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A664F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A232F4">
        <w:rPr>
          <w:color w:val="000000"/>
          <w:sz w:val="24"/>
          <w:szCs w:val="24"/>
        </w:rPr>
        <w:t>31</w:t>
      </w:r>
      <w:r w:rsidR="00701264">
        <w:rPr>
          <w:color w:val="000000"/>
          <w:sz w:val="24"/>
          <w:szCs w:val="24"/>
        </w:rPr>
        <w:t>»</w:t>
      </w:r>
      <w:r w:rsidR="000B1F5E">
        <w:rPr>
          <w:color w:val="000000"/>
          <w:sz w:val="24"/>
          <w:szCs w:val="24"/>
        </w:rPr>
        <w:t xml:space="preserve"> </w:t>
      </w:r>
      <w:r w:rsidR="00A232F4">
        <w:rPr>
          <w:color w:val="000000"/>
          <w:sz w:val="24"/>
          <w:szCs w:val="24"/>
        </w:rPr>
        <w:t>марта</w:t>
      </w:r>
      <w:r w:rsidR="000B1F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D0197F">
        <w:rPr>
          <w:color w:val="000000"/>
          <w:sz w:val="24"/>
          <w:szCs w:val="24"/>
        </w:rPr>
        <w:t>6</w:t>
      </w:r>
      <w:r w:rsidR="000B1F5E">
        <w:rPr>
          <w:color w:val="000000"/>
          <w:sz w:val="24"/>
          <w:szCs w:val="24"/>
        </w:rPr>
        <w:t xml:space="preserve"> </w:t>
      </w:r>
      <w:r w:rsidR="00701264">
        <w:rPr>
          <w:color w:val="000000"/>
          <w:sz w:val="24"/>
          <w:szCs w:val="24"/>
        </w:rPr>
        <w:t>г. №</w:t>
      </w:r>
      <w:r w:rsidR="00825791">
        <w:rPr>
          <w:color w:val="000000"/>
          <w:sz w:val="24"/>
          <w:szCs w:val="24"/>
        </w:rPr>
        <w:t xml:space="preserve"> </w:t>
      </w:r>
      <w:r w:rsidR="00A232F4">
        <w:rPr>
          <w:color w:val="000000"/>
          <w:sz w:val="24"/>
          <w:szCs w:val="24"/>
        </w:rPr>
        <w:t>73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B3106" w:rsidRDefault="00701264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BB3106">
        <w:rPr>
          <w:b/>
          <w:sz w:val="24"/>
          <w:szCs w:val="24"/>
        </w:rPr>
        <w:t xml:space="preserve"> проведении тайного голосования</w:t>
      </w:r>
    </w:p>
    <w:p w:rsidR="00BB3106" w:rsidRDefault="00BB3106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назначению на должность председателя</w:t>
      </w:r>
      <w:r w:rsidR="00701264">
        <w:rPr>
          <w:b/>
          <w:sz w:val="24"/>
          <w:szCs w:val="24"/>
        </w:rPr>
        <w:t xml:space="preserve"> </w:t>
      </w:r>
    </w:p>
    <w:p w:rsidR="00BB3106" w:rsidRDefault="00BB3106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палаты </w:t>
      </w:r>
      <w:r w:rsidR="00701264">
        <w:rPr>
          <w:b/>
          <w:sz w:val="24"/>
          <w:szCs w:val="24"/>
        </w:rPr>
        <w:t xml:space="preserve">Нижнеилимского </w:t>
      </w:r>
    </w:p>
    <w:p w:rsidR="00701264" w:rsidRDefault="00701264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B3106" w:rsidP="00D0197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Рассмотрев предложение депутатов </w:t>
      </w:r>
      <w:r w:rsidR="00701264">
        <w:rPr>
          <w:sz w:val="24"/>
          <w:szCs w:val="24"/>
        </w:rPr>
        <w:t xml:space="preserve">Думы </w:t>
      </w:r>
      <w:r w:rsidR="005A664F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>о проведении тайного голосования по назначению на должность</w:t>
      </w:r>
      <w:r w:rsidR="00701264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Контрольно-счетной палаты Нижнеилимского муниципального района</w:t>
      </w:r>
      <w:r w:rsidR="009C5F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с частью 3 статьи 24 Регламента Думы Нижнеилимского муниципального района, </w:t>
      </w:r>
      <w:r w:rsidR="009C5F4B">
        <w:rPr>
          <w:sz w:val="24"/>
          <w:szCs w:val="24"/>
        </w:rPr>
        <w:t>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bookmarkStart w:id="0" w:name="sub_68"/>
      <w:bookmarkStart w:id="1" w:name="sub_75"/>
      <w:bookmarkStart w:id="2" w:name="sub_93"/>
      <w:bookmarkStart w:id="3" w:name="sub_85"/>
    </w:p>
    <w:p w:rsidR="00BB3106" w:rsidRDefault="00BB3106" w:rsidP="00BB31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B3106">
        <w:rPr>
          <w:sz w:val="24"/>
          <w:szCs w:val="24"/>
        </w:rPr>
        <w:t xml:space="preserve">Провести тайное голосование по назначению на должность председателя Контрольно-счетной палаты Нижнеилимского муниципального района. </w:t>
      </w:r>
    </w:p>
    <w:p w:rsidR="00BB3106" w:rsidRDefault="00BB3106" w:rsidP="00BB3106">
      <w:pPr>
        <w:jc w:val="both"/>
        <w:rPr>
          <w:sz w:val="24"/>
          <w:szCs w:val="24"/>
        </w:rPr>
      </w:pPr>
    </w:p>
    <w:p w:rsidR="00701264" w:rsidRDefault="00BB3106" w:rsidP="00701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над исполнением настоящего решения возложить на постоянную комиссию Думы по мандатам, Регламенту, депутатской этике и связям с общественными объединениями и средствами массовой информации. </w:t>
      </w:r>
    </w:p>
    <w:p w:rsidR="00701264" w:rsidRDefault="00701264" w:rsidP="00701264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D0197F" w:rsidRDefault="009C5F4B" w:rsidP="00D0197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D0197F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D019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C5F4B">
        <w:rPr>
          <w:sz w:val="24"/>
          <w:szCs w:val="24"/>
        </w:rPr>
        <w:t xml:space="preserve">     </w:t>
      </w:r>
      <w:r w:rsidR="00D0197F">
        <w:rPr>
          <w:sz w:val="24"/>
          <w:szCs w:val="24"/>
        </w:rPr>
        <w:t>С. А. Перфильева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sectPr w:rsidR="00701264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F87"/>
    <w:multiLevelType w:val="hybridMultilevel"/>
    <w:tmpl w:val="5D3E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B1F5E"/>
    <w:rsid w:val="0010307B"/>
    <w:rsid w:val="002D7BA4"/>
    <w:rsid w:val="00357DA8"/>
    <w:rsid w:val="00507604"/>
    <w:rsid w:val="005A664F"/>
    <w:rsid w:val="005E62A9"/>
    <w:rsid w:val="006D3693"/>
    <w:rsid w:val="006E64B1"/>
    <w:rsid w:val="00701264"/>
    <w:rsid w:val="007066EF"/>
    <w:rsid w:val="00825791"/>
    <w:rsid w:val="0098478D"/>
    <w:rsid w:val="009C5F4B"/>
    <w:rsid w:val="00A232F4"/>
    <w:rsid w:val="00A4672F"/>
    <w:rsid w:val="00A7407D"/>
    <w:rsid w:val="00BB3106"/>
    <w:rsid w:val="00CB4EBD"/>
    <w:rsid w:val="00D0197F"/>
    <w:rsid w:val="00D46D4F"/>
    <w:rsid w:val="00D93E5F"/>
    <w:rsid w:val="00DD7279"/>
    <w:rsid w:val="00E94F8C"/>
    <w:rsid w:val="00EE057D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7</cp:revision>
  <cp:lastPrinted>2016-03-01T01:55:00Z</cp:lastPrinted>
  <dcterms:created xsi:type="dcterms:W3CDTF">2011-03-30T05:10:00Z</dcterms:created>
  <dcterms:modified xsi:type="dcterms:W3CDTF">2016-04-05T03:26:00Z</dcterms:modified>
</cp:coreProperties>
</file>