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E0" w:rsidRDefault="00700CE0" w:rsidP="00700CE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700CE0" w:rsidRDefault="00700CE0" w:rsidP="00700CE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Думы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0CE0" w:rsidRDefault="00700CE0" w:rsidP="00700CE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</w:p>
    <w:p w:rsidR="00700CE0" w:rsidRPr="005129B7" w:rsidRDefault="00700CE0" w:rsidP="00700CE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«___» _________20___г. № ____</w:t>
      </w:r>
    </w:p>
    <w:p w:rsidR="00700CE0" w:rsidRDefault="00700CE0" w:rsidP="00700CE0">
      <w:pPr>
        <w:jc w:val="right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00CE0" w:rsidRDefault="00700CE0" w:rsidP="00700CE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B0C33" w:rsidRDefault="00700CE0" w:rsidP="00700C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Отчет</w:t>
      </w:r>
      <w:r w:rsidRPr="00700CE0">
        <w:rPr>
          <w:rFonts w:ascii="Times New Roman" w:hAnsi="Times New Roman"/>
          <w:b/>
          <w:color w:val="000000"/>
          <w:sz w:val="36"/>
          <w:szCs w:val="36"/>
        </w:rPr>
        <w:t xml:space="preserve"> мэра </w:t>
      </w:r>
      <w:proofErr w:type="spellStart"/>
      <w:r w:rsidRPr="00700CE0">
        <w:rPr>
          <w:rFonts w:ascii="Times New Roman" w:hAnsi="Times New Roman"/>
          <w:b/>
          <w:color w:val="000000"/>
          <w:sz w:val="36"/>
          <w:szCs w:val="36"/>
        </w:rPr>
        <w:t>Нижнеилимского</w:t>
      </w:r>
      <w:proofErr w:type="spellEnd"/>
      <w:r w:rsidRPr="00700CE0">
        <w:rPr>
          <w:rFonts w:ascii="Times New Roman" w:hAnsi="Times New Roman"/>
          <w:b/>
          <w:color w:val="000000"/>
          <w:sz w:val="36"/>
          <w:szCs w:val="36"/>
        </w:rPr>
        <w:t xml:space="preserve"> муниципального района </w:t>
      </w:r>
    </w:p>
    <w:p w:rsidR="001B0C33" w:rsidRDefault="00700CE0" w:rsidP="00700C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00CE0">
        <w:rPr>
          <w:rFonts w:ascii="Times New Roman" w:hAnsi="Times New Roman"/>
          <w:b/>
          <w:color w:val="000000"/>
          <w:sz w:val="36"/>
          <w:szCs w:val="36"/>
        </w:rPr>
        <w:t xml:space="preserve">о социально-экономическом положении района и </w:t>
      </w:r>
    </w:p>
    <w:p w:rsidR="00700CE0" w:rsidRPr="003D2C7F" w:rsidRDefault="00700CE0" w:rsidP="00700C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0CE0">
        <w:rPr>
          <w:rFonts w:ascii="Times New Roman" w:hAnsi="Times New Roman"/>
          <w:b/>
          <w:color w:val="000000"/>
          <w:sz w:val="36"/>
          <w:szCs w:val="36"/>
        </w:rPr>
        <w:t xml:space="preserve">о работе администрации </w:t>
      </w:r>
      <w:proofErr w:type="spellStart"/>
      <w:r w:rsidRPr="00700CE0">
        <w:rPr>
          <w:rFonts w:ascii="Times New Roman" w:hAnsi="Times New Roman"/>
          <w:b/>
          <w:color w:val="000000"/>
          <w:sz w:val="36"/>
          <w:szCs w:val="36"/>
        </w:rPr>
        <w:t>Нижнеилимского</w:t>
      </w:r>
      <w:proofErr w:type="spellEnd"/>
      <w:r w:rsidRPr="00700CE0">
        <w:rPr>
          <w:rFonts w:ascii="Times New Roman" w:hAnsi="Times New Roman"/>
          <w:b/>
          <w:color w:val="000000"/>
          <w:sz w:val="36"/>
          <w:szCs w:val="36"/>
        </w:rPr>
        <w:t xml:space="preserve"> муниципального района</w:t>
      </w:r>
      <w:r w:rsidRPr="003D2C7F">
        <w:rPr>
          <w:rFonts w:ascii="Times New Roman" w:hAnsi="Times New Roman"/>
          <w:b/>
          <w:color w:val="000000"/>
          <w:sz w:val="36"/>
          <w:szCs w:val="36"/>
        </w:rPr>
        <w:t xml:space="preserve"> за 201</w:t>
      </w:r>
      <w:r w:rsidR="00323849" w:rsidRPr="00323849">
        <w:rPr>
          <w:rFonts w:ascii="Times New Roman" w:hAnsi="Times New Roman"/>
          <w:b/>
          <w:color w:val="000000"/>
          <w:sz w:val="36"/>
          <w:szCs w:val="36"/>
        </w:rPr>
        <w:t>7</w:t>
      </w:r>
      <w:r w:rsidRPr="003D2C7F">
        <w:rPr>
          <w:rFonts w:ascii="Times New Roman" w:hAnsi="Times New Roman"/>
          <w:b/>
          <w:color w:val="000000"/>
          <w:sz w:val="36"/>
          <w:szCs w:val="36"/>
        </w:rPr>
        <w:t xml:space="preserve"> год</w:t>
      </w:r>
      <w:r>
        <w:rPr>
          <w:rFonts w:ascii="Times New Roman" w:hAnsi="Times New Roman"/>
          <w:b/>
          <w:color w:val="000000"/>
          <w:sz w:val="36"/>
          <w:szCs w:val="36"/>
        </w:rPr>
        <w:t>.</w:t>
      </w: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CE0" w:rsidRDefault="00700CE0" w:rsidP="00700C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Железногорск-Илимский,</w:t>
      </w:r>
    </w:p>
    <w:p w:rsidR="00901EDF" w:rsidRPr="00901EDF" w:rsidRDefault="00700CE0" w:rsidP="00901E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323849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1B0C33" w:rsidRPr="008C59A5" w:rsidRDefault="001B0C33" w:rsidP="008C59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8176"/>
        <w:gridCol w:w="1422"/>
      </w:tblGrid>
      <w:tr w:rsidR="001B0C33" w:rsidTr="00EB0EBF">
        <w:trPr>
          <w:trHeight w:val="417"/>
        </w:trPr>
        <w:tc>
          <w:tcPr>
            <w:tcW w:w="418" w:type="pct"/>
            <w:hideMark/>
          </w:tcPr>
          <w:p w:rsidR="001B0C33" w:rsidRDefault="001B0C33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pct"/>
            <w:hideMark/>
          </w:tcPr>
          <w:p w:rsidR="001B0C33" w:rsidRDefault="001B0C33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79" w:type="pct"/>
            <w:hideMark/>
          </w:tcPr>
          <w:p w:rsidR="001B0C33" w:rsidRDefault="001B0C33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Default="001B0C33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hideMark/>
          </w:tcPr>
          <w:p w:rsidR="001B0C33" w:rsidRDefault="001B0C33" w:rsidP="00F202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679" w:type="pct"/>
            <w:hideMark/>
          </w:tcPr>
          <w:p w:rsidR="001B0C33" w:rsidRPr="008552F4" w:rsidRDefault="001B0C33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A2D" w:rsidRPr="008552F4" w:rsidTr="00EB0EBF">
        <w:trPr>
          <w:trHeight w:val="57"/>
        </w:trPr>
        <w:tc>
          <w:tcPr>
            <w:tcW w:w="418" w:type="pct"/>
          </w:tcPr>
          <w:p w:rsidR="00460A2D" w:rsidRPr="00460A2D" w:rsidRDefault="00460A2D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03" w:type="pct"/>
          </w:tcPr>
          <w:p w:rsidR="00460A2D" w:rsidRDefault="00460A2D" w:rsidP="00F202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679" w:type="pct"/>
          </w:tcPr>
          <w:p w:rsidR="00460A2D" w:rsidRPr="008552F4" w:rsidRDefault="00460A2D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341BC0" w:rsidRDefault="00460A2D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pct"/>
            <w:hideMark/>
          </w:tcPr>
          <w:p w:rsidR="001B0C33" w:rsidRPr="00341BC0" w:rsidRDefault="004A5AA9" w:rsidP="00323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развитие </w:t>
            </w:r>
            <w:proofErr w:type="spellStart"/>
            <w:r w:rsidRPr="00341BC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34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за 201</w:t>
            </w:r>
            <w:r w:rsidR="00323849" w:rsidRPr="00341B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4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9" w:type="pct"/>
            <w:hideMark/>
          </w:tcPr>
          <w:p w:rsidR="001B0C33" w:rsidRPr="00341BC0" w:rsidRDefault="00460A2D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341BC0" w:rsidRDefault="00341BC0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2F8" w:rsidRPr="00341BC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03" w:type="pct"/>
            <w:hideMark/>
          </w:tcPr>
          <w:p w:rsidR="001B0C33" w:rsidRPr="00341BC0" w:rsidRDefault="00E232F8" w:rsidP="001B0C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C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заработной платы в бюджетных учреждениях района</w:t>
            </w:r>
          </w:p>
        </w:tc>
        <w:tc>
          <w:tcPr>
            <w:tcW w:w="679" w:type="pct"/>
            <w:hideMark/>
          </w:tcPr>
          <w:p w:rsidR="001B0C33" w:rsidRPr="00341BC0" w:rsidRDefault="00341BC0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D9781A" w:rsidRDefault="00D9781A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2F8" w:rsidRPr="00D9781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03" w:type="pct"/>
            <w:hideMark/>
          </w:tcPr>
          <w:p w:rsidR="001B0C33" w:rsidRPr="00D9781A" w:rsidRDefault="00E232F8" w:rsidP="00F202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Ситуация на рынке труда </w:t>
            </w:r>
            <w:proofErr w:type="spellStart"/>
            <w:r w:rsidRPr="00D9781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D9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79" w:type="pct"/>
            <w:hideMark/>
          </w:tcPr>
          <w:p w:rsidR="001B0C33" w:rsidRPr="00D9781A" w:rsidRDefault="00E232F8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D9781A" w:rsidRDefault="00D9781A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2F8" w:rsidRPr="00D9781A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03" w:type="pct"/>
            <w:hideMark/>
          </w:tcPr>
          <w:p w:rsidR="001B0C33" w:rsidRPr="00D9781A" w:rsidRDefault="00E232F8" w:rsidP="00F202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1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Демографическая ситуация</w:t>
            </w:r>
          </w:p>
        </w:tc>
        <w:tc>
          <w:tcPr>
            <w:tcW w:w="679" w:type="pct"/>
            <w:hideMark/>
          </w:tcPr>
          <w:p w:rsidR="001B0C33" w:rsidRPr="00D9781A" w:rsidRDefault="00D9781A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E17092" w:rsidRDefault="00E17092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2F8" w:rsidRPr="00E1709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03" w:type="pct"/>
            <w:hideMark/>
          </w:tcPr>
          <w:p w:rsidR="001B0C33" w:rsidRPr="00E17092" w:rsidRDefault="00E232F8" w:rsidP="00F202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Потребительский рынок</w:t>
            </w:r>
          </w:p>
        </w:tc>
        <w:tc>
          <w:tcPr>
            <w:tcW w:w="679" w:type="pct"/>
            <w:hideMark/>
          </w:tcPr>
          <w:p w:rsidR="001B0C33" w:rsidRPr="008552F4" w:rsidRDefault="00E17092" w:rsidP="00F20217">
            <w:pPr>
              <w:tabs>
                <w:tab w:val="left" w:pos="328"/>
                <w:tab w:val="center" w:pos="58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E276C2" w:rsidRDefault="00E276C2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2F8" w:rsidRPr="00E276C2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03" w:type="pct"/>
            <w:hideMark/>
          </w:tcPr>
          <w:p w:rsidR="001B0C33" w:rsidRPr="00E276C2" w:rsidRDefault="0089131F" w:rsidP="00F202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679" w:type="pct"/>
            <w:hideMark/>
          </w:tcPr>
          <w:p w:rsidR="001B0C33" w:rsidRPr="008552F4" w:rsidRDefault="0089131F" w:rsidP="00E2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7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295F0D" w:rsidRDefault="00295F0D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31F" w:rsidRPr="00295F0D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03" w:type="pct"/>
            <w:hideMark/>
          </w:tcPr>
          <w:p w:rsidR="001B0C33" w:rsidRPr="00295F0D" w:rsidRDefault="0089131F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бизнеса</w:t>
            </w:r>
          </w:p>
        </w:tc>
        <w:tc>
          <w:tcPr>
            <w:tcW w:w="679" w:type="pct"/>
            <w:hideMark/>
          </w:tcPr>
          <w:p w:rsidR="001B0C33" w:rsidRPr="008552F4" w:rsidRDefault="001B0C33" w:rsidP="00295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5F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295F0D" w:rsidRDefault="00295F0D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31F" w:rsidRPr="00295F0D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903" w:type="pct"/>
            <w:hideMark/>
          </w:tcPr>
          <w:p w:rsidR="001B0C33" w:rsidRPr="00295F0D" w:rsidRDefault="0089131F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0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Народным инициативам - региональная поддержка</w:t>
            </w:r>
          </w:p>
        </w:tc>
        <w:tc>
          <w:tcPr>
            <w:tcW w:w="679" w:type="pct"/>
            <w:hideMark/>
          </w:tcPr>
          <w:p w:rsidR="001B0C33" w:rsidRPr="008552F4" w:rsidRDefault="0089131F" w:rsidP="00FB6C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6C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295F0D" w:rsidRDefault="00295F0D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31F" w:rsidRPr="00295F0D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903" w:type="pct"/>
            <w:hideMark/>
          </w:tcPr>
          <w:p w:rsidR="001B0C33" w:rsidRPr="00295F0D" w:rsidRDefault="0089131F" w:rsidP="00F2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r w:rsid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F0D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экономическое партнерство</w:t>
            </w:r>
          </w:p>
        </w:tc>
        <w:tc>
          <w:tcPr>
            <w:tcW w:w="679" w:type="pct"/>
            <w:hideMark/>
          </w:tcPr>
          <w:p w:rsidR="001B0C33" w:rsidRPr="008552F4" w:rsidRDefault="00FB6C02" w:rsidP="00295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E71EE2" w:rsidRDefault="00E71EE2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03" w:type="pct"/>
            <w:hideMark/>
          </w:tcPr>
          <w:p w:rsidR="001B0C33" w:rsidRPr="00FD3838" w:rsidRDefault="000F0197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бюджета района</w:t>
            </w:r>
          </w:p>
        </w:tc>
        <w:tc>
          <w:tcPr>
            <w:tcW w:w="679" w:type="pct"/>
            <w:hideMark/>
          </w:tcPr>
          <w:p w:rsidR="001B0C33" w:rsidRPr="00FD3838" w:rsidRDefault="00FD3838" w:rsidP="00FD3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Default="00FD3838" w:rsidP="000F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pct"/>
            <w:hideMark/>
          </w:tcPr>
          <w:p w:rsidR="001B0C33" w:rsidRPr="00FD3838" w:rsidRDefault="000F0197" w:rsidP="00F2021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сфере контрактной системы закупок</w:t>
            </w:r>
          </w:p>
        </w:tc>
        <w:tc>
          <w:tcPr>
            <w:tcW w:w="679" w:type="pct"/>
            <w:hideMark/>
          </w:tcPr>
          <w:p w:rsidR="001B0C33" w:rsidRPr="008552F4" w:rsidRDefault="00FD3838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</w:tcPr>
          <w:p w:rsidR="001B0C33" w:rsidRDefault="007A7C31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pct"/>
            <w:hideMark/>
          </w:tcPr>
          <w:p w:rsidR="001B0C33" w:rsidRPr="002B68F1" w:rsidRDefault="000F0197" w:rsidP="00F2021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7A7C3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муниципальной собственностью</w:t>
            </w:r>
          </w:p>
        </w:tc>
        <w:tc>
          <w:tcPr>
            <w:tcW w:w="679" w:type="pct"/>
            <w:hideMark/>
          </w:tcPr>
          <w:p w:rsidR="001B0C33" w:rsidRPr="008552F4" w:rsidRDefault="007A7C31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Default="00651ABA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pct"/>
            <w:hideMark/>
          </w:tcPr>
          <w:p w:rsidR="001B0C33" w:rsidRPr="002B68F1" w:rsidRDefault="000F0197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51A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79" w:type="pct"/>
            <w:hideMark/>
          </w:tcPr>
          <w:p w:rsidR="001B0C33" w:rsidRPr="008552F4" w:rsidRDefault="00651ABA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01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Default="00641797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pct"/>
            <w:hideMark/>
          </w:tcPr>
          <w:p w:rsidR="001B0C33" w:rsidRPr="00641797" w:rsidRDefault="00641797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</w:t>
            </w:r>
            <w:r w:rsidR="000F0197" w:rsidRPr="006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градостроительное зонирование территории </w:t>
            </w:r>
            <w:proofErr w:type="spellStart"/>
            <w:r w:rsidR="000F0197" w:rsidRPr="0064179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="000F0197" w:rsidRPr="006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79" w:type="pct"/>
            <w:hideMark/>
          </w:tcPr>
          <w:p w:rsidR="001B0C33" w:rsidRPr="008552F4" w:rsidRDefault="00B966AB" w:rsidP="000F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01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Default="00641797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pct"/>
            <w:hideMark/>
          </w:tcPr>
          <w:p w:rsidR="001B0C33" w:rsidRPr="00931140" w:rsidRDefault="000F0197" w:rsidP="00F20217">
            <w:pPr>
              <w:tabs>
                <w:tab w:val="num" w:pos="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417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pct"/>
            <w:hideMark/>
          </w:tcPr>
          <w:p w:rsidR="001B0C33" w:rsidRPr="008552F4" w:rsidRDefault="00E139DB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9F14EE" w:rsidRDefault="00641797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1024"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03" w:type="pct"/>
            <w:hideMark/>
          </w:tcPr>
          <w:p w:rsidR="001B0C33" w:rsidRPr="009F14EE" w:rsidRDefault="00C71024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обеспечение, дорожная деятельность, информационные технологии</w:t>
            </w:r>
          </w:p>
        </w:tc>
        <w:tc>
          <w:tcPr>
            <w:tcW w:w="679" w:type="pct"/>
            <w:hideMark/>
          </w:tcPr>
          <w:p w:rsidR="001B0C33" w:rsidRPr="008552F4" w:rsidRDefault="00E139DB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9F14EE" w:rsidRDefault="00641797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pct"/>
            <w:hideMark/>
          </w:tcPr>
          <w:p w:rsidR="001B0C33" w:rsidRPr="009F14EE" w:rsidRDefault="00C71024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субсидий  на  оплату  жилого  помещения</w:t>
            </w:r>
            <w:r w:rsidR="00354B1B"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>и  коммунальных  услуг</w:t>
            </w:r>
          </w:p>
        </w:tc>
        <w:tc>
          <w:tcPr>
            <w:tcW w:w="679" w:type="pct"/>
            <w:hideMark/>
          </w:tcPr>
          <w:p w:rsidR="001B0C33" w:rsidRPr="008552F4" w:rsidRDefault="00E139DB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10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Default="009F14EE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3" w:type="pct"/>
            <w:hideMark/>
          </w:tcPr>
          <w:p w:rsidR="001B0C33" w:rsidRPr="00703621" w:rsidRDefault="00C71024" w:rsidP="00F20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и работа по вопросам социальной политике</w:t>
            </w:r>
          </w:p>
        </w:tc>
        <w:tc>
          <w:tcPr>
            <w:tcW w:w="679" w:type="pct"/>
            <w:hideMark/>
          </w:tcPr>
          <w:p w:rsidR="001B0C33" w:rsidRPr="00703621" w:rsidRDefault="00E139DB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1024" w:rsidRPr="007036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9F14EE" w:rsidRDefault="009F14EE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3" w:type="pct"/>
            <w:hideMark/>
          </w:tcPr>
          <w:p w:rsidR="001B0C33" w:rsidRPr="00703621" w:rsidRDefault="00C71024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молодёжная политика</w:t>
            </w:r>
          </w:p>
        </w:tc>
        <w:tc>
          <w:tcPr>
            <w:tcW w:w="679" w:type="pct"/>
            <w:hideMark/>
          </w:tcPr>
          <w:p w:rsidR="001B0C33" w:rsidRPr="009F4E17" w:rsidRDefault="009F4E17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9F14EE" w:rsidRDefault="009F14EE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3" w:type="pct"/>
            <w:hideMark/>
          </w:tcPr>
          <w:p w:rsidR="001B0C33" w:rsidRPr="009F14EE" w:rsidRDefault="00C71024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9F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79" w:type="pct"/>
            <w:hideMark/>
          </w:tcPr>
          <w:p w:rsidR="001B0C33" w:rsidRPr="009F4E17" w:rsidRDefault="009F4E17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E8455B" w:rsidRDefault="009F14EE" w:rsidP="00C7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3" w:type="pct"/>
            <w:hideMark/>
          </w:tcPr>
          <w:p w:rsidR="00B1150A" w:rsidRPr="00E8455B" w:rsidRDefault="00B1150A" w:rsidP="00B11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сопровождение деятельности администрации, </w:t>
            </w:r>
          </w:p>
          <w:p w:rsidR="001B0C33" w:rsidRPr="00E8455B" w:rsidRDefault="00B1150A" w:rsidP="00B11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679" w:type="pct"/>
            <w:hideMark/>
          </w:tcPr>
          <w:p w:rsidR="001B0C33" w:rsidRPr="008552F4" w:rsidRDefault="009F4E17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5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E8455B" w:rsidRDefault="009F14EE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1150A" w:rsidRPr="00E8455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03" w:type="pct"/>
            <w:hideMark/>
          </w:tcPr>
          <w:p w:rsidR="001B0C33" w:rsidRPr="00E8455B" w:rsidRDefault="00B1150A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административных комиссий</w:t>
            </w:r>
          </w:p>
        </w:tc>
        <w:tc>
          <w:tcPr>
            <w:tcW w:w="679" w:type="pct"/>
            <w:hideMark/>
          </w:tcPr>
          <w:p w:rsidR="001B0C33" w:rsidRPr="009F4E17" w:rsidRDefault="009F4E17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E8455B" w:rsidRDefault="009F14EE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3" w:type="pct"/>
            <w:hideMark/>
          </w:tcPr>
          <w:p w:rsidR="001B0C33" w:rsidRPr="00E8455B" w:rsidRDefault="001B0C33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5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679" w:type="pct"/>
            <w:hideMark/>
          </w:tcPr>
          <w:p w:rsidR="001B0C33" w:rsidRPr="008552F4" w:rsidRDefault="00703621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15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703621" w:rsidRDefault="00B1150A" w:rsidP="00703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03" w:type="pct"/>
            <w:hideMark/>
          </w:tcPr>
          <w:p w:rsidR="001B0C33" w:rsidRPr="009F4E17" w:rsidRDefault="00B1150A" w:rsidP="00B115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Состояние гражд</w:t>
            </w:r>
            <w:r w:rsidR="009F4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анской обороны </w:t>
            </w:r>
            <w:proofErr w:type="gramStart"/>
            <w:r w:rsidR="009F4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9F4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F4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Нижнеилимском</w:t>
            </w:r>
            <w:proofErr w:type="gramEnd"/>
            <w:r w:rsidR="009F4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679" w:type="pct"/>
            <w:hideMark/>
          </w:tcPr>
          <w:p w:rsidR="001B0C33" w:rsidRPr="008552F4" w:rsidRDefault="00703621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15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703621" w:rsidRDefault="00B1150A" w:rsidP="00703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3621" w:rsidRPr="0070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03" w:type="pct"/>
            <w:hideMark/>
          </w:tcPr>
          <w:p w:rsidR="001B0C33" w:rsidRPr="00703621" w:rsidRDefault="00B1150A" w:rsidP="00F2021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21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Муниципальная система образования</w:t>
            </w:r>
          </w:p>
        </w:tc>
        <w:tc>
          <w:tcPr>
            <w:tcW w:w="679" w:type="pct"/>
            <w:hideMark/>
          </w:tcPr>
          <w:p w:rsidR="001B0C33" w:rsidRPr="00703621" w:rsidRDefault="00703621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B0C33" w:rsidRPr="008552F4" w:rsidTr="00EB0EBF">
        <w:trPr>
          <w:trHeight w:val="57"/>
        </w:trPr>
        <w:tc>
          <w:tcPr>
            <w:tcW w:w="418" w:type="pct"/>
            <w:hideMark/>
          </w:tcPr>
          <w:p w:rsidR="001B0C33" w:rsidRPr="00703621" w:rsidRDefault="00B1150A" w:rsidP="00703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03" w:type="pct"/>
            <w:hideMark/>
          </w:tcPr>
          <w:p w:rsidR="001B0C33" w:rsidRDefault="00B1150A" w:rsidP="00F20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Здравоохранение </w:t>
            </w:r>
            <w:proofErr w:type="spellStart"/>
            <w:r w:rsidRPr="00B1150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B11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79" w:type="pct"/>
            <w:hideMark/>
          </w:tcPr>
          <w:p w:rsidR="001B0C33" w:rsidRPr="008552F4" w:rsidRDefault="00703621" w:rsidP="00F2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</w:tbl>
    <w:p w:rsidR="001B0C33" w:rsidRDefault="001B0C33" w:rsidP="001B0C3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C33" w:rsidRDefault="001B0C33" w:rsidP="001B0C3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0C33" w:rsidRDefault="001B0C33" w:rsidP="001B0C3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0C33" w:rsidRDefault="001B0C33" w:rsidP="001B0C3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0217" w:rsidRDefault="00F20217" w:rsidP="001B0C3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01EDF" w:rsidRDefault="00901EDF" w:rsidP="00901EDF">
      <w:pPr>
        <w:rPr>
          <w:rFonts w:ascii="Times New Roman" w:hAnsi="Times New Roman"/>
          <w:color w:val="000000"/>
          <w:sz w:val="24"/>
          <w:szCs w:val="24"/>
        </w:rPr>
      </w:pPr>
    </w:p>
    <w:p w:rsidR="0016405F" w:rsidRDefault="0016405F" w:rsidP="00901EDF">
      <w:pPr>
        <w:rPr>
          <w:rFonts w:ascii="Times New Roman" w:hAnsi="Times New Roman"/>
          <w:color w:val="000000"/>
          <w:sz w:val="24"/>
          <w:szCs w:val="24"/>
        </w:rPr>
      </w:pPr>
    </w:p>
    <w:p w:rsidR="0045754A" w:rsidRPr="0045754A" w:rsidRDefault="0045754A" w:rsidP="0045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7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A2D">
        <w:rPr>
          <w:rFonts w:ascii="Times New Roman" w:hAnsi="Times New Roman" w:cs="Times New Roman"/>
          <w:b/>
          <w:sz w:val="24"/>
          <w:szCs w:val="24"/>
        </w:rPr>
        <w:t>Общие п</w:t>
      </w:r>
      <w:r w:rsidR="00460A2D" w:rsidRPr="0045754A">
        <w:rPr>
          <w:rFonts w:ascii="Times New Roman" w:hAnsi="Times New Roman" w:cs="Times New Roman"/>
          <w:b/>
          <w:sz w:val="24"/>
          <w:szCs w:val="24"/>
        </w:rPr>
        <w:t>оложения</w:t>
      </w:r>
      <w:r w:rsidRPr="00457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8FE" w:rsidRPr="007102D0" w:rsidRDefault="0045754A" w:rsidP="007102D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5754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102D0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7102D0" w:rsidRPr="007102D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102D0" w:rsidRPr="007102D0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7102D0" w:rsidRPr="007102D0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5754A">
        <w:rPr>
          <w:rFonts w:ascii="Times New Roman" w:hAnsi="Times New Roman" w:cs="Times New Roman"/>
          <w:sz w:val="24"/>
          <w:szCs w:val="24"/>
        </w:rPr>
        <w:t xml:space="preserve">, деятельность </w:t>
      </w:r>
      <w:r w:rsidR="003275E8" w:rsidRPr="003275E8">
        <w:rPr>
          <w:rFonts w:ascii="Times New Roman" w:hAnsi="Times New Roman" w:cs="Times New Roman"/>
          <w:sz w:val="24"/>
          <w:szCs w:val="24"/>
        </w:rPr>
        <w:t>мэр</w:t>
      </w:r>
      <w:r w:rsidR="003275E8">
        <w:rPr>
          <w:rFonts w:ascii="Times New Roman" w:hAnsi="Times New Roman" w:cs="Times New Roman"/>
          <w:sz w:val="24"/>
          <w:szCs w:val="24"/>
        </w:rPr>
        <w:t>а</w:t>
      </w:r>
      <w:r w:rsidR="003275E8" w:rsidRPr="0032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E8" w:rsidRPr="003275E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3275E8" w:rsidRPr="003275E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A41A5" w:rsidRPr="003275E8">
        <w:rPr>
          <w:rFonts w:ascii="Times New Roman" w:hAnsi="Times New Roman" w:cs="Times New Roman"/>
          <w:sz w:val="24"/>
          <w:szCs w:val="24"/>
        </w:rPr>
        <w:t xml:space="preserve"> </w:t>
      </w:r>
      <w:r w:rsidR="002A41A5">
        <w:rPr>
          <w:rFonts w:ascii="Times New Roman" w:hAnsi="Times New Roman" w:cs="Times New Roman"/>
          <w:sz w:val="24"/>
          <w:szCs w:val="24"/>
        </w:rPr>
        <w:t xml:space="preserve">и </w:t>
      </w:r>
      <w:r w:rsidR="007102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02D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7102D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754A">
        <w:rPr>
          <w:rFonts w:ascii="Times New Roman" w:hAnsi="Times New Roman" w:cs="Times New Roman"/>
          <w:sz w:val="24"/>
          <w:szCs w:val="24"/>
        </w:rPr>
        <w:t xml:space="preserve"> в 2017 году была направл</w:t>
      </w:r>
      <w:r w:rsidR="007102D0">
        <w:rPr>
          <w:rFonts w:ascii="Times New Roman" w:hAnsi="Times New Roman" w:cs="Times New Roman"/>
          <w:sz w:val="24"/>
          <w:szCs w:val="24"/>
        </w:rPr>
        <w:t>ена на решение вопросов местно</w:t>
      </w:r>
      <w:r w:rsidRPr="0045754A">
        <w:rPr>
          <w:rFonts w:ascii="Times New Roman" w:hAnsi="Times New Roman" w:cs="Times New Roman"/>
          <w:sz w:val="24"/>
          <w:szCs w:val="24"/>
        </w:rPr>
        <w:t>го значения в соответствии с Федеральным законом от 06.10.2003 № 131-ФЗ «Об общих принципах организации местного само</w:t>
      </w:r>
      <w:r w:rsidR="007102D0">
        <w:rPr>
          <w:rFonts w:ascii="Times New Roman" w:hAnsi="Times New Roman" w:cs="Times New Roman"/>
          <w:sz w:val="24"/>
          <w:szCs w:val="24"/>
        </w:rPr>
        <w:t>управления в Российской Федера</w:t>
      </w:r>
      <w:r w:rsidRPr="0045754A">
        <w:rPr>
          <w:rFonts w:ascii="Times New Roman" w:hAnsi="Times New Roman" w:cs="Times New Roman"/>
          <w:sz w:val="24"/>
          <w:szCs w:val="24"/>
        </w:rPr>
        <w:t>ции» и осуществление отдельных государстве</w:t>
      </w:r>
      <w:r w:rsidR="007102D0">
        <w:rPr>
          <w:rFonts w:ascii="Times New Roman" w:hAnsi="Times New Roman" w:cs="Times New Roman"/>
          <w:sz w:val="24"/>
          <w:szCs w:val="24"/>
        </w:rPr>
        <w:t>нных полномочий, переданных ор</w:t>
      </w:r>
      <w:r w:rsidRPr="0045754A">
        <w:rPr>
          <w:rFonts w:ascii="Times New Roman" w:hAnsi="Times New Roman" w:cs="Times New Roman"/>
          <w:sz w:val="24"/>
          <w:szCs w:val="24"/>
        </w:rPr>
        <w:t xml:space="preserve">ганам местного самоуправления </w:t>
      </w:r>
      <w:r w:rsidR="003275E8" w:rsidRPr="003275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275E8" w:rsidRPr="003275E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3275E8" w:rsidRPr="003275E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275E8">
        <w:rPr>
          <w:rFonts w:ascii="Times New Roman" w:hAnsi="Times New Roman" w:cs="Times New Roman"/>
          <w:sz w:val="24"/>
          <w:szCs w:val="24"/>
        </w:rPr>
        <w:t xml:space="preserve"> </w:t>
      </w:r>
      <w:r w:rsidRPr="0045754A">
        <w:rPr>
          <w:rFonts w:ascii="Times New Roman" w:hAnsi="Times New Roman" w:cs="Times New Roman"/>
          <w:sz w:val="24"/>
          <w:szCs w:val="24"/>
        </w:rPr>
        <w:t xml:space="preserve">федеральными законами и законами </w:t>
      </w:r>
      <w:r w:rsidR="007102D0">
        <w:rPr>
          <w:rFonts w:ascii="Times New Roman" w:hAnsi="Times New Roman" w:cs="Times New Roman"/>
          <w:sz w:val="24"/>
          <w:szCs w:val="24"/>
        </w:rPr>
        <w:t>Иркут</w:t>
      </w:r>
      <w:r w:rsidRPr="0045754A"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 w:rsidRPr="0045754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B928FE" w:rsidRDefault="00B928FE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E8" w:rsidRDefault="003275E8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EDF" w:rsidRDefault="00901EDF" w:rsidP="00EB0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EBF" w:rsidRDefault="00EB0EBF" w:rsidP="00EB0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FA" w:rsidRPr="00FB57FA" w:rsidRDefault="00FB57FA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 Социально-экономическое развитие </w:t>
      </w:r>
      <w:proofErr w:type="spellStart"/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за 2017 год</w:t>
      </w:r>
    </w:p>
    <w:p w:rsidR="00FB57FA" w:rsidRDefault="00FB57FA" w:rsidP="001B0C3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FA">
        <w:rPr>
          <w:rFonts w:ascii="Times New Roman" w:eastAsia="Times New Roman" w:hAnsi="Times New Roman" w:cs="Times New Roman"/>
          <w:b/>
          <w:bCs/>
          <w:sz w:val="24"/>
          <w:szCs w:val="24"/>
        </w:rPr>
        <w:t>Нижнеилимский</w:t>
      </w:r>
      <w:proofErr w:type="spellEnd"/>
      <w:r w:rsidRPr="00FB5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– </w:t>
      </w:r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образование в северо-западной части Иркутской области. Площадь района – 18,9 тыс. кв. км, численность населения 49 049</w:t>
      </w:r>
      <w:r w:rsidRPr="00FB57FA">
        <w:rPr>
          <w:rFonts w:ascii="Times New Roman" w:eastAsia="Times New Roman" w:hAnsi="Times New Roman" w:cs="Times New Roman"/>
          <w:bCs/>
          <w:color w:val="7030A0"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t>человек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численности населения район можно отнести к относительно крупным административным районам области. Характерен высокий уровень урбанизации – 81,1 % городского населения района.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 граничит с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Братским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Усть-Илимским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Усть-Кутским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Усть-Удинским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районами.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с 1 января 2006 года осуществляют деятельность 8 городских и 9 сельских поселений: 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г. Железногорск-Илимский – 23 643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п. Новая Игирма – 9 496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Рудногорск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– 3 198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п. Радищев – 956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Янгель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– 984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п. Березняки – 1 789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п. Речушка – 1 099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п. Видим – 1 997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п. Шестаково – 992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Коршуновский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– 792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Новоилимск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– 720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Брусничный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– 339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Дальний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– 290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Заморский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– 297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п. Хребтовая – 1 281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Соцгородок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– 497 чел.</w:t>
      </w:r>
    </w:p>
    <w:p w:rsidR="00FB57FA" w:rsidRPr="00FB57FA" w:rsidRDefault="00FB57FA" w:rsidP="00FB57F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п. Семигорск – 668 чел.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Межселенные территории – 39 чел.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п.ж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>.д.ст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>. Селезнево – 4 чел.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п.ж.д.ст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Черная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– 11 чел.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Заярск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– 18 чел.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Миндей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2 – 6 чел.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Миндей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1 – 1 чел.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Экономику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определяют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работающие в сфере добычи металлических руд, лесного хозяйства и представления услуг в этой области, обрабатывающем производстве (обработка древесины).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ab/>
        <w:t>В 2017 году социально – экономическая ситуация в районе характеризуется ростом промышленного производства.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Объем выручки от реализации продукции (работ, услуг) в 2017 году по крупным и средним предприятиям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района, составляет – 27 588,53 млн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>уб., в том числе: ПАО «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Коршуновский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ГОК» - 41,7 % (11 492,34 млн. руб.); предприятий лесного хозяйства и предоставление услуг в этой области – 4,3 % (1 183,15 млн. руб.); предприятий обрабатывающего производства – 41,6 % (11 467,62 млн. руб.).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Удельный вес выручки предприятий малого бизнеса в выручке в целом по району в 2017 году составил – 7,5 % или 2 229,0 млн. рублей.</w:t>
      </w:r>
    </w:p>
    <w:p w:rsidR="00FB57FA" w:rsidRPr="00FB57FA" w:rsidRDefault="00FB57FA" w:rsidP="00FB57F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Среднесписочная численность работающих в 2017 году, составила – 13,100 тыс. человек, по сравнению с аналогичным периодом прошлого года – снижение на 4,3 % (13,687 тыс. человек)</w:t>
      </w:r>
      <w:r w:rsidRPr="00FB57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C59A5" w:rsidRDefault="00FB57FA" w:rsidP="008C59A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Определяющий фактор оценки уровня жизни – среднедушевой денежный доход. В расчете на душу населения за 2017 г. он составил 24 275,4 руб., что </w:t>
      </w:r>
      <w:r w:rsidR="00460A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100,4 % </w:t>
      </w:r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выше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аналогичного периода прошлого года</w:t>
      </w:r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B57FA" w:rsidRPr="00FB57FA" w:rsidRDefault="00FB57FA" w:rsidP="008C59A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Размер среднемесячной номинальной начисленной заработной платы за 2017 г. по крупным и средним предприятиям, составил – 44 862,3 руб., что на 104,5 % выше уровня 2016 года (42 931,3 руб.);</w:t>
      </w:r>
    </w:p>
    <w:p w:rsidR="00FB57FA" w:rsidRPr="00FB57FA" w:rsidRDefault="00FB57FA" w:rsidP="00FB57F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Фонд оплаты труда за 2017 г., составил – 7 052,3 млн. руб., что на 100,02 % выше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аналогичного периода прошлого года (7 051,2 млн. руб.)</w:t>
      </w:r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B57FA" w:rsidRPr="00FB57FA" w:rsidRDefault="00FB57FA" w:rsidP="00FB57F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Одним из факторов, влияющим на урове</w:t>
      </w:r>
      <w:r w:rsidR="00460A2D">
        <w:rPr>
          <w:rFonts w:ascii="Times New Roman" w:eastAsia="Times New Roman" w:hAnsi="Times New Roman" w:cs="Times New Roman"/>
          <w:sz w:val="24"/>
          <w:szCs w:val="24"/>
        </w:rPr>
        <w:t xml:space="preserve">нь доходов населения, является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своевременная и в полно</w:t>
      </w:r>
      <w:r w:rsidR="00460A2D">
        <w:rPr>
          <w:rFonts w:ascii="Times New Roman" w:eastAsia="Times New Roman" w:hAnsi="Times New Roman" w:cs="Times New Roman"/>
          <w:sz w:val="24"/>
          <w:szCs w:val="24"/>
        </w:rPr>
        <w:t>м объеме выплаченная заработная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плата.</w:t>
      </w:r>
    </w:p>
    <w:p w:rsidR="00FB57FA" w:rsidRPr="00FB57FA" w:rsidRDefault="00FB57FA" w:rsidP="00FB57F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По состоянию на 01.01.2018 г., в районе отсутствует задолженность по выплате заработной платы.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товаров, работ и услуг в целом по району, по сравнению с соответствующим периодом прошлого года, в сопоставимых ценах, увеличилось на 104,5 % и составило – 25 733,4 млн. рублей по крупным и средним предприятиям (по данным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Иркутскстата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Рост объемов промышленного производства в 2017 году наблюдается в сфере: добыча полезных ископаемых – рост на 130,9 % (11 492,338 млн. руб. - 2017 г., 8 782,2 млн. руб. – 2016 г.), обрабатывающее производство – рост на 105,1 % (10 713,4 млн. руб. - 2017 год, 10 195,5 млн. руб. – 2016 год).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Снижение объемов промышленного производства в 2017 году наблюдается в сфере: лесное хозяйство и предоставление услуг в этой области – на 52,3 % (1 932,8 млн. руб. - 20</w:t>
      </w:r>
      <w:r w:rsidR="00E139DB">
        <w:rPr>
          <w:rFonts w:ascii="Times New Roman" w:eastAsia="Times New Roman" w:hAnsi="Times New Roman" w:cs="Times New Roman"/>
          <w:sz w:val="24"/>
          <w:szCs w:val="24"/>
        </w:rPr>
        <w:t>17 г., 4 055,9 млн. руб. – 2016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г.).</w:t>
      </w:r>
    </w:p>
    <w:p w:rsidR="00FB57FA" w:rsidRPr="00FB57FA" w:rsidRDefault="00FB57FA" w:rsidP="00FB57F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Удельный вес отрасли добыча полезных ископаемых в структуре промышленности района составил – 44,7 %.</w:t>
      </w:r>
    </w:p>
    <w:p w:rsidR="00460A2D" w:rsidRDefault="00FB57FA" w:rsidP="00460A2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2017 году объем инвестиций в основной капитал по крупным и средним предприятиям снизился на 44,6 % и составил – 840,287 млн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>уб., по отношению к соответствующему периоду прошлого года 1 515,698 млн.руб.</w:t>
      </w:r>
    </w:p>
    <w:p w:rsidR="00FB57FA" w:rsidRPr="00FB57FA" w:rsidRDefault="00FB57FA" w:rsidP="00460A2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лесном комплексе района лесозаготовительной и деревообрабатывающей деятельностью занимаются 64 хозяйствующих субъекта, занято 2,2 тыс. человек.</w:t>
      </w:r>
      <w:r w:rsidRPr="00FB5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Лесной фонд на территории района представлен единым лесным массивом с крупнейшими водоемами –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Усть-Илимским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и Братским водохранилищами. На территории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района расположено три лесничества -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Нижнеилимское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Северное лесничество,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Падунское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лесничество.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57FA" w:rsidRPr="00FB57FA" w:rsidRDefault="00FB57FA" w:rsidP="00FB57F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Лесных участков, находящихся в муниципальной собственности, на территории района, нет. </w:t>
      </w:r>
    </w:p>
    <w:p w:rsidR="00FB57FA" w:rsidRPr="00FB57FA" w:rsidRDefault="00FB57FA" w:rsidP="00FB57F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Лесохозяйственную деятельность на территории района осуществляют 5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областных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автономных учреждения –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Игирминский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лесхоз,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Рудногорский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лесхоз,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Шестаковский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лесхоз,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Падунский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лесхоз, Северный лесхоз.</w:t>
      </w:r>
    </w:p>
    <w:p w:rsidR="00FB57FA" w:rsidRPr="00FB57FA" w:rsidRDefault="00FB57FA" w:rsidP="00FB57F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Фактический объем заготовки древесины лесопромышленными предприятиями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района за 2017 год, составил – 5 519,9</w:t>
      </w: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тыс. кубометров – 89,5 % к уровню 2016 года (6 167,5</w:t>
      </w: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тыс. кубометров).</w:t>
      </w:r>
    </w:p>
    <w:p w:rsidR="00FB57FA" w:rsidRPr="00FB57FA" w:rsidRDefault="00FB57FA" w:rsidP="00FB57F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Основной объём п</w:t>
      </w:r>
      <w:r w:rsidR="00460A2D">
        <w:rPr>
          <w:rFonts w:ascii="Times New Roman" w:eastAsia="Times New Roman" w:hAnsi="Times New Roman" w:cs="Times New Roman"/>
          <w:sz w:val="24"/>
          <w:szCs w:val="24"/>
        </w:rPr>
        <w:t xml:space="preserve">ереработки древесины производят </w:t>
      </w:r>
      <w:proofErr w:type="gramStart"/>
      <w:r w:rsidR="00E139DB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gramEnd"/>
      <w:r w:rsidR="00E13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располагающиеся на территории п. Новая Игирма:</w:t>
      </w:r>
    </w:p>
    <w:p w:rsidR="00FB57FA" w:rsidRPr="00FB57FA" w:rsidRDefault="00FB57FA" w:rsidP="00FB57FA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ЗАО «ЛДК Игирма»</w:t>
      </w:r>
      <w:r w:rsidRPr="00FB57F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57FA" w:rsidRPr="00FB57FA" w:rsidRDefault="00FB57FA" w:rsidP="00FB57FA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ООО «СП СЭЛ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Тайрику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57F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57FA" w:rsidRPr="00FB57FA" w:rsidRDefault="00FB57FA" w:rsidP="00FB57FA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Лесресурс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B57FA" w:rsidRPr="00FB57FA" w:rsidRDefault="00FB57FA" w:rsidP="00FB57FA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Крупными и средними предприятиями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района в 2017 году произведено:</w:t>
      </w:r>
    </w:p>
    <w:p w:rsidR="00FB57FA" w:rsidRPr="00FB57FA" w:rsidRDefault="00FB57FA" w:rsidP="00FB57FA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пиломатериалов – 707 тыс. кубометров – 103,5 % к уровню 2016 года (</w:t>
      </w: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>683,2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тыс. кубометров);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технологической щепы – 484,7 тыс. кубометров – 100,85 % к уровню 2016 года (</w:t>
      </w: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>480,63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тыс. кубометров).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BC0" w:rsidRDefault="00341BC0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FA" w:rsidRPr="00FB57FA" w:rsidRDefault="00460A2D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2.1 </w:t>
      </w:r>
      <w:r w:rsidR="00FB57FA" w:rsidRPr="00FB57FA">
        <w:rPr>
          <w:rFonts w:ascii="Times New Roman" w:eastAsia="Times New Roman" w:hAnsi="Times New Roman" w:cs="Times New Roman"/>
          <w:b/>
          <w:sz w:val="24"/>
          <w:szCs w:val="24"/>
        </w:rPr>
        <w:t>Уровень заработной платы в бюджетных учреждениях района</w:t>
      </w:r>
    </w:p>
    <w:p w:rsidR="00FB57FA" w:rsidRPr="00FB57FA" w:rsidRDefault="00FB57FA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направлений деятельности администрации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2017 году стало выполнение Плана мероприятий («дорожная карта») в отраслях социальной сферы, направленных на повышение эффективности сферы образования и культуры в муниципальном образовании «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район», в части установления заработной платы.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Указов Президента РФ № 597 от 7 мая </w:t>
      </w:r>
      <w:smartTag w:uri="urn:schemas-microsoft-com:office:smarttags" w:element="metricconverter">
        <w:smartTagPr>
          <w:attr w:name="ProductID" w:val="2012 г"/>
        </w:smartTagPr>
        <w:r w:rsidRPr="00FB57FA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FB57FA">
        <w:rPr>
          <w:rFonts w:ascii="Times New Roman" w:eastAsia="Times New Roman" w:hAnsi="Times New Roman" w:cs="Times New Roman"/>
          <w:sz w:val="24"/>
          <w:szCs w:val="24"/>
        </w:rPr>
        <w:t>., № 761 от 1 июня 2012 года, выполнены все рекомендации Правительства Иркутской области и министерства образования Иркутской области по доведению заработной платы педагогических работников общеобразовательных организаций, дошкольных образовательных организаций, организаций дополнительного образования детей и работников учреждений культуры до уровня заработной платы, определенного с учетом плана мероприятий («дорожной карты») по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повышению эффективности и качества услуг в сфере образования и культуры.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A" w:rsidRDefault="0093282A" w:rsidP="00932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r w:rsidRPr="0093282A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на рынке труда </w:t>
      </w:r>
      <w:proofErr w:type="spellStart"/>
      <w:r w:rsidRPr="0093282A">
        <w:rPr>
          <w:rFonts w:ascii="Times New Roman" w:eastAsia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Pr="0093282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93282A" w:rsidRPr="00FB57FA" w:rsidRDefault="0093282A" w:rsidP="00932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За январь-декабрь 2017 года в Центр занятости населения обратилось за содействием в поиске подходящей работы 1 697 чел., в том числе 1 394 – не занятых трудовой деятельностью, против 1 962 и 1 627 чел. соответственно за 2016 года (снижение на 13,5 %).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При содействии Центра занятости населения с начала года нашли работу 1 050 чел., или 61,9 % от общего числа обратившихся против 52,2 % за 2016 г.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По состоянию на 31.12.2017 года состоит на учете в Центре занятости населения 498 чел. из них 496 не занятых трудовой деятельностью (на 31.12.2016 г. - 549 и 537 чел. соответственно).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Число зарегистрированных безработных на 31.12.2017 года составило </w:t>
      </w: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>431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чел. против 478 чел. на начало года (снижение на 47 чел.).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Уровень зарегистрированной безработицы составил на 31.12.2017 года по району </w:t>
      </w: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>1,78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По состоянию на 31.12.2017 года Центр занятости населения располагает сведениями о потребности предприятий в 491 работниках (332 на 31.12.2016 года).</w:t>
      </w:r>
    </w:p>
    <w:p w:rsidR="0093282A" w:rsidRDefault="00FB57FA" w:rsidP="0093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Нагрузка на одно свободное место составляет 1 чел., из не занятых трудовой деятельн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 xml:space="preserve">остью (на 31.12.2016 года – 1,6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чел</w:t>
      </w:r>
      <w:r w:rsidR="007E1BF9" w:rsidRPr="001640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). Территориальная динамика и уровень безработицы по населенным</w:t>
      </w:r>
      <w:r w:rsidR="0093282A">
        <w:rPr>
          <w:rFonts w:ascii="Times New Roman" w:eastAsia="Times New Roman" w:hAnsi="Times New Roman" w:cs="Times New Roman"/>
          <w:sz w:val="24"/>
          <w:szCs w:val="24"/>
        </w:rPr>
        <w:t xml:space="preserve"> пунктам </w:t>
      </w:r>
      <w:proofErr w:type="spellStart"/>
      <w:r w:rsidR="0093282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93282A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B57FA" w:rsidRPr="00FB57FA" w:rsidRDefault="00FB57FA" w:rsidP="0093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На начало 2017 года на учете в ЦЗН в качестве безработных состояли 478 чел.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течение отчетного периода были признаны безработными 866 чел., или 62,1% от числа незанятых граждан, обратившихся за содействием в трудоустройстве.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Из 1344 чел. состоявших на учёте в течение отчетного периода, снято с учета 916 безработных гражданина.  Из них трудо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>устроено - 497 чел., или 54,2 %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, приступили к профессиональному обучению –108 чел., или 11,8 % от числа снятых с учёта безработных граждан.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результате, численность официально зарегистрированных безработных на конец отчетного периода, составила 431 чел., что на 47 чел., или на 9,8 % меньше, чем на начало текущего года.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составе безработных граждан, состоящих на учете на конец отчетного периода:</w:t>
      </w:r>
    </w:p>
    <w:p w:rsidR="00FB57FA" w:rsidRPr="00FB57FA" w:rsidRDefault="00FB57FA" w:rsidP="00FB57FA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женщины - 282 чел., или 65,4 %;</w:t>
      </w:r>
    </w:p>
    <w:p w:rsidR="00FB57FA" w:rsidRPr="00FB57FA" w:rsidRDefault="00FB57FA" w:rsidP="00FB57FA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жители сельской местности – 181 чел., или 42,0 %;</w:t>
      </w:r>
    </w:p>
    <w:p w:rsidR="00FB57FA" w:rsidRPr="00FB57FA" w:rsidRDefault="00FB57FA" w:rsidP="00FB57FA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жители </w:t>
      </w:r>
      <w:proofErr w:type="gramStart"/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. Железногорск – 108 чел., или 25,0 %;</w:t>
      </w:r>
    </w:p>
    <w:p w:rsidR="00FB57FA" w:rsidRPr="00FB57FA" w:rsidRDefault="00FB57FA" w:rsidP="00FB57FA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уволенные</w:t>
      </w:r>
      <w:proofErr w:type="gramEnd"/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собственному желанию – 206 чел., или 47,8 %;</w:t>
      </w:r>
    </w:p>
    <w:p w:rsidR="00FB57FA" w:rsidRPr="00FB57FA" w:rsidRDefault="00FB57FA" w:rsidP="00FB57FA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уволенные</w:t>
      </w:r>
      <w:proofErr w:type="gramEnd"/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сокращению штата – 23 чел., или5,3 %;</w:t>
      </w:r>
    </w:p>
    <w:p w:rsidR="00FB57FA" w:rsidRPr="00FB57FA" w:rsidRDefault="00FB57FA" w:rsidP="00FB57FA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молодёжь в возрасте до 18 лет – 3 чел</w:t>
      </w:r>
      <w:r w:rsidR="007E1BF9" w:rsidRPr="007E1B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, или 0,7 %;</w:t>
      </w:r>
    </w:p>
    <w:p w:rsidR="00FB57FA" w:rsidRPr="00FB57FA" w:rsidRDefault="007E1BF9" w:rsidP="00FB57FA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молодёжь в возрасте</w:t>
      </w:r>
      <w:r w:rsidRPr="007E1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 29 лет</w:t>
      </w:r>
      <w:r w:rsidR="00FB57FA"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84 чел., или 19,5 %;</w:t>
      </w:r>
    </w:p>
    <w:p w:rsidR="00FB57FA" w:rsidRPr="00FB57FA" w:rsidRDefault="007E1BF9" w:rsidP="00FB57FA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ищущие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работу впервые</w:t>
      </w:r>
      <w:r w:rsidR="00FB57FA"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(ранее не работавшие) – 43 чел., или 10,0 %;</w:t>
      </w:r>
    </w:p>
    <w:p w:rsidR="00FB57FA" w:rsidRPr="00FB57FA" w:rsidRDefault="00FB57FA" w:rsidP="00FB5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 перерыва – 139 чел., или 32,2 %;</w:t>
      </w:r>
    </w:p>
    <w:p w:rsidR="00FB57FA" w:rsidRPr="00FB57FA" w:rsidRDefault="00FB57FA" w:rsidP="00FB57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7FA" w:rsidRPr="00FB57FA" w:rsidRDefault="00FB57FA" w:rsidP="00D65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Территориальная динамика и уровень безработицы по населенным пунктам </w:t>
      </w:r>
    </w:p>
    <w:p w:rsidR="00FB57FA" w:rsidRPr="00FB57FA" w:rsidRDefault="00FB57FA" w:rsidP="00D65E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65E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57FA" w:rsidRPr="00FB57FA" w:rsidRDefault="00FB57FA" w:rsidP="00D65E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9" w:type="dxa"/>
        <w:tblInd w:w="638" w:type="dxa"/>
        <w:tblLayout w:type="fixed"/>
        <w:tblLook w:val="04A0"/>
      </w:tblPr>
      <w:tblGrid>
        <w:gridCol w:w="2132"/>
        <w:gridCol w:w="1842"/>
        <w:gridCol w:w="1276"/>
        <w:gridCol w:w="1276"/>
        <w:gridCol w:w="992"/>
        <w:gridCol w:w="1701"/>
      </w:tblGrid>
      <w:tr w:rsidR="00FB57FA" w:rsidRPr="00FB57FA" w:rsidTr="00FB57FA">
        <w:trPr>
          <w:trHeight w:val="90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Населенные пункты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безработицы на 01.01.2017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безработицы на 31.12.2017 г.</w:t>
            </w:r>
          </w:p>
        </w:tc>
      </w:tr>
      <w:tr w:rsidR="00FB57FA" w:rsidRPr="00FB57FA" w:rsidTr="00FB57FA">
        <w:trPr>
          <w:trHeight w:val="70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Хребтовая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Шестаково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Рудногорск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Радищев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Новая Игирма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Янгель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FB57FA" w:rsidRPr="00FB57FA" w:rsidTr="00FB57F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Сельская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местность-всего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Соцгородок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Речушка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Заярск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Заморский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Каймоновский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Чистополянский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Суворовский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Березняки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Игирма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Брусничный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Новоилимск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Коршуновский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7FA" w:rsidRPr="00FB57FA" w:rsidTr="00FB57F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району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1,78</w:t>
            </w:r>
          </w:p>
        </w:tc>
      </w:tr>
    </w:tbl>
    <w:p w:rsidR="00FB57FA" w:rsidRPr="00D9781A" w:rsidRDefault="00FB57FA" w:rsidP="00D9781A">
      <w:pPr>
        <w:autoSpaceDE w:val="0"/>
        <w:autoSpaceDN w:val="0"/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bCs/>
          <w:sz w:val="24"/>
          <w:szCs w:val="20"/>
        </w:rPr>
        <w:t xml:space="preserve">Среди населенных пунктов </w:t>
      </w:r>
      <w:proofErr w:type="spellStart"/>
      <w:r w:rsidRPr="00FB57FA">
        <w:rPr>
          <w:rFonts w:ascii="Times New Roman" w:eastAsia="Times New Roman" w:hAnsi="Times New Roman" w:cs="Times New Roman"/>
          <w:bCs/>
          <w:sz w:val="24"/>
          <w:szCs w:val="20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района самый высокий уровень безработицы в п. </w:t>
      </w:r>
      <w:proofErr w:type="spellStart"/>
      <w:r w:rsidRPr="00FB57FA">
        <w:rPr>
          <w:rFonts w:ascii="Times New Roman" w:eastAsia="Times New Roman" w:hAnsi="Times New Roman" w:cs="Times New Roman"/>
          <w:bCs/>
          <w:sz w:val="24"/>
          <w:szCs w:val="20"/>
        </w:rPr>
        <w:t>Янгель</w:t>
      </w:r>
      <w:proofErr w:type="spellEnd"/>
      <w:r w:rsidRPr="00FB57FA">
        <w:rPr>
          <w:rFonts w:ascii="Times New Roman" w:eastAsia="Times New Roman" w:hAnsi="Times New Roman" w:cs="Times New Roman"/>
          <w:bCs/>
          <w:sz w:val="24"/>
          <w:szCs w:val="20"/>
        </w:rPr>
        <w:t xml:space="preserve"> – 2,38 %, Шестаково – 2,13 %, Радищев – 1,89 %, сельская местность – 4,86 %.</w:t>
      </w:r>
    </w:p>
    <w:p w:rsidR="00D9781A" w:rsidRPr="00D9781A" w:rsidRDefault="00D9781A" w:rsidP="00D9781A">
      <w:pPr>
        <w:autoSpaceDE w:val="0"/>
        <w:autoSpaceDN w:val="0"/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FA" w:rsidRPr="00FB57FA" w:rsidRDefault="00FB57FA" w:rsidP="00FB5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январе-декабре 2017 года органами занятости населения Иркутской области реализовывались следующие ведомственные целевые программы:</w:t>
      </w:r>
    </w:p>
    <w:p w:rsidR="00FB57FA" w:rsidRPr="00FB57FA" w:rsidRDefault="00FB57FA" w:rsidP="00FB5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1. "Содействие занятости населения Иркутской области на 2014-2020 годы"</w:t>
      </w:r>
      <w:r w:rsidR="00D97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утверждённая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 w:rsidR="00D9781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труда и занятости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населения Иркутской области от 23 октября 2013года № 61-мпр. </w:t>
      </w:r>
    </w:p>
    <w:p w:rsidR="00FB57FA" w:rsidRPr="00FB57FA" w:rsidRDefault="00FB57FA" w:rsidP="00FB5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Программе на 2017год запланировано участие 2 084 чел.</w:t>
      </w:r>
    </w:p>
    <w:p w:rsidR="00FB57FA" w:rsidRPr="00FB57FA" w:rsidRDefault="00FB57FA" w:rsidP="00FB5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Приняли участие 2 098 чел. или 100,7 % от запланированной численности.</w:t>
      </w:r>
    </w:p>
    <w:p w:rsidR="00FB57FA" w:rsidRPr="00FB57FA" w:rsidRDefault="00FB57FA" w:rsidP="00FB5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 "Организация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 в 2014-2020 годах". </w:t>
      </w:r>
    </w:p>
    <w:p w:rsidR="00FB57FA" w:rsidRPr="00FB57FA" w:rsidRDefault="00FB57FA" w:rsidP="00FB5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В Программе запланировано на 2017 год участие 8 выпускников образовательных учреждений, в целях приобретения опыта работы. С начала года к стажировке приступили 8 выпускников, из них 5 чел. трудоустроено после истечения срока договора, в том числе 4 чел. по месту прохождения стажировки.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A" w:rsidRPr="00FB57FA" w:rsidRDefault="00D9781A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 w:rsidR="00FB57FA" w:rsidRPr="00FB57FA">
        <w:rPr>
          <w:rFonts w:ascii="Times New Roman" w:eastAsia="Times New Roman" w:hAnsi="Times New Roman" w:cs="Times New Roman"/>
          <w:b/>
          <w:sz w:val="24"/>
          <w:szCs w:val="24"/>
        </w:rPr>
        <w:t>Демографическая ситуация</w:t>
      </w:r>
    </w:p>
    <w:p w:rsidR="00FB57FA" w:rsidRPr="00FB57FA" w:rsidRDefault="00FB57FA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</w:t>
      </w: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Нижнеилимском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районе на протяжении ряда лет в отрицательной динамике, чему свидетельствует ежегодное снижение численности постоянного населения. Снижение численности населения объясняется недостаточным уровнем развития малого и среднего бизнеса в большинстве городских и сельских поселений в том числе, в сфере промышленного производства, а также низким уровнем рождаемости и миграционным оттоком.</w:t>
      </w:r>
    </w:p>
    <w:p w:rsidR="00FB57FA" w:rsidRPr="00D9781A" w:rsidRDefault="00FB57FA" w:rsidP="00FB57F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81A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выезда из </w:t>
      </w:r>
      <w:proofErr w:type="spellStart"/>
      <w:r w:rsidRPr="00D9781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D9781A">
        <w:rPr>
          <w:rFonts w:ascii="Times New Roman" w:eastAsia="Times New Roman" w:hAnsi="Times New Roman" w:cs="Times New Roman"/>
          <w:sz w:val="24"/>
          <w:szCs w:val="24"/>
        </w:rPr>
        <w:t xml:space="preserve"> района, являются:</w:t>
      </w:r>
    </w:p>
    <w:p w:rsidR="00FB57FA" w:rsidRPr="00FB57FA" w:rsidRDefault="00FB57FA" w:rsidP="00FB57F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население в возрасте с 15 до 18 лет выезжают в связи с поступлением и дальнейшем обучением в городах Иркутской области и городах других регионов;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население трудоспособного возраста выезжают по причинам личного (семейного) характера, переменой места работы супруга (супруги), приобретением жилья в городах Иркутской области и городах других регионов, суровыми климатическими условиями;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население старше трудоспособного возраста выезжают в связи с приобретением жилья в городах Иркутской области и городах других регионов в соответствии с нормами Федерального закона № 125-ФЗ от 25.10.2002 г. «О жилищных субсидиях граждан, выезжающих с районов Крайнего Севера и приравненных к ним местностям», причинам личного (семейного) характера.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По предварительным данным статистики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Нижнеилимском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районе по состоянию на 01.01.2018 г. проживает </w:t>
      </w: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>48 232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человек (предварительно) (на 01.01.2017 г. – 49 049 чел.). За 2017 год родилось 530 чел. (2016 год - 596 чел.), умерло –700 чел. (2016 год -797 чел.). Естественная убыль составила - 170 человек (2016 год – 198 чел.). Прибыло в 2017 году – 1 079 человек (2016 год – 1 009 чел.), убыло 1 726 человек (2016 год – 1 670 чел.).  Миграционный отток за 2017 год, составил – 647 человек (2016 год - 661 чел.).</w:t>
      </w:r>
    </w:p>
    <w:p w:rsidR="00FB57FA" w:rsidRPr="00FB57FA" w:rsidRDefault="00FB57FA" w:rsidP="00FB57F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7FA" w:rsidRPr="00FB57FA" w:rsidRDefault="00FB57FA" w:rsidP="00FB57F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Демографические показатели по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Нижнеилимскому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району:</w:t>
      </w:r>
    </w:p>
    <w:p w:rsidR="00FB57FA" w:rsidRPr="00FB57FA" w:rsidRDefault="00FB57FA" w:rsidP="00FB57F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3"/>
        <w:gridCol w:w="889"/>
        <w:gridCol w:w="912"/>
        <w:gridCol w:w="858"/>
        <w:gridCol w:w="853"/>
        <w:gridCol w:w="853"/>
        <w:gridCol w:w="777"/>
      </w:tblGrid>
      <w:tr w:rsidR="00FB57FA" w:rsidRPr="00FB57FA" w:rsidTr="00FB57FA">
        <w:tc>
          <w:tcPr>
            <w:tcW w:w="5353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18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947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881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888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88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95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</w:tc>
      </w:tr>
      <w:tr w:rsidR="00FB57FA" w:rsidRPr="00FB57FA" w:rsidTr="00FB57FA">
        <w:tc>
          <w:tcPr>
            <w:tcW w:w="5353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коэффициент рождаемости (на 1000 чел.)</w:t>
            </w:r>
          </w:p>
        </w:tc>
        <w:tc>
          <w:tcPr>
            <w:tcW w:w="918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12,29</w:t>
            </w:r>
          </w:p>
        </w:tc>
        <w:tc>
          <w:tcPr>
            <w:tcW w:w="947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12,02</w:t>
            </w:r>
          </w:p>
        </w:tc>
        <w:tc>
          <w:tcPr>
            <w:tcW w:w="881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11,04</w:t>
            </w:r>
          </w:p>
        </w:tc>
        <w:tc>
          <w:tcPr>
            <w:tcW w:w="888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888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9,84</w:t>
            </w:r>
          </w:p>
        </w:tc>
        <w:tc>
          <w:tcPr>
            <w:tcW w:w="795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10,8</w:t>
            </w:r>
          </w:p>
        </w:tc>
      </w:tr>
      <w:tr w:rsidR="00FB57FA" w:rsidRPr="00FB57FA" w:rsidTr="00FB57FA">
        <w:tc>
          <w:tcPr>
            <w:tcW w:w="5353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коэффициент смертности (на 1000 чел.)</w:t>
            </w:r>
          </w:p>
        </w:tc>
        <w:tc>
          <w:tcPr>
            <w:tcW w:w="918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14,86</w:t>
            </w:r>
          </w:p>
        </w:tc>
        <w:tc>
          <w:tcPr>
            <w:tcW w:w="947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14,51</w:t>
            </w:r>
          </w:p>
        </w:tc>
        <w:tc>
          <w:tcPr>
            <w:tcW w:w="881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14,83</w:t>
            </w:r>
          </w:p>
        </w:tc>
        <w:tc>
          <w:tcPr>
            <w:tcW w:w="888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888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795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14,3</w:t>
            </w:r>
          </w:p>
        </w:tc>
      </w:tr>
      <w:tr w:rsidR="00FB57FA" w:rsidRPr="00FB57FA" w:rsidTr="00FB57FA">
        <w:tc>
          <w:tcPr>
            <w:tcW w:w="5353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естественного прироста (убыли) (на 1000 чел.)</w:t>
            </w:r>
          </w:p>
        </w:tc>
        <w:tc>
          <w:tcPr>
            <w:tcW w:w="918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47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881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-3,79</w:t>
            </w:r>
          </w:p>
        </w:tc>
        <w:tc>
          <w:tcPr>
            <w:tcW w:w="888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-4,0</w:t>
            </w:r>
          </w:p>
        </w:tc>
        <w:tc>
          <w:tcPr>
            <w:tcW w:w="888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-5,6</w:t>
            </w:r>
          </w:p>
        </w:tc>
        <w:tc>
          <w:tcPr>
            <w:tcW w:w="795" w:type="dxa"/>
            <w:vAlign w:val="center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-3,5</w:t>
            </w:r>
          </w:p>
        </w:tc>
      </w:tr>
    </w:tbl>
    <w:p w:rsidR="00FB57FA" w:rsidRPr="00FB57FA" w:rsidRDefault="00FB57FA" w:rsidP="00FB57F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A" w:rsidRPr="00FB57FA" w:rsidRDefault="00FB57FA" w:rsidP="00FB57FA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ab/>
        <w:t>Возрастная структура населения, такова: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моложе трудоспособного возраста – 21,5 %;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трудоспособного возраста – 52,6 %;</w:t>
      </w:r>
    </w:p>
    <w:p w:rsidR="00FB57FA" w:rsidRPr="00FB57FA" w:rsidRDefault="00FB57FA" w:rsidP="00FB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старше трудоспособного возраста – 25,9 %.</w:t>
      </w:r>
    </w:p>
    <w:p w:rsidR="00FB57FA" w:rsidRPr="00FB57FA" w:rsidRDefault="00FB57FA" w:rsidP="00FB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092" w:rsidRDefault="00E17092" w:rsidP="00FB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7092" w:rsidRDefault="00E17092" w:rsidP="00FB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57FA" w:rsidRPr="00FB57FA" w:rsidRDefault="00E17092" w:rsidP="00FB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2.4 </w:t>
      </w:r>
      <w:r w:rsidR="00FB57FA" w:rsidRPr="00FB57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Потребительский рынок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57FA" w:rsidRPr="00FB57FA" w:rsidRDefault="00FB57FA" w:rsidP="00FB57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потребительском рынке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 состоянию на 1 января 2018 года оказывают:</w:t>
      </w:r>
    </w:p>
    <w:p w:rsidR="00FB57FA" w:rsidRPr="00FB57FA" w:rsidRDefault="00FB57FA" w:rsidP="00FB57FA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услуги розничной торговли 429 предприятия торговли; </w:t>
      </w:r>
    </w:p>
    <w:p w:rsidR="00FB57FA" w:rsidRPr="00FB57FA" w:rsidRDefault="00FB57FA" w:rsidP="00FB57FA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6 предприятий оптовой торговли;</w:t>
      </w:r>
    </w:p>
    <w:p w:rsidR="00FB57FA" w:rsidRPr="00FB57FA" w:rsidRDefault="00FB57FA" w:rsidP="00FB57FA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72 предприятий общественного питания;</w:t>
      </w:r>
    </w:p>
    <w:p w:rsidR="00FB57FA" w:rsidRPr="00FB57FA" w:rsidRDefault="00FB57FA" w:rsidP="00FB57FA">
      <w:pPr>
        <w:numPr>
          <w:ilvl w:val="0"/>
          <w:numId w:val="37"/>
        </w:num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126 предприятия бытового обслуживания; </w:t>
      </w:r>
    </w:p>
    <w:p w:rsidR="00FB57FA" w:rsidRPr="00FB57FA" w:rsidRDefault="00FB57FA" w:rsidP="00FB57FA">
      <w:pPr>
        <w:numPr>
          <w:ilvl w:val="0"/>
          <w:numId w:val="37"/>
        </w:num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12 хлебопекарен; </w:t>
      </w:r>
    </w:p>
    <w:p w:rsidR="00FB57FA" w:rsidRPr="00FB57FA" w:rsidRDefault="00FB57FA" w:rsidP="00FB57FA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7 кондитерских цехов.</w:t>
      </w:r>
    </w:p>
    <w:p w:rsidR="00FB57FA" w:rsidRPr="00FB57FA" w:rsidRDefault="00FB57FA" w:rsidP="00FB57FA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целом по району обеспеченность торговыми площадями составляет 935,3</w:t>
      </w:r>
      <w:r w:rsidRPr="00FB5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кв. м. на 1000 жителей, при минимальном нормативе обеспеченности населения площадью торговых объектов </w:t>
      </w:r>
      <w:smartTag w:uri="urn:schemas-microsoft-com:office:smarttags" w:element="metricconverter">
        <w:smartTagPr>
          <w:attr w:name="ProductID" w:val="351 кв. м"/>
        </w:smartTagPr>
        <w:r w:rsidRPr="00FB57FA">
          <w:rPr>
            <w:rFonts w:ascii="Times New Roman" w:eastAsia="Times New Roman" w:hAnsi="Times New Roman" w:cs="Times New Roman"/>
            <w:sz w:val="24"/>
            <w:szCs w:val="24"/>
          </w:rPr>
          <w:t>351 кв. м</w:t>
        </w:r>
      </w:smartTag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. на 1000 человек. Наиболее высокий уровень обеспеченности в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>. Железного</w:t>
      </w:r>
      <w:r w:rsidR="00487338">
        <w:rPr>
          <w:rFonts w:ascii="Times New Roman" w:eastAsia="Times New Roman" w:hAnsi="Times New Roman" w:cs="Times New Roman"/>
          <w:sz w:val="24"/>
          <w:szCs w:val="24"/>
        </w:rPr>
        <w:t xml:space="preserve">рск-Илимский, п. Новая Игирма,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Рудногорск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338" w:rsidRDefault="00FB57FA" w:rsidP="00487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Наиболее широкий спектр бытовых услуг получают жители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>. Железногорск-Илимски</w:t>
      </w:r>
      <w:r w:rsidR="00487338">
        <w:rPr>
          <w:rFonts w:ascii="Times New Roman" w:eastAsia="Times New Roman" w:hAnsi="Times New Roman" w:cs="Times New Roman"/>
          <w:sz w:val="24"/>
          <w:szCs w:val="24"/>
        </w:rPr>
        <w:t>й и п. Новая Игирма (13 видов).</w:t>
      </w:r>
    </w:p>
    <w:p w:rsidR="00FB57FA" w:rsidRPr="00FB57FA" w:rsidRDefault="00487338" w:rsidP="00487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района имеются </w:t>
      </w:r>
      <w:proofErr w:type="gramStart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 xml:space="preserve"> в которых отсутствуют предприятия розничной торговли, общественного питания и бытового обслуживания: ст. Черная (11 чел.), п. </w:t>
      </w:r>
      <w:proofErr w:type="spellStart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Селезневский</w:t>
      </w:r>
      <w:proofErr w:type="spellEnd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 xml:space="preserve"> (41 чел.), ст. Мерзлотная (26 чел.), п. </w:t>
      </w:r>
      <w:proofErr w:type="spellStart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Заярск</w:t>
      </w:r>
      <w:proofErr w:type="spellEnd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 xml:space="preserve"> (18 чел.), ст. Сохатый (1 чел.), п. Миндей-2 (6 чел.), ст. Селезнево (4 чел.), д. Карстовая (13 чел.).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На потребительском рынке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сохраняется тенденция развития стационарной торговой сети, появились объекты, оснащенные новейшим торгово-технологическим, холодильным, хлебопекарным и кондитерским оборудованием. Расширяется сеть магазинов самообслуживания (супермаркетов). На протяжении всего периода потребительский рынок района был насыщен основными продовольственными и непродовольственными товарами, а предлагаемый ассортимент разнообразным.</w:t>
      </w:r>
    </w:p>
    <w:p w:rsidR="00FB57FA" w:rsidRPr="00FB57FA" w:rsidRDefault="00FB57FA" w:rsidP="00FB57FA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Оборот розничный торговли за</w:t>
      </w:r>
      <w:r w:rsidRPr="00FB57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2017 год составил – </w:t>
      </w: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>4 793 573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тыс. руб. (в % к 2016 г. – 104,6), оборот общественного питания составил – 225 027 тыс. руб. (в % к 2016 г. – 101,9).</w:t>
      </w:r>
    </w:p>
    <w:p w:rsidR="00FB57FA" w:rsidRPr="00FB57FA" w:rsidRDefault="00FB57FA" w:rsidP="00FB57FA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целях развития конкуренции на продовольственном рынке района ежегодно утверждаются схемы размещения нестационарных торговых объектов, проводятся месячники качества и безопасности (товаров и услуг, овощей, фруктов, пиротехнической продукции и т.д.) проводятся ярмарки-распродажи, в которых принимают участие местные товаропроизводители, </w:t>
      </w:r>
      <w:r w:rsidR="007E1BF9" w:rsidRPr="00FB57FA">
        <w:rPr>
          <w:rFonts w:ascii="Times New Roman" w:eastAsia="Times New Roman" w:hAnsi="Times New Roman" w:cs="Times New Roman"/>
          <w:sz w:val="24"/>
          <w:szCs w:val="24"/>
        </w:rPr>
        <w:t>садово-огороднические кооперативы и жители,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имеющие ЛПХ: </w:t>
      </w:r>
    </w:p>
    <w:p w:rsidR="00FB57FA" w:rsidRPr="00FB57FA" w:rsidRDefault="00FB57FA" w:rsidP="00FB57FA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праздничные - «Проводы Русской Зимы», «День металлурга», «Праздник Урожая 2017»;</w:t>
      </w:r>
    </w:p>
    <w:p w:rsidR="00FB57FA" w:rsidRPr="00FB57FA" w:rsidRDefault="00FB57FA" w:rsidP="00FB57FA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- сезонные универсальные ярмарки-распродажи, ярмарка-распродажа «Новогодняя». </w:t>
      </w:r>
    </w:p>
    <w:p w:rsidR="00FB57FA" w:rsidRPr="00FB57FA" w:rsidRDefault="00FB57FA" w:rsidP="00FB57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рамках стабилизации ценовой ситуации на потребительском рынке района проводятся совещания с руководителями торговых предприятий, на которых рассматриваются вопросы ценообразования на товары первой необходимости, меры по сдерживанию роста цен. В рамках проекта «Социальная цена» на территории района организовано 2 предприятия торговли, где применяется скидка 10 % от розничной цены на такие товары как: молоко, масло сливочное, масло растительное, куры, рыба свежемороженая, сахар, крупа гречневая, сыр, мука.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проекта «Социальный хлеб» на территории п. Новая Игирма 1 предприятие торговли (ИП Михайлов) реализует в своих магазинах хлеб «вчерашний» по цене 15 рублей за булку (при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среднерозничной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цене в поселке 33,0 руб. за булку), а также с 1 декабря 2015 года по талонам администрации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Новоигирменского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малообеспеченным семьям отпускается ежедневно бесплатно 1 булка хлеба на семью, в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г. Железногорск-Илимский функционирует благотворительный магазин, где цена на реализуемые вещи составляет до 500 руб., а для пенсионеров, граждан с ограниченными возможностями, многодетных семей, одиноких мам, выпускников детских домов, при наличии удостоверяющих документов, осуществляется бесплатное получение вещей.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Организован «Пункт выдачи горячих обедов» для граждан попавшим в трудные жизненные обстоятельства, а также стоящих на учете в управлении социальной защиты населения. За 2017 год в «Пункте выдачи благотворительных обедов» получили горячее питание 5 384 человека, из них 4 484 взрослых, 900 детей. 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>. Железногорск-Илимский розничную продажу товаров осуществляют 3 магазина федеральных сетей: магазин «Светофор», магазин «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ЭКОНОМиЯ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>», магазин «Абсолют».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Лицензирование розничной продажи алкогольной продукции на территории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E276C2">
        <w:rPr>
          <w:rFonts w:ascii="Times New Roman" w:eastAsia="Times New Roman" w:hAnsi="Times New Roman" w:cs="Times New Roman"/>
          <w:sz w:val="24"/>
          <w:szCs w:val="24"/>
        </w:rPr>
        <w:t>ального района осуществляется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продукции», (в редакции Федерального закона от 21.07 2005 года № 102-ФЗ). </w:t>
      </w:r>
      <w:proofErr w:type="gramStart"/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01.01.2018 года на территории муниципального образования «</w:t>
      </w:r>
      <w:proofErr w:type="spellStart"/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t>Нижнеилимский</w:t>
      </w:r>
      <w:proofErr w:type="spellEnd"/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розничная продажа алкогольной продукции осуществлялась 38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предприятиями (юридическими лицами) имеющим лицензию на розничную продажу алкогольной продукции (из них 15 предприятий (юридических лиц) имеющих лицензии на розничную продажу алкогольной продукции выданных другими муниципальными образованиями Иркутской области) в 145 обособленном подразделении, в том числе: в 128 магазинах (из них в 41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обособленных подразделениях (магазинах) по лицензиям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Усть-Кутского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Службы потребительского рынка и лицензирования Иркутской области) в 17 предприятиях общественного питания (из них в 5 обособленных подразделениях (закусочные) по лицензиям Службы потребительского рынка и лицензирования Иркутской области,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Усть-Кутского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образования).</w:t>
      </w:r>
      <w:proofErr w:type="gramEnd"/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23.2.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«Лицензионный контроль за производством и оборотом этилового спирта, алкогольной и спиртосодержащей продукции»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лицензирующим органом администрации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2017 году в соответствии с Административным </w:t>
      </w:r>
      <w:hyperlink r:id="rId8" w:history="1">
        <w:r w:rsidRPr="00FB57FA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FB57FA">
        <w:rPr>
          <w:rFonts w:ascii="Times New Roman" w:eastAsia="Times New Roman" w:hAnsi="Times New Roman" w:cs="Times New Roman"/>
          <w:sz w:val="24"/>
          <w:szCs w:val="24"/>
        </w:rPr>
        <w:t>ом предоставления государственной услуги по выдаче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>, переоформлению, продлению срока действия, прекращению действия лицензии на розничную продажу алкогольной продукции на территории Иркутской области (</w:t>
      </w:r>
      <w:r w:rsidRPr="00FB57FA">
        <w:rPr>
          <w:rFonts w:ascii="Times New Roman" w:eastAsia="Times New Roman" w:hAnsi="Times New Roman" w:cs="Times New Roman"/>
          <w:bCs/>
          <w:sz w:val="24"/>
          <w:szCs w:val="24"/>
        </w:rPr>
        <w:t>Утвержденным приказом Службы потребительского рынка и лицензирования Иркутской области от 12 ноября 2012 г. N 26-спр)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 административные процедуры: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выдано 8 лицензии на розничную продажу алкогольной продукции;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переоформлено</w:t>
      </w:r>
      <w:r w:rsidR="00E27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10 лицензий на розничную продажу алкогольной продукции;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продлен срок действия 11 лицензий на розничную продажу алкогольной продукции;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прекращено действие 11 лицензий на розничную продажу алкогольной продукции, из них 6 лицензий по заявлениям лицензиатов.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 за выдачу (переоформление, продление срока действия) лицензий на розничную продажу алкогольной продукции за 2017 год составила 1 526,5 тысяч рублей.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За ан</w:t>
      </w:r>
      <w:r w:rsidR="007E1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алогичный период прошлого года </w:t>
      </w: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 лицензирующим органом администрации </w:t>
      </w:r>
      <w:proofErr w:type="spellStart"/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Нижнеилимского</w:t>
      </w:r>
      <w:proofErr w:type="spellEnd"/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было выдано 2 лицензии на розничную продажу алкогольной продукции, 14 лицензий переоформлены, количество лицензий, срок действия которых продлен – 20, количество прекращенных лицензий – 12.</w:t>
      </w:r>
    </w:p>
    <w:p w:rsidR="00FB57FA" w:rsidRPr="00FB57FA" w:rsidRDefault="00FB57FA" w:rsidP="00FB57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 пошлина за выдачу (переоформление) лицензий на розничную продажу алкогольной продукции составила 2 406,0 тысяч рублей.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01.01.2018 года на территории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отсутствуют объекты лицензирования в следующих населенных пунктах имеющих торговую сеть: п. Брусничный, п.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Соцгородок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, п. Заморский. Отсутствие объектов лицензирования в этих поселках не позволяет жителям приобрести легальную алкогольную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продукцию, в результате чего увеличивается степень риска отравлений фальсифицированной алкогольной продукцией, рост объемов самогоноварения. 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За нарушения в сфере оборота алкогольной и спиртосодержащей продукции в 2017 году контролирующими и правоохранительными органами района на нарушителей наложено штрафных санкций на сумму 88,5 тыс. рублей. </w:t>
      </w:r>
    </w:p>
    <w:p w:rsidR="00FB57FA" w:rsidRPr="00FB57FA" w:rsidRDefault="00FB57FA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FA" w:rsidRPr="00FB57FA" w:rsidRDefault="00E276C2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2.5 </w:t>
      </w:r>
      <w:r w:rsidR="00FB57FA" w:rsidRPr="00FB57FA">
        <w:rPr>
          <w:rFonts w:ascii="Times New Roman" w:eastAsia="Times New Roman" w:hAnsi="Times New Roman" w:cs="Times New Roman"/>
          <w:b/>
          <w:sz w:val="24"/>
          <w:szCs w:val="24"/>
        </w:rPr>
        <w:t>Развитие сельского хозяйства</w:t>
      </w:r>
    </w:p>
    <w:p w:rsidR="00FB57FA" w:rsidRPr="00FB57FA" w:rsidRDefault="00FB57FA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01.01.2018 года на территории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зарегистрировано, как сель</w:t>
      </w:r>
      <w:r w:rsidR="00E8480B">
        <w:rPr>
          <w:rFonts w:ascii="Times New Roman" w:eastAsia="Times New Roman" w:hAnsi="Times New Roman" w:cs="Times New Roman"/>
          <w:sz w:val="24"/>
          <w:szCs w:val="24"/>
        </w:rPr>
        <w:t xml:space="preserve">скохозяйственные предприятия,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ООО «Совхоз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Коршуновский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>», к</w:t>
      </w:r>
      <w:r w:rsidR="00E8480B">
        <w:rPr>
          <w:rFonts w:ascii="Times New Roman" w:eastAsia="Times New Roman" w:hAnsi="Times New Roman" w:cs="Times New Roman"/>
          <w:sz w:val="24"/>
          <w:szCs w:val="24"/>
        </w:rPr>
        <w:t>рестьянско-фермерские хозяйства (далее КФХ)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индивидуальные предприниматели без образования юридического лица в том числе: 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 xml:space="preserve">г. Железногорск-Илимский  </w:t>
      </w:r>
    </w:p>
    <w:p w:rsidR="00FB57FA" w:rsidRPr="00FB57FA" w:rsidRDefault="00E8480B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КФХ Агафонова А.С </w:t>
      </w:r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ОКВЭД – 01.1 растениеводство;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 xml:space="preserve">п. Березняки: 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КФХ Перфильева А.Н. – 01.11.2 – выращивание картофеля, столовых корнеплодов;</w:t>
      </w:r>
    </w:p>
    <w:p w:rsidR="00FB57FA" w:rsidRPr="00FB57FA" w:rsidRDefault="00E8480B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КФХ </w:t>
      </w:r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Марьина В.В. – 01.13 – выращивание овощей, бахчевых, корнеплодных и клубнеплодных;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ИП Зарубин А.А. – 01.5 – смешанное сельское хозяйство.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>Новоилимск</w:t>
      </w:r>
      <w:proofErr w:type="spellEnd"/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КФХ Карасева О.В. – 01.41 – разведение молочного КРС, производство сырого молока;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>п. Речушка: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КФХ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Видецких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А.И. - 01.41 – разведение молочного КРС, производство сырого молока;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>Коршуновский</w:t>
      </w:r>
      <w:proofErr w:type="spellEnd"/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КФХ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Хромовских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В.Н. – 01.41 – разведение молочного КРС, производство сырого молока;     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 xml:space="preserve">п. Новая Игирма  </w:t>
      </w:r>
    </w:p>
    <w:p w:rsidR="00FB57FA" w:rsidRPr="00E8480B" w:rsidRDefault="00FB57FA" w:rsidP="00F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КФХ Евдокимов Д.А.</w:t>
      </w:r>
      <w:r w:rsidRPr="00FB57F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01.41 – разведение молочного КРС, производство сырого молока.</w:t>
      </w:r>
      <w:r w:rsidR="00E848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2017 году двумя хозяйствующими субъектами (КФХ Карасев О.В.; КФХ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Видецких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А.И.) было заключено соглашение о сотрудничестве с Министерством сельского хозяйства Иркутской области.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рамках заключенного соглашения КФХ Карасева О.В. была получена субсидия на приобретение элитного поголовья в сумме 89 тысяч рублей, что составляет 50 % от стоимости приобретенного поголовья.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Фермерским хозяйством в племенном репродукторе по разведению КРС симментальской породы было приобретено 2 головы крупного рогатого скота.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Отчетность о деятельности КФХ представляется в Министерство сельского </w:t>
      </w:r>
      <w:r w:rsidR="00E8480B">
        <w:rPr>
          <w:rFonts w:ascii="Times New Roman" w:eastAsia="Times New Roman" w:hAnsi="Times New Roman" w:cs="Times New Roman"/>
          <w:sz w:val="24"/>
          <w:szCs w:val="24"/>
        </w:rPr>
        <w:t xml:space="preserve">хозяйства Иркутской области и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в органы статистики.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заключенным соглашением о сотрудничестве с Министерством сельского хозяйства, КФХ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Видецких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А.И.  было включено в реестр заявок о необходимости заготовки деловой древесины для реализации мероприятий, связанных со строительством, ремонтом зданий и сооружений (ограждением территории крестьянског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фермерского хозяйства). Требуемый объем древесины составил 0,692 тыс. куб. м.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ab/>
        <w:t>Отчетность о деятельности КФХ представляется в Министерство сельского</w:t>
      </w:r>
      <w:r w:rsidR="00E8480B">
        <w:rPr>
          <w:rFonts w:ascii="Times New Roman" w:eastAsia="Times New Roman" w:hAnsi="Times New Roman" w:cs="Times New Roman"/>
          <w:sz w:val="24"/>
          <w:szCs w:val="24"/>
        </w:rPr>
        <w:t xml:space="preserve"> хозяйства Иркутской области и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в органы статистики.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2017 году в рамках федерального статистического наблюдения предост</w:t>
      </w:r>
      <w:r w:rsidR="00E8480B">
        <w:rPr>
          <w:rFonts w:ascii="Times New Roman" w:eastAsia="Times New Roman" w:hAnsi="Times New Roman" w:cs="Times New Roman"/>
          <w:sz w:val="24"/>
          <w:szCs w:val="24"/>
        </w:rPr>
        <w:t xml:space="preserve">авлены отчеты по Формам №№ 2 и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3-фермер отчитались 3 хозяйствующих субъекта, а именно КФХ Карасева О.В.; КФХ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Хромовских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В. Н.; ИП Зарубин А.А. 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2017 году на территории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района было проведено расширенное выездное совещание и круглый стол с участием специалистов Министерства сельского хозяйства Иркутской области во главе с министром сельского хозяйства Иркутской области Сумароковым И.П.</w:t>
      </w:r>
      <w:r w:rsidR="00E848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Темой проведенного круглого стола было развитие агропромышленного комплекса на территории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группа посетила ряд территорий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встретилась с главами личных подсобных хозяйств. Работе хозяйств были даны высокие оценки, были обозначены перспективы и возможности дальнейшего развития при регистрации КФХ, было указано на необходимость участия в конкурсном отборе и получения государственной поддержки.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2017 году были зарегистрированы 4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крестьянских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(фермерских) хозяйства. КФХ Карасева О.В.; КФХ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Видецких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А.И.; КФХ Марьина В.В.; КФХ Евдокимова Д.А.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В рамках Государственной программы развития сельского хозяйства и регулирования рынков сельскохозяйственной продукции, сырья и продовольствия на 2014-2020 годы, утвержденной Постановлением Правительства Иркутской области от 9 декабря 2013 года № 568-пп и в соответствии с Положением о предоставлении начинающим фермерам Иркутской области грантов на создание и развитие крестьянского (фермерского) хозяйства в случае производства и (или) переработки (в том числе на арендованных основных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) сельскохозяйственной продукции, выполнения работ и оказания услуг в области сельского хозяйства, в 2017 году главами двух  КФХ (Карасев О.В.,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Видецких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А.И.)  подготовлены пакеты документов для </w:t>
      </w:r>
      <w:r w:rsidR="00E8480B">
        <w:rPr>
          <w:rFonts w:ascii="Times New Roman" w:eastAsia="Times New Roman" w:hAnsi="Times New Roman" w:cs="Times New Roman"/>
          <w:sz w:val="24"/>
          <w:szCs w:val="24"/>
        </w:rPr>
        <w:t xml:space="preserve">участия в конкурсном отборе на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признание начинающими фермерами и получения субсидии в виде грантов на поддержку начинающих фермеров.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Однако ни один из заявителей не был допущен до конкурсного отбора. 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2018 году данные хозяйствующие субъекты намерены повторно принять </w:t>
      </w:r>
      <w:r w:rsidR="00E8480B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конкурсном отборе на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признание начинающими фермерами и получения субсидии в виде грантов на поддержку начинающих фермеров.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По имеющимся данным по состоянию на 01.01.2018 года поголовье сельскохозяйственных животных в разрезе КФХ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приведены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в таблице № 1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4"/>
        <w:gridCol w:w="2409"/>
        <w:gridCol w:w="2013"/>
      </w:tblGrid>
      <w:tr w:rsidR="00FB57FA" w:rsidRPr="00FB57FA" w:rsidTr="00E8480B"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Поголовье скота</w:t>
            </w:r>
          </w:p>
        </w:tc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КФХ </w:t>
            </w:r>
            <w:proofErr w:type="spellStart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Хромовских</w:t>
            </w:r>
            <w:proofErr w:type="spellEnd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В.Н.</w:t>
            </w:r>
          </w:p>
        </w:tc>
        <w:tc>
          <w:tcPr>
            <w:tcW w:w="24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КФХ Карасев О.В.</w:t>
            </w:r>
          </w:p>
        </w:tc>
        <w:tc>
          <w:tcPr>
            <w:tcW w:w="201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КФХ </w:t>
            </w:r>
            <w:proofErr w:type="spellStart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Видецких</w:t>
            </w:r>
            <w:proofErr w:type="spellEnd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А.И.</w:t>
            </w:r>
          </w:p>
        </w:tc>
      </w:tr>
      <w:tr w:rsidR="00FB57FA" w:rsidRPr="00FB57FA" w:rsidTr="00E8480B"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КРС, всего, в т</w:t>
            </w:r>
            <w:proofErr w:type="gramStart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</w:p>
        </w:tc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4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1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FB57FA" w:rsidRPr="00FB57FA" w:rsidTr="00E8480B"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коров</w:t>
            </w:r>
          </w:p>
        </w:tc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1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B57FA" w:rsidRPr="00FB57FA" w:rsidTr="00E8480B"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МР</w:t>
            </w:r>
            <w:proofErr w:type="gramStart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С(</w:t>
            </w:r>
            <w:proofErr w:type="spellStart"/>
            <w:proofErr w:type="gramEnd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овцы,козы</w:t>
            </w:r>
            <w:proofErr w:type="spellEnd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1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B57FA" w:rsidRPr="00FB57FA" w:rsidTr="00E8480B"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Свиньи </w:t>
            </w:r>
          </w:p>
        </w:tc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  <w:tr w:rsidR="00FB57FA" w:rsidRPr="00FB57FA" w:rsidTr="00E8480B"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Лошади</w:t>
            </w:r>
          </w:p>
        </w:tc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1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FB57FA" w:rsidRPr="00FB57FA" w:rsidTr="00E8480B"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Птица всех видов</w:t>
            </w:r>
          </w:p>
        </w:tc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1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B57FA" w:rsidRPr="00FB57FA" w:rsidTr="00E8480B"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9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4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1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</w:tr>
    </w:tbl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района содержатся также личные подсобные хозяйства.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Данные о поголовье скота в ЛПХ </w:t>
      </w:r>
      <w:proofErr w:type="spellStart"/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Нижнеилимского</w:t>
      </w:r>
      <w:proofErr w:type="spellEnd"/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 динамике 2011-2017годов приведены в таблице № 2</w:t>
      </w: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№2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134"/>
        <w:gridCol w:w="1134"/>
        <w:gridCol w:w="992"/>
        <w:gridCol w:w="992"/>
        <w:gridCol w:w="1134"/>
        <w:gridCol w:w="993"/>
        <w:gridCol w:w="595"/>
      </w:tblGrid>
      <w:tr w:rsidR="00FB57FA" w:rsidRPr="00FB57FA" w:rsidTr="00E8480B">
        <w:tc>
          <w:tcPr>
            <w:tcW w:w="2836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Поголовье скота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2011 год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2012 год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595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 год</w:t>
            </w:r>
          </w:p>
        </w:tc>
      </w:tr>
      <w:tr w:rsidR="00FB57FA" w:rsidRPr="00FB57FA" w:rsidTr="00E8480B">
        <w:tc>
          <w:tcPr>
            <w:tcW w:w="2836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КРС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1129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773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99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595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</w:tr>
      <w:tr w:rsidR="00FB57FA" w:rsidRPr="00FB57FA" w:rsidTr="00E8480B">
        <w:tc>
          <w:tcPr>
            <w:tcW w:w="2836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МР</w:t>
            </w:r>
            <w:proofErr w:type="gramStart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С(</w:t>
            </w:r>
            <w:proofErr w:type="spellStart"/>
            <w:proofErr w:type="gramEnd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овцы,козы</w:t>
            </w:r>
            <w:proofErr w:type="spellEnd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99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595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192</w:t>
            </w:r>
          </w:p>
        </w:tc>
      </w:tr>
      <w:tr w:rsidR="00FB57FA" w:rsidRPr="00FB57FA" w:rsidTr="00E8480B">
        <w:tc>
          <w:tcPr>
            <w:tcW w:w="2836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Свиньи 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9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595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212</w:t>
            </w:r>
          </w:p>
        </w:tc>
      </w:tr>
      <w:tr w:rsidR="00FB57FA" w:rsidRPr="00FB57FA" w:rsidTr="00E8480B">
        <w:tc>
          <w:tcPr>
            <w:tcW w:w="2836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Лошади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95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</w:tr>
      <w:tr w:rsidR="00FB57FA" w:rsidRPr="00FB57FA" w:rsidTr="00E8480B">
        <w:tc>
          <w:tcPr>
            <w:tcW w:w="2836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Пица</w:t>
            </w:r>
            <w:proofErr w:type="spellEnd"/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всех видов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2391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1683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1690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1589</w:t>
            </w:r>
          </w:p>
        </w:tc>
        <w:tc>
          <w:tcPr>
            <w:tcW w:w="99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2101</w:t>
            </w:r>
          </w:p>
        </w:tc>
        <w:tc>
          <w:tcPr>
            <w:tcW w:w="595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1880</w:t>
            </w:r>
          </w:p>
        </w:tc>
      </w:tr>
      <w:tr w:rsidR="00FB57FA" w:rsidRPr="00FB57FA" w:rsidTr="00E8480B">
        <w:tc>
          <w:tcPr>
            <w:tcW w:w="2836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4690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4653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3230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2816</w:t>
            </w:r>
          </w:p>
        </w:tc>
        <w:tc>
          <w:tcPr>
            <w:tcW w:w="993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3416</w:t>
            </w:r>
          </w:p>
        </w:tc>
        <w:tc>
          <w:tcPr>
            <w:tcW w:w="595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3055</w:t>
            </w:r>
          </w:p>
        </w:tc>
      </w:tr>
    </w:tbl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Данные о количестве дворов, поголовья крупного рогатого скота, в том числе коров, находящегося в собственности у ЛПХ в разрезе поселений по состоянию на 01.01.2018 года приведены в Таблице №3 </w:t>
      </w:r>
    </w:p>
    <w:p w:rsidR="00E8480B" w:rsidRDefault="00E8480B" w:rsidP="00FB5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480B" w:rsidRDefault="00E8480B" w:rsidP="001640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57FA" w:rsidRDefault="00FB57FA" w:rsidP="00FB5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Таблица №3 </w:t>
      </w:r>
    </w:p>
    <w:p w:rsidR="00E8480B" w:rsidRPr="00FB57FA" w:rsidRDefault="00E8480B" w:rsidP="00FB5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709"/>
        <w:gridCol w:w="992"/>
        <w:gridCol w:w="1134"/>
        <w:gridCol w:w="1134"/>
        <w:gridCol w:w="992"/>
        <w:gridCol w:w="851"/>
        <w:gridCol w:w="1134"/>
        <w:gridCol w:w="850"/>
      </w:tblGrid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дворов в МО (в разрезе поселений)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жителей, проживающих на территории МО (в разрезе поселений)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КРС в ЛПХ (в разрезе поселений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а 01.01.16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коров (в разрезе каждого поселения)</w:t>
            </w:r>
          </w:p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01.01.16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КРС в ЛПХ (в разрезе поселений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а 01.01.17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коров (в разрезе каждого поселения)</w:t>
            </w:r>
          </w:p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01.01.17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КРС в ЛПХ (в разрезе поселений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а 01.01.18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коров (в разрезе каждого поселения)</w:t>
            </w:r>
          </w:p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01.01.18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 «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район» </w:t>
            </w: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9221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49 049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Березняковское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1 789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Брусничное сельское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Дальнинское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Заморское сельское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Коршуновское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Новоилимское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Речушинское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1 099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Семигорское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Соцгородское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23 643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Видимское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1 997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Новоигирминское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2232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9 496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Радищевское городское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Рудногорское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3 198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Хребтовское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1 281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Янгелевское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57FA" w:rsidRPr="00FB57FA" w:rsidTr="00E8480B">
        <w:tc>
          <w:tcPr>
            <w:tcW w:w="201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Межселенные территории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7FA" w:rsidRPr="00FB57FA" w:rsidRDefault="00FB57FA" w:rsidP="00F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B57FA" w:rsidRPr="00FB57FA" w:rsidRDefault="00FB57FA" w:rsidP="00FB57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ab/>
        <w:t>Граждане, имеющие личные подсобные хозяйства, имеют возможность обеспечивать поголовье кормами, проблем с заготовкой сена для зимне-стой</w:t>
      </w:r>
      <w:r w:rsidR="00E8480B">
        <w:rPr>
          <w:rFonts w:ascii="Times New Roman" w:eastAsia="Times New Roman" w:hAnsi="Times New Roman" w:cs="Times New Roman"/>
          <w:sz w:val="24"/>
          <w:szCs w:val="24"/>
        </w:rPr>
        <w:t xml:space="preserve">лового содержания животных нет.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Хотя следует отметить дороговизну комбикормов и кормовой смеси. </w:t>
      </w:r>
    </w:p>
    <w:p w:rsidR="00FB57FA" w:rsidRPr="00FB57FA" w:rsidRDefault="00FB57FA" w:rsidP="00FB57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Состояние других личных подсобных хозяйств не настолько показательно по количеству КРС и в основном на содержании находятся по 1-2 животному для собственных нужд.</w:t>
      </w:r>
    </w:p>
    <w:p w:rsidR="00FB57FA" w:rsidRPr="00FB57FA" w:rsidRDefault="00FB57FA" w:rsidP="00FB57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настоящее время на территории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ведется целенаправленная работ</w:t>
      </w:r>
      <w:r w:rsidR="00E8480B">
        <w:rPr>
          <w:rFonts w:ascii="Times New Roman" w:eastAsia="Times New Roman" w:hAnsi="Times New Roman" w:cs="Times New Roman"/>
          <w:sz w:val="24"/>
          <w:szCs w:val="24"/>
        </w:rPr>
        <w:t>а, предусмотренная требованиями Федерального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закона от 24.07.2002 года № 101-ФЗ «Об обороте земель сельскохозяйственного назначения», а именно:</w:t>
      </w:r>
    </w:p>
    <w:p w:rsidR="00FB57FA" w:rsidRPr="00FB57FA" w:rsidRDefault="00FB57FA" w:rsidP="00E8480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составлен перечень участников долевой собственности;</w:t>
      </w:r>
    </w:p>
    <w:p w:rsidR="00FB57FA" w:rsidRPr="00FB57FA" w:rsidRDefault="00FB57FA" w:rsidP="00E8480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- составлен список лиц, земельные доли которых могут быть признаны невостребованными, </w:t>
      </w:r>
    </w:p>
    <w:p w:rsidR="00FB57FA" w:rsidRPr="00FB57FA" w:rsidRDefault="00FB57FA" w:rsidP="00E8480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проведены общие собрания участников долевой собственности;</w:t>
      </w:r>
    </w:p>
    <w:p w:rsidR="00FB57FA" w:rsidRPr="00FB57FA" w:rsidRDefault="00FB57FA" w:rsidP="00E8480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составлен проект межевания земельного участка, находящегося в долевой собственности.</w:t>
      </w:r>
    </w:p>
    <w:p w:rsidR="00FB57FA" w:rsidRDefault="00FB57FA" w:rsidP="00F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ab/>
        <w:t>Так данные по земельным долям в разрезе поселений представлены в таблице №5</w:t>
      </w:r>
    </w:p>
    <w:p w:rsidR="00B65521" w:rsidRPr="00FB57FA" w:rsidRDefault="00B65521" w:rsidP="00F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Таблица №5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09"/>
        <w:gridCol w:w="850"/>
        <w:gridCol w:w="709"/>
        <w:gridCol w:w="709"/>
        <w:gridCol w:w="850"/>
        <w:gridCol w:w="709"/>
        <w:gridCol w:w="1276"/>
        <w:gridCol w:w="850"/>
        <w:gridCol w:w="992"/>
      </w:tblGrid>
      <w:tr w:rsidR="00FB57FA" w:rsidRPr="00FB57FA" w:rsidTr="00B65521">
        <w:tc>
          <w:tcPr>
            <w:tcW w:w="1985" w:type="dxa"/>
            <w:vMerge w:val="restart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поселение</w:t>
            </w:r>
          </w:p>
        </w:tc>
        <w:tc>
          <w:tcPr>
            <w:tcW w:w="1559" w:type="dxa"/>
            <w:gridSpan w:val="2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земельных долей</w:t>
            </w:r>
          </w:p>
        </w:tc>
        <w:tc>
          <w:tcPr>
            <w:tcW w:w="1418" w:type="dxa"/>
            <w:gridSpan w:val="2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Востреб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. долей</w:t>
            </w:r>
          </w:p>
        </w:tc>
        <w:tc>
          <w:tcPr>
            <w:tcW w:w="1559" w:type="dxa"/>
            <w:gridSpan w:val="2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долей</w:t>
            </w:r>
          </w:p>
        </w:tc>
        <w:tc>
          <w:tcPr>
            <w:tcW w:w="1276" w:type="dxa"/>
            <w:vMerge w:val="restart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Кол-во. Долей,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собств.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кото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рые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млены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проектов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меже-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, тыс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тровых</w:t>
            </w:r>
            <w:proofErr w:type="spellEnd"/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межева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FB57FA" w:rsidRPr="00FB57FA" w:rsidTr="00B65521">
        <w:tc>
          <w:tcPr>
            <w:tcW w:w="1985" w:type="dxa"/>
            <w:vMerge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Кол-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Кол-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vMerge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7FA" w:rsidRPr="00FB57FA" w:rsidTr="00B65521">
        <w:tc>
          <w:tcPr>
            <w:tcW w:w="1985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Березняковское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5079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2784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2295</w:t>
            </w:r>
          </w:p>
        </w:tc>
        <w:tc>
          <w:tcPr>
            <w:tcW w:w="1276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0,103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57FA" w:rsidRPr="00FB57FA" w:rsidTr="00B65521">
        <w:tc>
          <w:tcPr>
            <w:tcW w:w="1985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Коршуновское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3353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276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57FA" w:rsidRPr="00FB57FA" w:rsidTr="00B65521">
        <w:tc>
          <w:tcPr>
            <w:tcW w:w="1985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Новоилимское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2347</w:t>
            </w:r>
          </w:p>
        </w:tc>
        <w:tc>
          <w:tcPr>
            <w:tcW w:w="1276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57FA" w:rsidRPr="00FB57FA" w:rsidTr="00B65521">
        <w:tc>
          <w:tcPr>
            <w:tcW w:w="1985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району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11,893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709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6323</w:t>
            </w:r>
          </w:p>
        </w:tc>
        <w:tc>
          <w:tcPr>
            <w:tcW w:w="1276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850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0,103</w:t>
            </w:r>
          </w:p>
        </w:tc>
        <w:tc>
          <w:tcPr>
            <w:tcW w:w="992" w:type="dxa"/>
          </w:tcPr>
          <w:p w:rsidR="00FB57FA" w:rsidRPr="00FB57FA" w:rsidRDefault="00FB57FA" w:rsidP="00FB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7FA" w:rsidRPr="00FB57FA" w:rsidRDefault="00FB57FA" w:rsidP="00FB5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поселений наделены правом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в суд с требованием о признании права муниципальной собственности на невостребованные земельные доли. Однако это право в 2017 году не реализовывалось в связи с отсутствием на территориях поселений хозяйствующих субъектов, заинтересованных в аренде этих земель.</w:t>
      </w:r>
    </w:p>
    <w:p w:rsidR="00FB57FA" w:rsidRPr="00FB57FA" w:rsidRDefault="00FB57FA" w:rsidP="00FB57FA">
      <w:pPr>
        <w:widowControl w:val="0"/>
        <w:kinsoku w:val="0"/>
        <w:overflowPunct w:val="0"/>
        <w:snapToGrid w:val="0"/>
        <w:spacing w:after="0" w:line="240" w:lineRule="auto"/>
        <w:ind w:firstLine="720"/>
        <w:jc w:val="both"/>
        <w:rPr>
          <w:rFonts w:ascii="Arial CYR" w:eastAsia="Times New Roman" w:hAnsi="Arial CYR" w:cs="Arial CYR"/>
          <w:snapToGrid w:val="0"/>
          <w:sz w:val="24"/>
          <w:szCs w:val="24"/>
        </w:rPr>
      </w:pPr>
      <w:proofErr w:type="gramStart"/>
      <w:r w:rsidRPr="00FB57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28.06.2014 года № 172-ФЗ «О стратегическом планировании в Российской Федерации», Порядком разработки, реализации и оценки эффективности реализации муниципальных программ администрации </w:t>
      </w:r>
      <w:proofErr w:type="spellStart"/>
      <w:r w:rsidRPr="00FB57FA">
        <w:rPr>
          <w:rFonts w:ascii="Times New Roman" w:eastAsia="Times New Roman" w:hAnsi="Times New Roman" w:cs="Times New Roman"/>
          <w:snapToGrid w:val="0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муниципального района, утвержденным Постановлением администрации </w:t>
      </w:r>
      <w:proofErr w:type="spellStart"/>
      <w:r w:rsidRPr="00FB57FA">
        <w:rPr>
          <w:rFonts w:ascii="Times New Roman" w:eastAsia="Times New Roman" w:hAnsi="Times New Roman" w:cs="Times New Roman"/>
          <w:snapToGrid w:val="0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муниципального района от 23.10.2013 года № 1728, руководствуясь Уставом муниципального</w:t>
      </w:r>
      <w:proofErr w:type="gramEnd"/>
      <w:r w:rsidRPr="00FB57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образования «</w:t>
      </w:r>
      <w:proofErr w:type="spellStart"/>
      <w:r w:rsidRPr="00FB57FA">
        <w:rPr>
          <w:rFonts w:ascii="Times New Roman" w:eastAsia="Times New Roman" w:hAnsi="Times New Roman" w:cs="Times New Roman"/>
          <w:snapToGrid w:val="0"/>
          <w:sz w:val="24"/>
          <w:szCs w:val="24"/>
        </w:rPr>
        <w:t>Нижнеилимский</w:t>
      </w:r>
      <w:proofErr w:type="spellEnd"/>
      <w:r w:rsidRPr="00FB57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район», Постановлением администрации </w:t>
      </w:r>
      <w:proofErr w:type="spellStart"/>
      <w:r w:rsidRPr="00FB57FA">
        <w:rPr>
          <w:rFonts w:ascii="Times New Roman" w:eastAsia="Times New Roman" w:hAnsi="Times New Roman" w:cs="Times New Roman"/>
          <w:snapToGrid w:val="0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муниципального района от 01.09.2017 года № 625 была утверждена муниципальная программа «Экономическое развитие» на 2018-2023 годы. В составе муниципальной программы 3 подпрограммы: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1 «Малое и среднее предпринимательство»; Подпрограмма 2 «Сельское хозяйство»; Подпрограмма 3 </w:t>
      </w:r>
      <w:r w:rsidRPr="00FB57FA">
        <w:rPr>
          <w:rFonts w:ascii="Times New Roman" w:eastAsia="Times New Roman" w:hAnsi="Times New Roman" w:cs="Times New Roman"/>
          <w:spacing w:val="-1"/>
          <w:sz w:val="24"/>
          <w:szCs w:val="24"/>
        </w:rPr>
        <w:t>«Потребительский рынок».</w:t>
      </w:r>
    </w:p>
    <w:p w:rsidR="00FB57FA" w:rsidRPr="00FB57FA" w:rsidRDefault="00B65521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2017 </w:t>
      </w:r>
      <w:r w:rsidR="00FB57FA"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году разработано и утверждено Постановлением   администрации </w:t>
      </w:r>
      <w:proofErr w:type="spellStart"/>
      <w:r w:rsidR="00FB57FA"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>Нижнеилимского</w:t>
      </w:r>
      <w:proofErr w:type="spellEnd"/>
      <w:r w:rsidR="00FB57FA"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муниципаль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ного района от 19.05.2017 года </w:t>
      </w:r>
      <w:r w:rsidR="00FB57FA"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>№ 338 «Положение о проведении районного смотра-конкурса и выставки-распродажи сельскохозяйственной продукции «Праздник урожая – 2017»».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 данном конкурсе приняло участие 4 команды: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СОТ «Лесн</w:t>
      </w:r>
      <w:r w:rsidR="00B65521">
        <w:rPr>
          <w:rFonts w:ascii="Times New Roman" w:eastAsia="Times New Roman" w:hAnsi="Times New Roman" w:cs="Times New Roman"/>
          <w:sz w:val="24"/>
          <w:szCs w:val="24"/>
        </w:rPr>
        <w:t>ая поляна», СНТ «Сосновый бор», ПСОК «Таёжный», СОНТ «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Строитель».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администрации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06.09.2017 года № 266 «О перечислении денежных средств на проведение районного смотра-конкурса «Праздник урожая 2017» у</w:t>
      </w:r>
      <w:r w:rsidR="00B65521">
        <w:rPr>
          <w:rFonts w:ascii="Times New Roman" w:eastAsia="Times New Roman" w:hAnsi="Times New Roman" w:cs="Times New Roman"/>
          <w:kern w:val="36"/>
          <w:sz w:val="24"/>
          <w:szCs w:val="24"/>
        </w:rPr>
        <w:t>частникам</w:t>
      </w:r>
      <w:r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вручены денежные премии.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В целях </w:t>
      </w:r>
      <w:proofErr w:type="gramStart"/>
      <w:r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>формирования отраслевой стратегии развития агропромышленного комплекса Иркутской области</w:t>
      </w:r>
      <w:proofErr w:type="gramEnd"/>
      <w:r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до 2030 года, администрацией </w:t>
      </w:r>
      <w:proofErr w:type="spellStart"/>
      <w:r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муниципального района был представлен проект стратегии социально-экономического развития АПК </w:t>
      </w:r>
      <w:proofErr w:type="spellStart"/>
      <w:r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муниципального района на 2018-2030 годы.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FB57FA">
          <w:rPr>
            <w:rFonts w:ascii="Times New Roman" w:eastAsia="Times New Roman" w:hAnsi="Times New Roman" w:cs="Times New Roman"/>
            <w:sz w:val="24"/>
            <w:szCs w:val="24"/>
          </w:rPr>
          <w:t>статьей 8</w:t>
        </w:r>
      </w:hyperlink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7 июля 2003 года № 112-ФЗ "О личном подсобном хозяйстве", учет личных подсобных хозяйств осуществляется в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книгах, которые ведутся органами местного самоуправления поселений.</w:t>
      </w:r>
    </w:p>
    <w:p w:rsidR="00B65521" w:rsidRPr="00FB57FA" w:rsidRDefault="00FB57FA" w:rsidP="00164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книг осуществляется на основании сведений, представленных на добровольной основе гражданами, ведущими личное подсобное хозяйство.</w:t>
      </w: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Сведения собираются ежегодно по состоянию на 1 июля путем сплошного обхода хозяйств и опроса членов хозяйств в период с 1 по 15 июля.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На основании Приказа Минсельхоза России № 345 от 11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>.10.2010 года, согласно графику совместных проверок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ОГБУ «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Нижнеилимская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СББЖ» проведены обследования ведения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книг органами местного самоуправления </w:t>
      </w:r>
      <w:r w:rsidR="00B65521">
        <w:rPr>
          <w:rFonts w:ascii="Times New Roman" w:eastAsia="Times New Roman" w:hAnsi="Times New Roman" w:cs="Times New Roman"/>
          <w:sz w:val="24"/>
          <w:szCs w:val="24"/>
        </w:rPr>
        <w:t xml:space="preserve">поселений </w:t>
      </w:r>
      <w:proofErr w:type="spellStart"/>
      <w:r w:rsidR="00B6552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B6552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  <w:r w:rsidR="0016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65521" w:rsidRPr="00FB57F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65521" w:rsidRPr="00FB57FA">
        <w:rPr>
          <w:rFonts w:ascii="Times New Roman" w:eastAsia="Times New Roman" w:hAnsi="Times New Roman" w:cs="Times New Roman"/>
          <w:sz w:val="24"/>
          <w:szCs w:val="24"/>
        </w:rPr>
        <w:t xml:space="preserve"> целом по району динамика основных показателей сельского хозяйства выглядит следующим образом</w:t>
      </w:r>
      <w:r w:rsidR="00B655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521" w:rsidRPr="00FB57FA" w:rsidRDefault="00B65521" w:rsidP="00B6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661"/>
        <w:gridCol w:w="677"/>
        <w:gridCol w:w="851"/>
        <w:gridCol w:w="992"/>
        <w:gridCol w:w="1417"/>
      </w:tblGrid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сельхозорганизаци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Крестьянские – фермерские хозяйств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Индивидуальные предпринимател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и-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Валовая продукция в действующих ценах каждого года – всего 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млн. руб.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369,9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429,8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435,6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 (прогноз)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Посевные площади, всего в т.ч.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1018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965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Зерновые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Картофеля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905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893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891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855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зерна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картофеля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8969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9518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9095,8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2767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3051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3099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1909,5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мяса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молока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1311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1349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1324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1294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Валовая продукция в действующих ценах каждого года в ИП и КФХ в т.ч.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млн. руб.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(прогноз)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Посевные площади, всего в т.ч.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15,72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Картофеля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картофеля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мяса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молока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Поголовье скота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Поголовье КРС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коров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Свиней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Валовая продукция в действующих ценах каждого года в хозяйствах населения, в т.ч.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млн. руб.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368,4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427,8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432,4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 (прогноз)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Посевные площади, всего в т.ч.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950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Картофеля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883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879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840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картофеля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9230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8849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9268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8875,8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2767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3040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1900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мяса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</w:tr>
      <w:tr w:rsidR="00B65521" w:rsidRPr="00FB57FA" w:rsidTr="00B65521">
        <w:tc>
          <w:tcPr>
            <w:tcW w:w="4390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молока</w:t>
            </w:r>
          </w:p>
        </w:tc>
        <w:tc>
          <w:tcPr>
            <w:tcW w:w="66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67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1311</w:t>
            </w:r>
          </w:p>
        </w:tc>
        <w:tc>
          <w:tcPr>
            <w:tcW w:w="851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1349</w:t>
            </w:r>
          </w:p>
        </w:tc>
        <w:tc>
          <w:tcPr>
            <w:tcW w:w="992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1324</w:t>
            </w:r>
          </w:p>
        </w:tc>
        <w:tc>
          <w:tcPr>
            <w:tcW w:w="1417" w:type="dxa"/>
          </w:tcPr>
          <w:p w:rsidR="00B65521" w:rsidRPr="00FB57FA" w:rsidRDefault="00B65521" w:rsidP="00E7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1294</w:t>
            </w:r>
          </w:p>
        </w:tc>
      </w:tr>
    </w:tbl>
    <w:p w:rsidR="00FB57FA" w:rsidRPr="00FB57FA" w:rsidRDefault="00FB57FA" w:rsidP="00B6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FB57FA" w:rsidRPr="00FB57FA" w:rsidSect="00901EDF">
          <w:footerReference w:type="default" r:id="rId10"/>
          <w:pgSz w:w="11907" w:h="16840" w:code="9"/>
          <w:pgMar w:top="1134" w:right="567" w:bottom="1134" w:left="1701" w:header="720" w:footer="108" w:gutter="0"/>
          <w:cols w:space="720"/>
          <w:titlePg/>
          <w:docGrid w:linePitch="299"/>
        </w:sectPr>
      </w:pPr>
    </w:p>
    <w:tbl>
      <w:tblPr>
        <w:tblpPr w:leftFromText="180" w:rightFromText="180" w:horzAnchor="margin" w:tblpY="720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418"/>
        <w:gridCol w:w="1417"/>
        <w:gridCol w:w="1418"/>
        <w:gridCol w:w="1559"/>
        <w:gridCol w:w="1560"/>
        <w:gridCol w:w="1418"/>
        <w:gridCol w:w="1417"/>
        <w:gridCol w:w="1418"/>
      </w:tblGrid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lastRenderedPageBreak/>
              <w:t>Наименование муниципальных образований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Количество КРС в ЛПХ (в разрезе поселений</w:t>
            </w:r>
            <w:proofErr w:type="gramStart"/>
            <w:r w:rsidRPr="00FB57FA">
              <w:rPr>
                <w:rFonts w:ascii="Times New Roman" w:eastAsia="Times New Roman" w:hAnsi="Times New Roman" w:cs="Times New Roman"/>
              </w:rPr>
              <w:t>)н</w:t>
            </w:r>
            <w:proofErr w:type="gramEnd"/>
            <w:r w:rsidRPr="00FB57FA">
              <w:rPr>
                <w:rFonts w:ascii="Times New Roman" w:eastAsia="Times New Roman" w:hAnsi="Times New Roman" w:cs="Times New Roman"/>
              </w:rPr>
              <w:t>а 01.07.14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В том числе коров (в разрезе каждого поселения)</w:t>
            </w:r>
          </w:p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01.07.14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Количество КРС в ЛПХ (в разрезе поселений) на 01.07.15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В том числе коров (в разрезе каждого поселения)</w:t>
            </w:r>
          </w:p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01.07.15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Количество КРС в ЛПХ (в разрезе поселений) на 01.07.16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В том числе коров (в разрезе каждого поселения)</w:t>
            </w:r>
          </w:p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01.07.16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Количество КРС в ЛПХ (в разрезе поселений) на 01.07.17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В том числе коров (в разрезе каждого поселения)</w:t>
            </w:r>
          </w:p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01.07.17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</w:rPr>
              <w:t>МО «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bCs/>
              </w:rPr>
              <w:t>Нижнеилимский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 </w:t>
            </w:r>
            <w:r w:rsidRPr="00FB57FA">
              <w:rPr>
                <w:rFonts w:ascii="Times New Roman" w:eastAsia="Times New Roman" w:hAnsi="Times New Roman" w:cs="Times New Roman"/>
              </w:rPr>
              <w:t>в т.ч.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</w:rPr>
              <w:t>586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</w:rPr>
              <w:t>765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</w:rPr>
              <w:t>443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</w:rPr>
              <w:t>897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</w:rPr>
              <w:t>455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bCs/>
              </w:rPr>
              <w:t>349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Березняковское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Брусничное сельское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Дальнинское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Заморское сельское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Коршуновское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Новоилимское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Речушинское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Семигорское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Соцгородское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Железногорск-Илимское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Видимское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Новоигирминское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Радищевское городское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Рудногорское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Хребтовское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Шестаковское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7FA">
              <w:rPr>
                <w:rFonts w:ascii="Times New Roman" w:eastAsia="Times New Roman" w:hAnsi="Times New Roman" w:cs="Times New Roman"/>
              </w:rPr>
              <w:t>Янгелевское</w:t>
            </w:r>
            <w:proofErr w:type="spellEnd"/>
            <w:r w:rsidRPr="00FB57FA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B57FA" w:rsidRPr="00FB57FA" w:rsidTr="00B65521">
        <w:tc>
          <w:tcPr>
            <w:tcW w:w="396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7FA">
              <w:rPr>
                <w:rFonts w:ascii="Times New Roman" w:eastAsia="Times New Roman" w:hAnsi="Times New Roman" w:cs="Times New Roman"/>
              </w:rPr>
              <w:t>Межселенные территории</w:t>
            </w: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B57FA" w:rsidRPr="00FB57FA" w:rsidRDefault="00FB57FA" w:rsidP="00B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57FA" w:rsidRPr="00FB57FA" w:rsidRDefault="00B65521" w:rsidP="00FB57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</w:rPr>
      </w:pP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>Данные о количестве поголовья КРС, нахо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дящегося в собственности у ЛПХ </w:t>
      </w:r>
      <w:r w:rsidRPr="00FB5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состоянию на 01 июля 2017 года приведены ниже: </w:t>
      </w:r>
      <w:r w:rsidR="00FB57FA" w:rsidRPr="00FB57FA">
        <w:rPr>
          <w:rFonts w:ascii="Times New Roman" w:eastAsia="Times New Roman" w:hAnsi="Times New Roman" w:cs="Times New Roman"/>
          <w:color w:val="7030A0"/>
        </w:rPr>
        <w:t xml:space="preserve"> </w:t>
      </w:r>
    </w:p>
    <w:p w:rsid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B57F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</w:t>
      </w:r>
    </w:p>
    <w:p w:rsidR="00295F0D" w:rsidRDefault="00295F0D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295F0D" w:rsidRPr="00295F0D" w:rsidRDefault="00295F0D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  <w:sectPr w:rsidR="00295F0D" w:rsidRPr="00295F0D" w:rsidSect="00FB57FA">
          <w:pgSz w:w="16840" w:h="11907" w:orient="landscape" w:code="9"/>
          <w:pgMar w:top="1134" w:right="567" w:bottom="709" w:left="425" w:header="720" w:footer="720" w:gutter="0"/>
          <w:cols w:space="720"/>
        </w:sectPr>
      </w:pPr>
    </w:p>
    <w:p w:rsidR="00FB57FA" w:rsidRPr="00FB57FA" w:rsidRDefault="00295F0D" w:rsidP="0029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2.6 </w:t>
      </w:r>
      <w:r w:rsidR="00FB57FA" w:rsidRPr="00FB57FA">
        <w:rPr>
          <w:rFonts w:ascii="Times New Roman" w:eastAsia="Times New Roman" w:hAnsi="Times New Roman" w:cs="Times New Roman"/>
          <w:b/>
          <w:sz w:val="24"/>
          <w:szCs w:val="24"/>
        </w:rPr>
        <w:t>Развитие малого и среднего бизнеса</w:t>
      </w:r>
    </w:p>
    <w:p w:rsidR="00FB57FA" w:rsidRPr="00FB57FA" w:rsidRDefault="00FB57FA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7FA" w:rsidRPr="00FB57FA" w:rsidRDefault="00FB57FA" w:rsidP="00FB57FA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Развитие малого и среднего бизнеса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территорий и смягчения социальных проблем.</w:t>
      </w:r>
    </w:p>
    <w:p w:rsidR="00FB57FA" w:rsidRPr="00FB57FA" w:rsidRDefault="00FB57FA" w:rsidP="00FB57F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Деятельность в сфере малого и среднего бизнеса характеризуется высокой степенью риска, значительной зависимостью от инициативы и личных способностей руководителя предприятия, финансовой и коммерческой неустойчивостью, низким уровнем финансовых резервов, сравнительно небольшим объемом хозяйственной деятельности, небольшой численностью работников и ограниченным числом управленческого персонала.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Выручка от реализации продукции (работ, услуг) в 2017 году по предприятиям малого и среднего бизнеса, составляет – 2 229,0 млн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>уб., по сравнению с прошлым годом, в сопоставимых ценах, рост на 106,7 %.</w:t>
      </w:r>
    </w:p>
    <w:p w:rsidR="00FB57FA" w:rsidRPr="00FB57FA" w:rsidRDefault="00FB57FA" w:rsidP="00FB57F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данных Единого реестра субъектов малого и среднего предпринимательства по состоянию на 01.01.2018 года, на территории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зарегистрировано: 348 юридических лица относящихся к субъектам малого и среднего предпринимательства (01.01.2017 г. - 300) и 756 индивидуальных предпринимателей без образования юридического лица (01.01.2017 г. - 838).</w:t>
      </w:r>
    </w:p>
    <w:p w:rsidR="00FB57FA" w:rsidRPr="00FB57FA" w:rsidRDefault="00FB57FA" w:rsidP="00FB57F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работающих на малых и средних предприятиях осталась на уровне 2016 года и по состоянию на 01.01.2018 года составила 2 002 человека. </w:t>
      </w:r>
    </w:p>
    <w:p w:rsidR="00FB57FA" w:rsidRPr="00FB57FA" w:rsidRDefault="00FB57FA" w:rsidP="00FB57F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2017 году поддержка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осуществлялась в соответствии с п</w:t>
      </w:r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остановлением администрации </w:t>
      </w:r>
      <w:proofErr w:type="spellStart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муниципального района от 11.11.2013 года № 1847 «Об утверждении муниципальной программы администрации </w:t>
      </w:r>
      <w:proofErr w:type="spellStart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муниципального района «Устойчивое развитие экономики на 2014-2017 годы», подпрограммой «Поддержка и развитие малого и среднего предпринимательства </w:t>
      </w:r>
      <w:proofErr w:type="gramStart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proofErr w:type="gramEnd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>Нижнеилимском</w:t>
      </w:r>
      <w:proofErr w:type="gramEnd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муниципальном районе на 2014-2017 годы».</w:t>
      </w:r>
    </w:p>
    <w:p w:rsidR="00FB57FA" w:rsidRPr="00FB57FA" w:rsidRDefault="00FB57FA" w:rsidP="00FB57F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Из-за отсутствия в 2017 году субсидии на проведение мероприятий государственной поддержки малого и </w:t>
      </w:r>
      <w:r w:rsidR="00FB6C02">
        <w:rPr>
          <w:rFonts w:ascii="Times New Roman" w:eastAsia="Times New Roman" w:hAnsi="Times New Roman" w:cs="Times New Roman"/>
          <w:spacing w:val="1"/>
          <w:sz w:val="24"/>
          <w:szCs w:val="24"/>
        </w:rPr>
        <w:t>среднего предпринимательства из</w:t>
      </w:r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Федерального и регионального бюджета, финансовая поддержка </w:t>
      </w:r>
      <w:proofErr w:type="spellStart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>СМиСП</w:t>
      </w:r>
      <w:proofErr w:type="spellEnd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 территории </w:t>
      </w:r>
      <w:proofErr w:type="spellStart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муниципального района не оказывалась.</w:t>
      </w:r>
    </w:p>
    <w:p w:rsidR="00FB57FA" w:rsidRPr="00FB57FA" w:rsidRDefault="00FB6C02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«Устойчивое развитие экономики на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-2017 годы» субъектам малого и </w:t>
      </w:r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 xml:space="preserve">среднего предпринимательства </w:t>
      </w:r>
      <w:proofErr w:type="spellStart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района оказывалась консультативная помощь в части открытия собственного бизнеса, регистрации ИП, выбора форм налогообложения. По факту обращения предоставлялась информация о мерах гарантийной поддержки субъектов малого и среднего предпринимательства в моногородах и программе стимулирования кредитования </w:t>
      </w:r>
      <w:proofErr w:type="spellStart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По факту проведения 1-ой Байкальской конференции по социальному предпринимательству «Синергия бизнеса и социальной инициативы» были освещены вопросы социального предпринимательства в сфере предоставления социальных услуг населению, были представлены модели взаимодействия органов местного самоуправления и социального предпринимательства для развития территории. Вся информация была размещена на сайте администрации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 была размещена информация в рамках проведения 2-ой Международной Байкальской ярмарки франшиз.</w:t>
      </w:r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информированности субъектов малого и среднего предпринимательства на территории района в рамках реализации программ поддержки малого и среднего предпринимательства, обеспечения благоприятных условий по оказанию поддержки СМСП и формирования позитивного общественного мнения по вопросам поддержки СМСП администрацией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было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заключено соглашение о взаимодействии и сотрудничестве с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компанией «Фонд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микрокредитования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области».</w:t>
      </w:r>
      <w:proofErr w:type="gramEnd"/>
    </w:p>
    <w:p w:rsidR="00FB57FA" w:rsidRPr="00FB57FA" w:rsidRDefault="00FB6C02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СМСП проинформированы о деятельности Иркутского областного гарантийного фонда.</w:t>
      </w:r>
      <w:proofErr w:type="gramEnd"/>
    </w:p>
    <w:p w:rsidR="00FB57FA" w:rsidRPr="00FB57FA" w:rsidRDefault="00FB57FA" w:rsidP="00FB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Всего в 2017 году консультативная поддержка по различн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 xml:space="preserve">ым вопросам была предоставлена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64 хозяйствующим субъектам и заинтересованным лицам.</w:t>
      </w:r>
    </w:p>
    <w:p w:rsidR="00FB57FA" w:rsidRPr="00FB57FA" w:rsidRDefault="00FB57FA" w:rsidP="00FB57FA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F9" w:rsidRDefault="007E1BF9" w:rsidP="00FB57FA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FA" w:rsidRPr="00FB57FA" w:rsidRDefault="00295F0D" w:rsidP="00FB57FA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2.7 </w:t>
      </w:r>
      <w:r w:rsidR="00FB57FA" w:rsidRPr="00FB57FA">
        <w:rPr>
          <w:rFonts w:ascii="Times New Roman" w:eastAsia="Times New Roman" w:hAnsi="Times New Roman" w:cs="Times New Roman"/>
          <w:b/>
          <w:sz w:val="24"/>
          <w:szCs w:val="24"/>
        </w:rPr>
        <w:t>Народным инициативам - региональная поддержка.</w:t>
      </w:r>
    </w:p>
    <w:p w:rsidR="00FB57FA" w:rsidRPr="00FB57FA" w:rsidRDefault="00FB57FA" w:rsidP="00FB57FA">
      <w:pPr>
        <w:spacing w:after="0" w:line="20" w:lineRule="atLeast"/>
        <w:jc w:val="center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FB57FA" w:rsidRPr="00FB57FA" w:rsidRDefault="00FB6C02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семи</w:t>
      </w:r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proofErr w:type="spellStart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принимает участие в реализации программ, в основе которых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лежат предложения, принятые на </w:t>
      </w:r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референдумах и народных сходах.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2011 году на программу «Народный бюджет» Правительством области из областного бюджета району было выделено 26 012 тыс. рублей, в том числе на мероприятия в рамках полномочий района 2119 тыс. рублей, которые были направлены на улучшение материально-технической базы образовательных учреждений в сумме 1572 тыс. рублей, учреждений здравоохранения – 547 тыс. рублей.</w:t>
      </w:r>
    </w:p>
    <w:p w:rsidR="00FB57FA" w:rsidRPr="00FB57FA" w:rsidRDefault="00FB6C02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2012 году </w:t>
      </w:r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>консолидированный бюджет программы «Народные инициативы», составил - 22 887,1 тыс. рублей, из них средства областного бюджета 20 848,8 тыс. рублей.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2013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 xml:space="preserve"> году сумма средств составила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– 43 773,6 тыс. рублей из них средства областного бюджета 39 485,4 тыс. рублей. В том числе 13184,0 тыс. рублей консолидированного бюджета были предоставлено администрации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для реализации полномочий в рамках Федерального Закона 131-ФЗ. Денежные средства были направлены на нужды учреждений образования в сумме 12586,1 тыс. рублей и на нужды учреждений культуры в сумме 598 тыс. рублей.</w:t>
      </w:r>
    </w:p>
    <w:p w:rsidR="00FB57FA" w:rsidRPr="00FB57FA" w:rsidRDefault="00FB6C02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2014 году</w:t>
      </w:r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 xml:space="preserve"> - 19 310,76 тыс. рублей, в том числе из средств областного бюджета 17 577,3 тыс. рублей. 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2015 году на реализацию мероприятий перечня проектов народных инициатив направлено 13 299,14 тыс.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из средств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областного бюджета – 11 443,0 тыс.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           Средства, направленные на реализацию мероприятий перечня народных инициатив в 2016 году, составили - 12 491,71 тыс. рублей, в том числе средства субсидии – 10 763,33 тыс. рублей.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            В 2017 году консолидированный бюджет на реализацию мероприятий перечня проектов народных инициатив составил 23 486,79 тыс. рублей, в том числе средства областного бюджета – 20 384,4 тыс. рублей. Из них 11 764,7 тыс. рублей были направлены на реализацию мероприятий в рамках полномочий района и были распределены следующим образом: развитие и ук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 xml:space="preserve">репление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материально-технической базы образовательных организаций в сумме 9 370,8 тыс. рублей, приобретение музыкальных инструментов для учреждений культуры 2 393,9 тыс. рублей. </w:t>
      </w:r>
    </w:p>
    <w:p w:rsidR="00FB57FA" w:rsidRPr="00FB57FA" w:rsidRDefault="007E1BF9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Денежные </w:t>
      </w:r>
      <w:proofErr w:type="gramStart"/>
      <w:r w:rsidR="00FB6C0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="00FB57FA" w:rsidRPr="00FB57FA">
        <w:rPr>
          <w:rFonts w:ascii="Times New Roman" w:eastAsia="Times New Roman" w:hAnsi="Times New Roman" w:cs="Times New Roman"/>
          <w:sz w:val="24"/>
          <w:szCs w:val="24"/>
        </w:rPr>
        <w:t xml:space="preserve"> доводимые до администраций городских и сельских поселений направлены на решение первоочередных нужд, определенных на референдумах и сходах граждан. 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Данные о расходовании средств консолидированно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 xml:space="preserve">го бюджета в разбивке по годам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приведены ниже.</w:t>
      </w:r>
    </w:p>
    <w:tbl>
      <w:tblPr>
        <w:tblpPr w:leftFromText="180" w:rightFromText="180" w:horzAnchor="page" w:tblpX="985" w:tblpY="2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118"/>
        <w:gridCol w:w="992"/>
        <w:gridCol w:w="993"/>
        <w:gridCol w:w="963"/>
        <w:gridCol w:w="1021"/>
        <w:gridCol w:w="992"/>
        <w:gridCol w:w="993"/>
        <w:gridCol w:w="992"/>
      </w:tblGrid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направления мероприятий перечня проектов народных инициатив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2011год, 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2012год, 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2013год, 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2014год, 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2015год, 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2016год, тыс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2017год, тыс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водоснабжения, водоотведения, снабжение населения топливом создание условий для обеспечения услугами связи. Мероприятия, направленные на поддержание ЖКХ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1823,5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6659,85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3507,59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5586,02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119,474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278,8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и придомовых территорий, приобретение дорожных знаков, организация транспортного обслуживания населения, прочая дорожная деятельность, освещение улиц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2332,59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9893,65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940,6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8184,496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4250,8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ремон</w:t>
            </w:r>
            <w:r w:rsidR="00FB6C02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 приобретение оборудования</w:t>
            </w: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учреждений социальной сферы. Обеспечение условий для развития  физической культуры, массового спорта в рамках полномочий поселений: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3870,1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4884,2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5203,9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2134,5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3580,77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991,493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1394,84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ремонтов и приобретение оборудования, улучшение материально-технической базы  учреждений  образования в рамках полномочий района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1572,0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8448,2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9370,75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ремонтов и приобретение оборудования  для учреждений  здравоохранения в рамках полномочий района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ремонтов и приобретение оборудования и техники,   для учреждений  культуры  в рамках полномочий района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2393,95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и рабочей документации на строительство, проведение капитальных и текущих ремонтов  в учреждениях социальной сферы в рамках полномочий района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3647,6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техники в рамках полномочий поселени</w:t>
            </w:r>
            <w:proofErr w:type="gramStart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дорог, подвоз воды, вывоз ТБО)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16788,3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12974,0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7122,84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2873,23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1521,226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4558,66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665,5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448,42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535,83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59,659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159,73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и обустройство мест захоронений, мест массового отдыха населения. Благоустройство территории.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933,56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6140,2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2195,92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1551,361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1079,25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и рабочей документации на строительство, проведение капитальных и текущих ремонтов в рамках полномочий поселений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433,04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2620,32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оргтехники для администрации поселений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187,37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F0D" w:rsidRPr="00FB57FA" w:rsidTr="00EB0EBF">
        <w:tc>
          <w:tcPr>
            <w:tcW w:w="421" w:type="dxa"/>
          </w:tcPr>
          <w:p w:rsidR="00295F0D" w:rsidRPr="00FB57FA" w:rsidRDefault="00295F0D" w:rsidP="002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95F0D" w:rsidRPr="00FB57FA" w:rsidRDefault="00295F0D" w:rsidP="00FB6C02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мероприятиям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26012,0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22887,1</w:t>
            </w:r>
          </w:p>
        </w:tc>
        <w:tc>
          <w:tcPr>
            <w:tcW w:w="96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43773,6</w:t>
            </w:r>
          </w:p>
        </w:tc>
        <w:tc>
          <w:tcPr>
            <w:tcW w:w="1021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19310,76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13299,14</w:t>
            </w:r>
          </w:p>
        </w:tc>
        <w:tc>
          <w:tcPr>
            <w:tcW w:w="993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12491,71</w:t>
            </w:r>
          </w:p>
        </w:tc>
        <w:tc>
          <w:tcPr>
            <w:tcW w:w="992" w:type="dxa"/>
          </w:tcPr>
          <w:p w:rsidR="00295F0D" w:rsidRPr="00FB57FA" w:rsidRDefault="00295F0D" w:rsidP="00295F0D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23486,78</w:t>
            </w:r>
          </w:p>
        </w:tc>
      </w:tr>
    </w:tbl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57FA" w:rsidRPr="00FB57FA" w:rsidSect="00B65521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FB57FA" w:rsidRPr="00FB57FA" w:rsidRDefault="00295F0D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2.8 </w:t>
      </w:r>
      <w:r w:rsidR="00FB57FA" w:rsidRPr="00FB57FA">
        <w:rPr>
          <w:rFonts w:ascii="Times New Roman" w:eastAsia="Times New Roman" w:hAnsi="Times New Roman" w:cs="Times New Roman"/>
          <w:b/>
          <w:sz w:val="24"/>
          <w:szCs w:val="24"/>
        </w:rPr>
        <w:t>Социально</w:t>
      </w:r>
      <w:r w:rsidR="00FB6C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7FA" w:rsidRPr="00FB57FA">
        <w:rPr>
          <w:rFonts w:ascii="Times New Roman" w:eastAsia="Times New Roman" w:hAnsi="Times New Roman" w:cs="Times New Roman"/>
          <w:b/>
          <w:sz w:val="24"/>
          <w:szCs w:val="24"/>
        </w:rPr>
        <w:t>- экономическое партнерство в 2017 году.</w:t>
      </w:r>
    </w:p>
    <w:p w:rsidR="00FB57FA" w:rsidRPr="00FB57FA" w:rsidRDefault="00FB57FA" w:rsidP="00FB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7FA" w:rsidRPr="007E1BF9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В рамках заключенных соглашений о социально экономическом партнерстве между администрациями МО 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района и хозяйствующими субъектами в 2017 году сумма пос</w:t>
      </w:r>
      <w:r w:rsidR="00FB6C02" w:rsidRPr="007E1BF9">
        <w:rPr>
          <w:rFonts w:ascii="Times New Roman" w:eastAsia="Times New Roman" w:hAnsi="Times New Roman" w:cs="Times New Roman"/>
          <w:sz w:val="24"/>
          <w:szCs w:val="24"/>
        </w:rPr>
        <w:t xml:space="preserve">тупивших средств составила – 12 </w:t>
      </w:r>
      <w:r w:rsidR="007E1BF9" w:rsidRPr="007E1BF9">
        <w:rPr>
          <w:rFonts w:ascii="Times New Roman" w:eastAsia="Times New Roman" w:hAnsi="Times New Roman" w:cs="Times New Roman"/>
          <w:sz w:val="24"/>
          <w:szCs w:val="24"/>
        </w:rPr>
        <w:t>669</w:t>
      </w:r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Так, по заключенным соглашениям социально-эко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>номического партнерства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в МО «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Железногорск-Илимское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ГП» денежные средства в сумме 583 тыс.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рублей были направлены 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физкультурно-спортивные м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>роприятия – 68 тыс. руб.;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мероприятия, посвященные 9 мая, в том числе адресная помощь ветеранам – 100 тыс. руб.;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адресная помощь инвалидам, многодетным семьям, реабилитационным центрам – 70 тыс. руб.;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акция «Школьный портфель» - 24 тыс. руб.;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скидки пенсионерам на предоставление банных услуг – 250 тыс. руб.;</w:t>
      </w:r>
    </w:p>
    <w:p w:rsidR="00FB57FA" w:rsidRPr="00FB57FA" w:rsidRDefault="00FB57FA" w:rsidP="00FB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- акция «Служба быта для пожилого человека» - 71 тыс. руб.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Видимском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ГП за счет сре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>едприятий ООО «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Вуд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>пром</w:t>
      </w:r>
      <w:proofErr w:type="spellEnd"/>
      <w:r w:rsidR="00FB6C02">
        <w:rPr>
          <w:rFonts w:ascii="Times New Roman" w:eastAsia="Times New Roman" w:hAnsi="Times New Roman" w:cs="Times New Roman"/>
          <w:sz w:val="24"/>
          <w:szCs w:val="24"/>
        </w:rPr>
        <w:t>», ООО «Базис», произведены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ремонтные работы в учреждениях бюджетной сферы, выполнены работы на сумму 9 111 тыс. рублей в МОУ «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Видимская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СОШ» и начальной школе п.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Каймоновский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В рамках соглашения между администрацией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Нижнеил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>имского</w:t>
      </w:r>
      <w:proofErr w:type="spellEnd"/>
      <w:r w:rsidR="00FB6C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Благотворительным фондом «Сибирский характер» были реализованы социальные проекты, обеспечивающие наиболее эффективное решение социальных проблем на сумму 1467 тыс. рублей, в частности был приобретен автомобиль УАЗ-220695-04 кат</w:t>
      </w:r>
      <w:proofErr w:type="gramStart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(автобус пассажирский 8м.+ 1 водительское), который был передан в </w:t>
      </w:r>
      <w:proofErr w:type="spellStart"/>
      <w:r w:rsidRPr="00FB57FA">
        <w:rPr>
          <w:rFonts w:ascii="Times New Roman" w:eastAsia="Times New Roman" w:hAnsi="Times New Roman" w:cs="Times New Roman"/>
          <w:sz w:val="24"/>
          <w:szCs w:val="24"/>
        </w:rPr>
        <w:t>Соцгородское</w:t>
      </w:r>
      <w:proofErr w:type="spellEnd"/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СП. Сумма средств составила 750,0 тыс. рублей.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На сумму 348,0 тыс. рублей была приобретена мебель для детского сада в п. Шестаково.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Значительные средства были направлены на приобретение технологического оборудован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>ия, строительных материалов для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 района.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Средства, полученные администраци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 xml:space="preserve">ями муниципальных образований в 2017 </w:t>
      </w:r>
      <w:r w:rsidR="00FB6C02" w:rsidRPr="00FB57FA">
        <w:rPr>
          <w:rFonts w:ascii="Times New Roman" w:eastAsia="Times New Roman" w:hAnsi="Times New Roman" w:cs="Times New Roman"/>
          <w:sz w:val="24"/>
          <w:szCs w:val="24"/>
        </w:rPr>
        <w:t>году,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были направлены на социально знач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>имые мероприятия такие как, проведение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спортивных мероприятий, проведение музыкальных фестивалей, оказание помощи детям-инвалидам, многодетным семьям, ветеранам, благоустройство территорий, оснащение мест общего пользования и пр.</w:t>
      </w:r>
    </w:p>
    <w:p w:rsidR="00FB57FA" w:rsidRPr="00FB57FA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7FA">
        <w:rPr>
          <w:rFonts w:ascii="Times New Roman" w:eastAsia="Times New Roman" w:hAnsi="Times New Roman" w:cs="Times New Roman"/>
          <w:sz w:val="24"/>
          <w:szCs w:val="24"/>
        </w:rPr>
        <w:t>В 2017 году хозяйствующими субъ</w:t>
      </w:r>
      <w:r w:rsidR="00FB6C02">
        <w:rPr>
          <w:rFonts w:ascii="Times New Roman" w:eastAsia="Times New Roman" w:hAnsi="Times New Roman" w:cs="Times New Roman"/>
          <w:sz w:val="24"/>
          <w:szCs w:val="24"/>
        </w:rPr>
        <w:t>ектами оказывалась материальная и финансовая</w:t>
      </w:r>
      <w:r w:rsidRPr="00FB57FA">
        <w:rPr>
          <w:rFonts w:ascii="Times New Roman" w:eastAsia="Times New Roman" w:hAnsi="Times New Roman" w:cs="Times New Roman"/>
          <w:sz w:val="24"/>
          <w:szCs w:val="24"/>
        </w:rPr>
        <w:t xml:space="preserve"> помощь в проведении социально-значимых мероприятий без заключения соглашений о социальном партнерстве.</w:t>
      </w:r>
    </w:p>
    <w:p w:rsidR="00FB57FA" w:rsidRPr="007E1BF9" w:rsidRDefault="00FB57FA" w:rsidP="00FB57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>Спонсорская помощь без заключения соглашений составила 7 929,0 тыс. рублей. Хотелось бы отметить некоторых из них:</w:t>
      </w:r>
    </w:p>
    <w:p w:rsidR="00FB57FA" w:rsidRPr="007E1BF9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С помощью ООО «Дельта-Плюс» было обновлено программное обеспечение в МКУК «Историко-художественный музей им. академика М.К. 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Янгеля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>», сумма средств составила 120,0 тыс. рублей.</w:t>
      </w:r>
    </w:p>
    <w:p w:rsidR="00FB57FA" w:rsidRPr="007E1BF9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>За счет сре</w:t>
      </w:r>
      <w:proofErr w:type="gramStart"/>
      <w:r w:rsidRPr="007E1BF9">
        <w:rPr>
          <w:rFonts w:ascii="Times New Roman" w:eastAsia="Times New Roman" w:hAnsi="Times New Roman" w:cs="Times New Roman"/>
          <w:sz w:val="24"/>
          <w:szCs w:val="24"/>
        </w:rPr>
        <w:t>дств Бл</w:t>
      </w:r>
      <w:proofErr w:type="gram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аготворительного фонда Ю. Тэна в сумме 88 тыс. рублей было приобретено цифровое фортепиано для учащихся МБУДО «Детская школа искусств».      </w:t>
      </w:r>
    </w:p>
    <w:p w:rsidR="00FB57FA" w:rsidRPr="007E1BF9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Янгелевский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ГОК» помог приобрести спортивный инвентарь и оргтехнику МКОУ «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Янгелевская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СОШ» на сумму 509 тыс. рублей.</w:t>
      </w:r>
    </w:p>
    <w:p w:rsidR="00FB57FA" w:rsidRPr="007E1BF9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>За счет средств ООО «Северный ветер» обустроена скважина воды для МОУ «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Соцгородокская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СОШ», произведена 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спецоценка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здания школы, приобретены </w:t>
      </w:r>
      <w:proofErr w:type="gramStart"/>
      <w:r w:rsidRPr="007E1BF9">
        <w:rPr>
          <w:rFonts w:ascii="Times New Roman" w:eastAsia="Times New Roman" w:hAnsi="Times New Roman" w:cs="Times New Roman"/>
          <w:sz w:val="24"/>
          <w:szCs w:val="24"/>
        </w:rPr>
        <w:t>учебники</w:t>
      </w:r>
      <w:proofErr w:type="gram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объем работ оценивается в 313,0 тыс. рублей.</w:t>
      </w:r>
    </w:p>
    <w:p w:rsidR="00FB57FA" w:rsidRPr="007E1BF9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>За счет сре</w:t>
      </w:r>
      <w:proofErr w:type="gramStart"/>
      <w:r w:rsidRPr="007E1BF9">
        <w:rPr>
          <w:rFonts w:ascii="Times New Roman" w:eastAsia="Times New Roman" w:hAnsi="Times New Roman" w:cs="Times New Roman"/>
          <w:sz w:val="24"/>
          <w:szCs w:val="24"/>
        </w:rPr>
        <w:t>дств бл</w:t>
      </w:r>
      <w:proofErr w:type="gram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аготворительного фонда М. Седых был отремонтирован бассейн в МДОУ «Детский сад № 1 «Лесная полянка», приобретены входные двери в МДОУ «Ручеек» </w:t>
      </w:r>
      <w:r w:rsidRPr="007E1BF9">
        <w:rPr>
          <w:rFonts w:ascii="Times New Roman" w:eastAsia="Times New Roman" w:hAnsi="Times New Roman" w:cs="Times New Roman"/>
          <w:sz w:val="24"/>
          <w:szCs w:val="24"/>
        </w:rPr>
        <w:lastRenderedPageBreak/>
        <w:t>п. Березняки, приобретался спортинвентарь и был оплачен проезд спортсменов на соревнования. Общая сумма спонсорской помощи составила 707 тыс. рублей.</w:t>
      </w:r>
    </w:p>
    <w:p w:rsidR="00FB57FA" w:rsidRPr="007E1BF9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>Непосредственно за счет средств депутата Законодательного собрания Иркутской области М.В.Седых была отремонтирована кровля в МБДОУ «ЦРР Д/</w:t>
      </w:r>
      <w:proofErr w:type="gramStart"/>
      <w:r w:rsidRPr="007E1B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7E1BF9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рыбка», - 250,0 тыс. руб.</w:t>
      </w:r>
    </w:p>
    <w:p w:rsidR="00FB57FA" w:rsidRPr="007E1BF9" w:rsidRDefault="00FB6C02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>Кроме того,</w:t>
      </w:r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 xml:space="preserve"> на сумму 200,0 тыс. руб. была оказана помощь в приобретении товарно-материальных ценностей для МДОУ «Березка» п. </w:t>
      </w:r>
      <w:proofErr w:type="spellStart"/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>Рудногорск</w:t>
      </w:r>
      <w:proofErr w:type="spellEnd"/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7FA" w:rsidRPr="007E1BF9" w:rsidRDefault="00FF3381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>За 2017 год</w:t>
      </w:r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и финансовая поддержка, оказанная хозяйствующими субъектами в рамках заключенных соглашений и спонсорской помощи без заключения соглашений на территории </w:t>
      </w:r>
      <w:proofErr w:type="spellStart"/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7E1BF9"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 xml:space="preserve"> 20 598,0 тыс</w:t>
      </w:r>
      <w:proofErr w:type="gramStart"/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>ублей, что на 993 тыс. рублей больше чем в 2016 году.</w:t>
      </w:r>
    </w:p>
    <w:p w:rsidR="00FB57FA" w:rsidRPr="007E1BF9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 социальных мероприятий, включенных в соглашения о социально-экономическом сотрудничестве между Правительством Иркутской области и хозяйствующими субъектами на территории 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381" w:rsidRPr="007E1BF9">
        <w:rPr>
          <w:rFonts w:ascii="Times New Roman" w:eastAsia="Times New Roman" w:hAnsi="Times New Roman" w:cs="Times New Roman"/>
          <w:sz w:val="24"/>
          <w:szCs w:val="24"/>
        </w:rPr>
        <w:t>муниципального района,</w:t>
      </w:r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были освоены денежные средства в сумме 15 617,0 тыс. рублей.</w:t>
      </w:r>
    </w:p>
    <w:p w:rsidR="00FB57FA" w:rsidRPr="007E1BF9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ООО «Русская лесная группа», оказана значительная спонсорская помощь муниципальным учреждениям 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района в сумме 4 521 тыс. рублей, в том числе были установлены пластиковые окна в музее им. М.К. 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Янгеля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на сумму 190,82 тыс. рублей, произведен ремонт кровли здания МБУДО «ДШИ» в сумме 1 726,28 тыс. рублей, приобретены кабинки для раздевалок и электрооборудование для котельной МОУ «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Новоигирминская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СОШ № 1</w:t>
      </w:r>
      <w:proofErr w:type="gramEnd"/>
      <w:r w:rsidRPr="007E1BF9">
        <w:rPr>
          <w:rFonts w:ascii="Times New Roman" w:eastAsia="Times New Roman" w:hAnsi="Times New Roman" w:cs="Times New Roman"/>
          <w:sz w:val="24"/>
          <w:szCs w:val="24"/>
        </w:rPr>
        <w:t>» в сумме 622,49 тыс. рублей,  произведена замена осветительных приборов в МОУ «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Новоигирминская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СОШ № 3» на сумму 251,7 тыс. рублей, был произведен ремонт кровли, установка входных дверей и пластиковых окон в МБДОУ «Огонек» на сумму 984,8 тыс. рублей.</w:t>
      </w:r>
    </w:p>
    <w:p w:rsidR="00FB57FA" w:rsidRPr="007E1BF9" w:rsidRDefault="00FB57FA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АО «Группа Илим» было приобретено оборудование для </w:t>
      </w:r>
      <w:r w:rsidR="00FF3381" w:rsidRPr="007E1BF9">
        <w:rPr>
          <w:rFonts w:ascii="Times New Roman" w:eastAsia="Times New Roman" w:hAnsi="Times New Roman" w:cs="Times New Roman"/>
          <w:sz w:val="24"/>
          <w:szCs w:val="24"/>
        </w:rPr>
        <w:t>кинотеатра МБУК «Районного дома</w:t>
      </w:r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культуры «Горняк» на сумму 7 000,0 тыс. рублей.</w:t>
      </w:r>
    </w:p>
    <w:p w:rsidR="00FB57FA" w:rsidRPr="007E1BF9" w:rsidRDefault="00FF3381" w:rsidP="00FB5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9">
        <w:rPr>
          <w:rFonts w:ascii="Times New Roman" w:eastAsia="Times New Roman" w:hAnsi="Times New Roman" w:cs="Times New Roman"/>
          <w:sz w:val="24"/>
          <w:szCs w:val="24"/>
        </w:rPr>
        <w:t>За счет средств</w:t>
      </w:r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Pr="007E1BF9">
        <w:rPr>
          <w:rFonts w:ascii="Times New Roman" w:eastAsia="Times New Roman" w:hAnsi="Times New Roman" w:cs="Times New Roman"/>
          <w:sz w:val="24"/>
          <w:szCs w:val="24"/>
        </w:rPr>
        <w:t>О «Иркутская нефтяная компания»</w:t>
      </w:r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 xml:space="preserve"> в сумме 1 876,0 тыс. рублей была </w:t>
      </w:r>
      <w:proofErr w:type="gramStart"/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>приобретена</w:t>
      </w:r>
      <w:proofErr w:type="gramEnd"/>
      <w:r w:rsidR="00FB57FA" w:rsidRPr="007E1BF9">
        <w:rPr>
          <w:rFonts w:ascii="Times New Roman" w:eastAsia="Times New Roman" w:hAnsi="Times New Roman" w:cs="Times New Roman"/>
          <w:sz w:val="24"/>
          <w:szCs w:val="24"/>
        </w:rPr>
        <w:t xml:space="preserve"> в том числе мебель для МДОУ «Березка». </w:t>
      </w:r>
    </w:p>
    <w:p w:rsidR="00FF3381" w:rsidRPr="007E1BF9" w:rsidRDefault="00FB57FA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Рудногорск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в сумме 200,0 тыс. рублей, был оснащен оборудованием ДК «Орфей», сумма средс</w:t>
      </w:r>
      <w:r w:rsidR="00FF3381" w:rsidRPr="007E1BF9">
        <w:rPr>
          <w:rFonts w:ascii="Times New Roman" w:eastAsia="Times New Roman" w:hAnsi="Times New Roman" w:cs="Times New Roman"/>
          <w:sz w:val="24"/>
          <w:szCs w:val="24"/>
        </w:rPr>
        <w:t>тв составила 300,0 тыс. рублей,</w:t>
      </w:r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была оказана финансовая помощь многодетной семье 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Прошкиных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из г. Железногорск-Илимский на приобретение микроавтобуса в сумме 500 тыс. рублей, была оказана помощь в проведении ремонта обелиска жителям </w:t>
      </w:r>
      <w:proofErr w:type="spellStart"/>
      <w:r w:rsidRPr="007E1BF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района, погибшим в горячих точках, сумма средств составила 346 тыс. рублей.</w:t>
      </w:r>
      <w:proofErr w:type="gram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 Средства в сумме 300,0 тыс. рублей были направлены на покупку ГСМ АИ-95 для содержания взлетно-посадочной полосы аэропорта в </w:t>
      </w:r>
      <w:proofErr w:type="gramStart"/>
      <w:r w:rsidRPr="007E1BF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E1BF9">
        <w:rPr>
          <w:rFonts w:ascii="Times New Roman" w:eastAsia="Times New Roman" w:hAnsi="Times New Roman" w:cs="Times New Roman"/>
          <w:sz w:val="24"/>
          <w:szCs w:val="24"/>
        </w:rPr>
        <w:t xml:space="preserve">. Железногорск-Илимский. </w:t>
      </w:r>
    </w:p>
    <w:p w:rsidR="00FF3381" w:rsidRPr="007E1BF9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FB57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81" w:rsidRDefault="00FF3381" w:rsidP="00E7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EE2" w:rsidRPr="00E71EE2" w:rsidRDefault="00E71EE2" w:rsidP="00E71E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0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89131F" w:rsidRPr="00E71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47EF" w:rsidRPr="00E71EE2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района</w:t>
      </w:r>
    </w:p>
    <w:p w:rsidR="00E71EE2" w:rsidRDefault="00E71EE2" w:rsidP="00E71EE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845479" w:rsidRDefault="00845479" w:rsidP="00D470AF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E71EE2">
        <w:rPr>
          <w:rFonts w:ascii="Times New Roman" w:hAnsi="Times New Roman" w:cs="Times New Roman"/>
          <w:sz w:val="24"/>
          <w:szCs w:val="24"/>
        </w:rPr>
        <w:t>Основные параметры исполнения бюджета муниципального образования «</w:t>
      </w:r>
      <w:proofErr w:type="spellStart"/>
      <w:r w:rsidRPr="00E71EE2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E71EE2">
        <w:rPr>
          <w:rFonts w:ascii="Times New Roman" w:hAnsi="Times New Roman" w:cs="Times New Roman"/>
          <w:sz w:val="24"/>
          <w:szCs w:val="24"/>
        </w:rPr>
        <w:t xml:space="preserve"> район» (далее – бюджет района) в 2016-2017 годах представлены в следующей таблице:</w:t>
      </w:r>
    </w:p>
    <w:p w:rsidR="00D470AF" w:rsidRPr="00D470AF" w:rsidRDefault="00D470AF" w:rsidP="00D470AF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3"/>
        <w:gridCol w:w="1642"/>
        <w:gridCol w:w="1643"/>
        <w:gridCol w:w="1643"/>
        <w:gridCol w:w="943"/>
      </w:tblGrid>
      <w:tr w:rsidR="00081213" w:rsidRPr="00E71EE2" w:rsidTr="00E71EE2">
        <w:trPr>
          <w:trHeight w:val="268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4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64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2017 - 2016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</w:tr>
      <w:tr w:rsidR="00081213" w:rsidRPr="00E71EE2" w:rsidTr="00845479">
        <w:trPr>
          <w:trHeight w:val="284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64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1 466 584,8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1 661 853,4</w:t>
            </w:r>
          </w:p>
        </w:tc>
        <w:tc>
          <w:tcPr>
            <w:tcW w:w="164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+195 268,6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113%</w:t>
            </w:r>
          </w:p>
        </w:tc>
      </w:tr>
      <w:tr w:rsidR="00081213" w:rsidRPr="00E71EE2" w:rsidTr="00845479">
        <w:trPr>
          <w:trHeight w:val="284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64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1 446 142,1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1 589 821,7</w:t>
            </w:r>
          </w:p>
        </w:tc>
        <w:tc>
          <w:tcPr>
            <w:tcW w:w="164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+143 679,6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</w:tr>
      <w:tr w:rsidR="00081213" w:rsidRPr="00E71EE2" w:rsidTr="00E71EE2">
        <w:trPr>
          <w:trHeight w:val="70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</w:p>
        </w:tc>
        <w:tc>
          <w:tcPr>
            <w:tcW w:w="164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20 442,7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72 031,7</w:t>
            </w:r>
          </w:p>
        </w:tc>
        <w:tc>
          <w:tcPr>
            <w:tcW w:w="164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70AF" w:rsidRDefault="00D470AF" w:rsidP="00D47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479" w:rsidRDefault="00845479" w:rsidP="00D470AF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E71EE2">
        <w:rPr>
          <w:rFonts w:ascii="Times New Roman" w:hAnsi="Times New Roman" w:cs="Times New Roman"/>
          <w:sz w:val="24"/>
          <w:szCs w:val="24"/>
        </w:rPr>
        <w:t xml:space="preserve">Исполнение бюджета района по доходам за 2017 год составило 1 661 853,4 тыс. рублей. К исполнению 2016 года (1 466 584,8 тыс. рублей) увеличение на 195 268,6 </w:t>
      </w:r>
      <w:r w:rsidR="007E1BF9">
        <w:rPr>
          <w:rFonts w:ascii="Times New Roman" w:hAnsi="Times New Roman" w:cs="Times New Roman"/>
          <w:sz w:val="24"/>
          <w:szCs w:val="24"/>
        </w:rPr>
        <w:t>тыс. рублей (113%)</w:t>
      </w:r>
      <w:r w:rsidRPr="00E71EE2">
        <w:rPr>
          <w:rFonts w:ascii="Times New Roman" w:hAnsi="Times New Roman" w:cs="Times New Roman"/>
          <w:sz w:val="24"/>
          <w:szCs w:val="24"/>
        </w:rPr>
        <w:t>:</w:t>
      </w:r>
    </w:p>
    <w:p w:rsidR="00D470AF" w:rsidRPr="00D470AF" w:rsidRDefault="00D470AF" w:rsidP="00D470AF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1418"/>
        <w:gridCol w:w="992"/>
        <w:gridCol w:w="1418"/>
        <w:gridCol w:w="850"/>
        <w:gridCol w:w="1559"/>
        <w:gridCol w:w="907"/>
      </w:tblGrid>
      <w:tr w:rsidR="00081213" w:rsidRPr="00E71EE2" w:rsidTr="00D65EF0">
        <w:trPr>
          <w:trHeight w:val="454"/>
          <w:jc w:val="center"/>
        </w:trPr>
        <w:tc>
          <w:tcPr>
            <w:tcW w:w="226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99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850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</w:p>
        </w:tc>
        <w:tc>
          <w:tcPr>
            <w:tcW w:w="1559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2017 - 2016</w:t>
            </w:r>
          </w:p>
        </w:tc>
        <w:tc>
          <w:tcPr>
            <w:tcW w:w="907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</w:tr>
      <w:tr w:rsidR="00081213" w:rsidRPr="00E71EE2" w:rsidTr="00D65EF0">
        <w:trPr>
          <w:trHeight w:val="284"/>
          <w:jc w:val="center"/>
        </w:trPr>
        <w:tc>
          <w:tcPr>
            <w:tcW w:w="226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ДОХОДЫ ВСЕГО: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1 466 584,8</w:t>
            </w:r>
          </w:p>
        </w:tc>
        <w:tc>
          <w:tcPr>
            <w:tcW w:w="99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1 661 853,4</w:t>
            </w:r>
          </w:p>
        </w:tc>
        <w:tc>
          <w:tcPr>
            <w:tcW w:w="850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195 268,6</w:t>
            </w:r>
          </w:p>
        </w:tc>
        <w:tc>
          <w:tcPr>
            <w:tcW w:w="907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113%</w:t>
            </w:r>
          </w:p>
        </w:tc>
      </w:tr>
      <w:tr w:rsidR="00081213" w:rsidRPr="00E71EE2" w:rsidTr="00D65EF0">
        <w:trPr>
          <w:trHeight w:val="284"/>
          <w:jc w:val="center"/>
        </w:trPr>
        <w:tc>
          <w:tcPr>
            <w:tcW w:w="226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434 166,9</w:t>
            </w:r>
          </w:p>
        </w:tc>
        <w:tc>
          <w:tcPr>
            <w:tcW w:w="99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443 830,8</w:t>
            </w:r>
          </w:p>
        </w:tc>
        <w:tc>
          <w:tcPr>
            <w:tcW w:w="850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59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+9 663,9</w:t>
            </w:r>
          </w:p>
        </w:tc>
        <w:tc>
          <w:tcPr>
            <w:tcW w:w="907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081213" w:rsidRPr="00E71EE2" w:rsidTr="00D65EF0">
        <w:trPr>
          <w:trHeight w:val="284"/>
          <w:jc w:val="center"/>
        </w:trPr>
        <w:tc>
          <w:tcPr>
            <w:tcW w:w="226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343 013,1</w:t>
            </w:r>
          </w:p>
        </w:tc>
        <w:tc>
          <w:tcPr>
            <w:tcW w:w="99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373 195,4</w:t>
            </w:r>
          </w:p>
        </w:tc>
        <w:tc>
          <w:tcPr>
            <w:tcW w:w="850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559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+30 182,3</w:t>
            </w:r>
          </w:p>
        </w:tc>
        <w:tc>
          <w:tcPr>
            <w:tcW w:w="907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109%</w:t>
            </w:r>
          </w:p>
        </w:tc>
      </w:tr>
      <w:tr w:rsidR="00081213" w:rsidRPr="00E71EE2" w:rsidTr="00D65EF0">
        <w:trPr>
          <w:trHeight w:val="284"/>
          <w:jc w:val="center"/>
        </w:trPr>
        <w:tc>
          <w:tcPr>
            <w:tcW w:w="226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91 153,8</w:t>
            </w:r>
          </w:p>
        </w:tc>
        <w:tc>
          <w:tcPr>
            <w:tcW w:w="99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70 635,4</w:t>
            </w:r>
          </w:p>
        </w:tc>
        <w:tc>
          <w:tcPr>
            <w:tcW w:w="850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59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-20 518,4</w:t>
            </w:r>
          </w:p>
        </w:tc>
        <w:tc>
          <w:tcPr>
            <w:tcW w:w="907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081213" w:rsidRPr="00E71EE2" w:rsidTr="00D65EF0">
        <w:trPr>
          <w:trHeight w:val="284"/>
          <w:jc w:val="center"/>
        </w:trPr>
        <w:tc>
          <w:tcPr>
            <w:tcW w:w="226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перечисления: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1 032 417,9</w:t>
            </w:r>
          </w:p>
        </w:tc>
        <w:tc>
          <w:tcPr>
            <w:tcW w:w="99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1 218 022,6</w:t>
            </w:r>
          </w:p>
        </w:tc>
        <w:tc>
          <w:tcPr>
            <w:tcW w:w="850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59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+185 604,7</w:t>
            </w:r>
          </w:p>
        </w:tc>
        <w:tc>
          <w:tcPr>
            <w:tcW w:w="907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118%</w:t>
            </w:r>
          </w:p>
        </w:tc>
      </w:tr>
      <w:tr w:rsidR="00081213" w:rsidRPr="00E71EE2" w:rsidTr="00D65EF0">
        <w:trPr>
          <w:trHeight w:val="284"/>
          <w:jc w:val="center"/>
        </w:trPr>
        <w:tc>
          <w:tcPr>
            <w:tcW w:w="226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выполнение делегированных полномочий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896 217,9</w:t>
            </w:r>
          </w:p>
        </w:tc>
        <w:tc>
          <w:tcPr>
            <w:tcW w:w="99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889 748,7</w:t>
            </w:r>
          </w:p>
        </w:tc>
        <w:tc>
          <w:tcPr>
            <w:tcW w:w="850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59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-6 469,2</w:t>
            </w:r>
          </w:p>
        </w:tc>
        <w:tc>
          <w:tcPr>
            <w:tcW w:w="907" w:type="dxa"/>
            <w:vAlign w:val="center"/>
          </w:tcPr>
          <w:p w:rsidR="00845479" w:rsidRPr="00E71EE2" w:rsidRDefault="00D470AF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81213" w:rsidRPr="00E71EE2" w:rsidTr="00D65EF0">
        <w:trPr>
          <w:trHeight w:val="424"/>
          <w:jc w:val="center"/>
        </w:trPr>
        <w:tc>
          <w:tcPr>
            <w:tcW w:w="2263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местного бюджета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136 200,0</w:t>
            </w:r>
          </w:p>
        </w:tc>
        <w:tc>
          <w:tcPr>
            <w:tcW w:w="992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418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328 273,9</w:t>
            </w:r>
          </w:p>
        </w:tc>
        <w:tc>
          <w:tcPr>
            <w:tcW w:w="850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59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+192 073,9</w:t>
            </w:r>
          </w:p>
        </w:tc>
        <w:tc>
          <w:tcPr>
            <w:tcW w:w="907" w:type="dxa"/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241%</w:t>
            </w:r>
          </w:p>
        </w:tc>
      </w:tr>
    </w:tbl>
    <w:p w:rsidR="00D470AF" w:rsidRDefault="00D470AF" w:rsidP="00D47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479" w:rsidRPr="00E71EE2" w:rsidRDefault="00845479" w:rsidP="00D470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за 2017 год составило 443 830,8 тыс. рублей. К исполнению </w:t>
      </w:r>
      <w:r w:rsidR="00D470AF">
        <w:rPr>
          <w:rFonts w:ascii="Times New Roman" w:hAnsi="Times New Roman" w:cs="Times New Roman"/>
          <w:sz w:val="24"/>
          <w:szCs w:val="24"/>
        </w:rPr>
        <w:t>2016 года (434 166,9 тыс. руб.</w:t>
      </w:r>
      <w:r w:rsidRPr="00E71EE2">
        <w:rPr>
          <w:rFonts w:ascii="Times New Roman" w:hAnsi="Times New Roman" w:cs="Times New Roman"/>
          <w:sz w:val="24"/>
          <w:szCs w:val="24"/>
        </w:rPr>
        <w:t>) ув</w:t>
      </w:r>
      <w:r w:rsidR="00D470AF">
        <w:rPr>
          <w:rFonts w:ascii="Times New Roman" w:hAnsi="Times New Roman" w:cs="Times New Roman"/>
          <w:sz w:val="24"/>
          <w:szCs w:val="24"/>
        </w:rPr>
        <w:t>еличение на 9 663,9 тыс. руб.</w:t>
      </w:r>
      <w:r w:rsidRPr="00E71EE2">
        <w:rPr>
          <w:rFonts w:ascii="Times New Roman" w:hAnsi="Times New Roman" w:cs="Times New Roman"/>
          <w:sz w:val="24"/>
          <w:szCs w:val="24"/>
        </w:rPr>
        <w:t>(102%):</w:t>
      </w:r>
    </w:p>
    <w:tbl>
      <w:tblPr>
        <w:tblW w:w="9394" w:type="dxa"/>
        <w:jc w:val="center"/>
        <w:tblLayout w:type="fixed"/>
        <w:tblLook w:val="00A0"/>
      </w:tblPr>
      <w:tblGrid>
        <w:gridCol w:w="2547"/>
        <w:gridCol w:w="1559"/>
        <w:gridCol w:w="992"/>
        <w:gridCol w:w="1418"/>
        <w:gridCol w:w="709"/>
        <w:gridCol w:w="1275"/>
        <w:gridCol w:w="894"/>
      </w:tblGrid>
      <w:tr w:rsidR="00081213" w:rsidRPr="00E71EE2" w:rsidTr="00D470AF">
        <w:trPr>
          <w:trHeight w:val="454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E71EE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Pr="00E71EE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2017 - 2016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</w:p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</w:tr>
      <w:tr w:rsidR="00081213" w:rsidRPr="00E71EE2" w:rsidTr="00D470A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D470AF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  <w:r w:rsidR="00845479" w:rsidRPr="00E71E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434 166,9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443 830,8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+9 663,9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081213" w:rsidRPr="00E71EE2" w:rsidTr="00D470AF">
        <w:trPr>
          <w:trHeight w:val="28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343 013,1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373 195,4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+30 182,3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109%</w:t>
            </w:r>
          </w:p>
        </w:tc>
      </w:tr>
      <w:tr w:rsidR="00081213" w:rsidRPr="00E71EE2" w:rsidTr="00D470AF">
        <w:trPr>
          <w:trHeight w:val="28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91 153,8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70 635,4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-20 518,4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9" w:rsidRPr="00E71EE2" w:rsidRDefault="00845479" w:rsidP="00E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845479" w:rsidRPr="00E71EE2" w:rsidRDefault="00845479" w:rsidP="00D470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lastRenderedPageBreak/>
        <w:t>В 2017 году по отношению к 2016 году наблюдается увеличение безвозмездных поступлений в бюджет района на 185 604,7 тыс. рублей (118%):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1417"/>
        <w:gridCol w:w="851"/>
        <w:gridCol w:w="1417"/>
        <w:gridCol w:w="851"/>
        <w:gridCol w:w="1417"/>
        <w:gridCol w:w="925"/>
      </w:tblGrid>
      <w:tr w:rsidR="00081213" w:rsidRPr="00E71EE2" w:rsidTr="00D470AF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2016 год исполнение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2017 год исполнение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2017 - 2016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</w:p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</w:tr>
      <w:tr w:rsidR="00081213" w:rsidRPr="00E71EE2" w:rsidTr="00D470AF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7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1 032 417,9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1 218 022,6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+185 604,7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118%</w:t>
            </w:r>
          </w:p>
        </w:tc>
      </w:tr>
      <w:tr w:rsidR="00081213" w:rsidRPr="00E71EE2" w:rsidTr="00D470AF">
        <w:trPr>
          <w:trHeight w:val="22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Дотации, в том числе:</w:t>
            </w:r>
          </w:p>
        </w:tc>
        <w:tc>
          <w:tcPr>
            <w:tcW w:w="1417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8 642,7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46 241,5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+37 598,8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535%</w:t>
            </w:r>
          </w:p>
        </w:tc>
      </w:tr>
      <w:tr w:rsidR="00081213" w:rsidRPr="00E71EE2" w:rsidTr="00D470AF">
        <w:trPr>
          <w:trHeight w:val="22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 на сбалансированность*</w:t>
            </w:r>
          </w:p>
        </w:tc>
        <w:tc>
          <w:tcPr>
            <w:tcW w:w="1417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8 642,7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46 241,5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+37 598,8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535%</w:t>
            </w:r>
          </w:p>
        </w:tc>
      </w:tr>
      <w:tr w:rsidR="00081213" w:rsidRPr="00E71EE2" w:rsidTr="00D470AF">
        <w:trPr>
          <w:trHeight w:val="22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Субсидии, из них:</w:t>
            </w:r>
          </w:p>
        </w:tc>
        <w:tc>
          <w:tcPr>
            <w:tcW w:w="1417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127 271,0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282 028,4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+154 757,4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222%</w:t>
            </w:r>
          </w:p>
        </w:tc>
      </w:tr>
      <w:tr w:rsidR="00081213" w:rsidRPr="00E71EE2" w:rsidTr="00D470AF">
        <w:trPr>
          <w:trHeight w:val="22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 на выравнивание*</w:t>
            </w:r>
          </w:p>
        </w:tc>
        <w:tc>
          <w:tcPr>
            <w:tcW w:w="1417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114 860,9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104 100,2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-10 760,7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081213" w:rsidRPr="00E71EE2" w:rsidTr="00D470AF">
        <w:trPr>
          <w:trHeight w:val="22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884 071,0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877 807,6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-6 263,4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081213" w:rsidRPr="00E71EE2" w:rsidTr="00D470AF">
        <w:trPr>
          <w:trHeight w:val="22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12 183,2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11 974,9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-208,3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081213" w:rsidRPr="00E71EE2" w:rsidTr="00D470AF">
        <w:trPr>
          <w:trHeight w:val="22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-246,0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81213" w:rsidRPr="00E71EE2" w:rsidTr="00D470AF">
        <w:trPr>
          <w:trHeight w:val="22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</w:t>
            </w:r>
          </w:p>
        </w:tc>
        <w:tc>
          <w:tcPr>
            <w:tcW w:w="1417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-33,8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-33,8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213" w:rsidRPr="00E71EE2" w:rsidTr="00D470AF">
        <w:trPr>
          <w:trHeight w:val="5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*нецелевые безвозмездные поступления  из областного бюджета</w:t>
            </w:r>
          </w:p>
        </w:tc>
        <w:tc>
          <w:tcPr>
            <w:tcW w:w="1417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123 503,6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150 341,7</w:t>
            </w:r>
          </w:p>
        </w:tc>
        <w:tc>
          <w:tcPr>
            <w:tcW w:w="85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+26 838,1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122%</w:t>
            </w:r>
          </w:p>
        </w:tc>
      </w:tr>
    </w:tbl>
    <w:p w:rsidR="00D470AF" w:rsidRDefault="00D470AF" w:rsidP="00D470AF">
      <w:pPr>
        <w:rPr>
          <w:rFonts w:ascii="Times New Roman" w:hAnsi="Times New Roman" w:cs="Times New Roman"/>
          <w:sz w:val="16"/>
          <w:szCs w:val="16"/>
        </w:rPr>
      </w:pPr>
    </w:p>
    <w:p w:rsidR="00D470AF" w:rsidRDefault="00845479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t>Изменение объема трансфертов по видам безвозмездных поступлений с наибольшим отклонением:</w:t>
      </w:r>
    </w:p>
    <w:p w:rsidR="00845479" w:rsidRPr="00E71EE2" w:rsidRDefault="000905C7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70AF">
        <w:rPr>
          <w:rFonts w:ascii="Times New Roman" w:hAnsi="Times New Roman" w:cs="Times New Roman"/>
          <w:sz w:val="24"/>
          <w:szCs w:val="24"/>
        </w:rPr>
        <w:t xml:space="preserve"> </w:t>
      </w:r>
      <w:r w:rsidR="00845479" w:rsidRPr="00E71EE2">
        <w:rPr>
          <w:rFonts w:ascii="Times New Roman" w:hAnsi="Times New Roman" w:cs="Times New Roman"/>
          <w:sz w:val="24"/>
          <w:szCs w:val="24"/>
        </w:rPr>
        <w:t>увеличение нецелевых безвозмездных поступлений в форме дотации на сбалансированность, субсидии на выравнивание на 26 838,1 тыс. рублей обусловлено положительным рассмотрением вопроса несбалансированности бюджета района, в связи с тем, что на особом контроле Правительства Иркутской области находились следующие вопросы:</w:t>
      </w:r>
    </w:p>
    <w:p w:rsidR="000905C7" w:rsidRDefault="000905C7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79" w:rsidRPr="00E71EE2">
        <w:rPr>
          <w:rFonts w:ascii="Times New Roman" w:hAnsi="Times New Roman" w:cs="Times New Roman"/>
          <w:sz w:val="24"/>
          <w:szCs w:val="24"/>
        </w:rPr>
        <w:t>недопущение кредиторской задолженности по заработной плате с начислениями</w:t>
      </w:r>
      <w:r>
        <w:rPr>
          <w:rFonts w:ascii="Times New Roman" w:hAnsi="Times New Roman" w:cs="Times New Roman"/>
          <w:sz w:val="24"/>
          <w:szCs w:val="24"/>
        </w:rPr>
        <w:t xml:space="preserve"> и оплате коммунальных услуг;  </w:t>
      </w:r>
    </w:p>
    <w:p w:rsidR="000905C7" w:rsidRDefault="000905C7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79" w:rsidRPr="00E71EE2">
        <w:rPr>
          <w:rFonts w:ascii="Times New Roman" w:hAnsi="Times New Roman" w:cs="Times New Roman"/>
          <w:sz w:val="24"/>
          <w:szCs w:val="24"/>
        </w:rPr>
        <w:t>выплата заработной платы с начислениями на нее за декабрь 2017 года в декабре текущего года;</w:t>
      </w:r>
    </w:p>
    <w:p w:rsidR="00845479" w:rsidRPr="00E71EE2" w:rsidRDefault="000905C7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79" w:rsidRPr="00E71EE2">
        <w:rPr>
          <w:rFonts w:ascii="Times New Roman" w:hAnsi="Times New Roman" w:cs="Times New Roman"/>
          <w:sz w:val="24"/>
          <w:szCs w:val="24"/>
        </w:rPr>
        <w:t xml:space="preserve">выполнение долговых обязательств по полученным бюджетным кредитам.  </w:t>
      </w:r>
    </w:p>
    <w:p w:rsidR="00845479" w:rsidRPr="00E71EE2" w:rsidRDefault="000905C7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5479" w:rsidRPr="00E71EE2">
        <w:rPr>
          <w:rFonts w:ascii="Times New Roman" w:hAnsi="Times New Roman" w:cs="Times New Roman"/>
          <w:sz w:val="24"/>
          <w:szCs w:val="24"/>
        </w:rPr>
        <w:t>увеличение целевых безвозмездных поступлений в виде субсидий на 165 518,1 тыс. рублей, в том числе:</w:t>
      </w:r>
    </w:p>
    <w:p w:rsidR="00845479" w:rsidRPr="00E71EE2" w:rsidRDefault="00845479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t>+103 265,6 тыс. рублей субсидия местным бюджетам из областного бюджета на формирование районных фондов финансовой поддержки поселений Иркутской области, в связи с тем, что с 01.01.2017 года муниципальным районам Иркутской области предоставляются данные субсидии для дальнейшего распределения поселениям;</w:t>
      </w:r>
    </w:p>
    <w:p w:rsidR="00845479" w:rsidRPr="00E71EE2" w:rsidRDefault="00845479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lastRenderedPageBreak/>
        <w:t xml:space="preserve">+62 252,5 тыс. рублей субсидии местным бюджетам из областного бюджета на </w:t>
      </w:r>
      <w:proofErr w:type="spellStart"/>
      <w:r w:rsidRPr="00E71EE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71EE2">
        <w:rPr>
          <w:rFonts w:ascii="Times New Roman" w:hAnsi="Times New Roman" w:cs="Times New Roman"/>
          <w:sz w:val="24"/>
          <w:szCs w:val="24"/>
        </w:rPr>
        <w:t xml:space="preserve"> полномочий местного бюджета, в связи с вхождением в государственные программы Иркутской области;</w:t>
      </w:r>
    </w:p>
    <w:p w:rsidR="00845479" w:rsidRPr="00E71EE2" w:rsidRDefault="000905C7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5479" w:rsidRPr="00E71EE2">
        <w:rPr>
          <w:rFonts w:ascii="Times New Roman" w:hAnsi="Times New Roman" w:cs="Times New Roman"/>
          <w:sz w:val="24"/>
          <w:szCs w:val="24"/>
        </w:rPr>
        <w:t>уменьшение целевых безвозмездных поступлений в виде субвенций на 6 263,4 тыс. рублей, в том числе:</w:t>
      </w:r>
    </w:p>
    <w:p w:rsidR="00845479" w:rsidRPr="00E71EE2" w:rsidRDefault="00845479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t>-6 263,4 тыс. рублей субвенции на осуществление государственных полномочий, предоставляемые бюджету района в целях выполнения делегированных полномочий, в связи с уточнением потребности.</w:t>
      </w:r>
    </w:p>
    <w:p w:rsidR="00845479" w:rsidRPr="00E71EE2" w:rsidRDefault="00845479" w:rsidP="00D470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t xml:space="preserve">Исполнение бюджета района по расходам за 2017 год составило 1 589 821,7 тыс. рублей. К исполнению 2016 года (1 446 142,1 тыс. рублей) увеличение на 143 679,6 </w:t>
      </w:r>
      <w:r w:rsidR="000905C7">
        <w:rPr>
          <w:rFonts w:ascii="Times New Roman" w:hAnsi="Times New Roman" w:cs="Times New Roman"/>
          <w:sz w:val="24"/>
          <w:szCs w:val="24"/>
        </w:rPr>
        <w:t>тыс. рублей (110%)</w:t>
      </w:r>
      <w:r w:rsidRPr="00E71EE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25" w:type="dxa"/>
        <w:tblInd w:w="103" w:type="dxa"/>
        <w:tblLayout w:type="fixed"/>
        <w:tblLook w:val="0000"/>
      </w:tblPr>
      <w:tblGrid>
        <w:gridCol w:w="821"/>
        <w:gridCol w:w="2473"/>
        <w:gridCol w:w="1134"/>
        <w:gridCol w:w="709"/>
        <w:gridCol w:w="1276"/>
        <w:gridCol w:w="709"/>
        <w:gridCol w:w="1417"/>
        <w:gridCol w:w="986"/>
      </w:tblGrid>
      <w:tr w:rsidR="000905C7" w:rsidRPr="00E71EE2" w:rsidTr="000905C7">
        <w:trPr>
          <w:trHeight w:val="4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E71EE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Pr="00E71EE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Отклонение 2017 - 2016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0905C7" w:rsidRPr="00E71EE2" w:rsidTr="000905C7">
        <w:trPr>
          <w:trHeight w:val="228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РАСХОДЫ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1 446 142,1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1 589 821,7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+143 679,6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</w:tr>
      <w:tr w:rsidR="000905C7" w:rsidRPr="00E71EE2" w:rsidTr="000905C7">
        <w:trPr>
          <w:trHeight w:val="22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118 924,4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118 351,8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-572,6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05C7" w:rsidRPr="00E71EE2" w:rsidTr="000905C7">
        <w:trPr>
          <w:trHeight w:val="8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13 170,3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12 372,4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-797,9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0905C7" w:rsidRPr="00E71EE2" w:rsidTr="000905C7">
        <w:trPr>
          <w:trHeight w:val="22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11 954,4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12 497,5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+543,1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0905C7" w:rsidRPr="00E71EE2" w:rsidTr="000905C7">
        <w:trPr>
          <w:trHeight w:val="22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1 474,4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3 057,6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+1 583,2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207%</w:t>
            </w:r>
          </w:p>
        </w:tc>
      </w:tr>
      <w:tr w:rsidR="000905C7" w:rsidRPr="00E71EE2" w:rsidTr="000905C7">
        <w:trPr>
          <w:trHeight w:val="22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-630,0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5C7" w:rsidRPr="00E71EE2" w:rsidTr="000905C7">
        <w:trPr>
          <w:trHeight w:val="22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Образование*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1 141 059,0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1 177 764,6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+36 705,6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103%</w:t>
            </w:r>
          </w:p>
        </w:tc>
      </w:tr>
      <w:tr w:rsidR="000905C7" w:rsidRPr="00E71EE2" w:rsidTr="000905C7">
        <w:trPr>
          <w:trHeight w:val="22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48 643,6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54 355,4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+5 711,8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</w:tr>
      <w:tr w:rsidR="000905C7" w:rsidRPr="00E71EE2" w:rsidTr="000905C7">
        <w:trPr>
          <w:trHeight w:val="22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82 908,0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76 860,5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-6 047,5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0905C7" w:rsidRPr="00E71EE2" w:rsidTr="000905C7">
        <w:trPr>
          <w:trHeight w:val="22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0905C7" w:rsidRPr="00E71EE2" w:rsidTr="000905C7">
        <w:trPr>
          <w:trHeight w:val="22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2 589,3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4 845,7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+2 256,4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187%</w:t>
            </w:r>
          </w:p>
        </w:tc>
      </w:tr>
      <w:tr w:rsidR="000905C7" w:rsidRPr="00E71EE2" w:rsidTr="000905C7">
        <w:trPr>
          <w:trHeight w:val="22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МБТ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24 550,5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129 483,9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+104 933,4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527%</w:t>
            </w:r>
          </w:p>
        </w:tc>
      </w:tr>
      <w:tr w:rsidR="000905C7" w:rsidRPr="00E71EE2" w:rsidTr="000905C7">
        <w:trPr>
          <w:trHeight w:val="284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* расходы на социальную сферу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1 272 848,8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1 309 212,8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+36 364,0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103%</w:t>
            </w:r>
          </w:p>
        </w:tc>
      </w:tr>
    </w:tbl>
    <w:p w:rsidR="000905C7" w:rsidRDefault="000905C7" w:rsidP="000905C7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0905C7" w:rsidRDefault="00845479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t xml:space="preserve">Основное направление расходной части бюджета района – обеспечение функционирования социальной сферы района: образование, культура, социальная политика, физическая культура и спорт. Расходы по данному направлению в 2017 году составили 1 309 212,8 тыс. рублей или 82% от общего объема исполнения бюджета района по расходам, </w:t>
      </w:r>
      <w:r w:rsidRPr="00E71EE2">
        <w:rPr>
          <w:rFonts w:ascii="Times New Roman" w:hAnsi="Times New Roman" w:cs="Times New Roman"/>
          <w:sz w:val="24"/>
          <w:szCs w:val="24"/>
        </w:rPr>
        <w:lastRenderedPageBreak/>
        <w:t>что на 36 364,0 тыс. рублей больше по отношению к расходам на социальную сферу в 2016 году, составляющим 1 272 848,8 тыс. рублей.</w:t>
      </w:r>
    </w:p>
    <w:p w:rsidR="00845479" w:rsidRDefault="00845479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t xml:space="preserve">По результатам исполнения бюджета района в 2017 году достигнуто снижение просроченной кредиторской задолженности </w:t>
      </w:r>
      <w:proofErr w:type="gramStart"/>
      <w:r w:rsidRPr="00E71EE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71EE2">
        <w:rPr>
          <w:rFonts w:ascii="Times New Roman" w:hAnsi="Times New Roman" w:cs="Times New Roman"/>
          <w:sz w:val="24"/>
          <w:szCs w:val="24"/>
        </w:rPr>
        <w:t xml:space="preserve"> 2017 года по сравнению с ее объемом на начало года на 5 143,3 тыс. рублей, или на 49%: </w:t>
      </w:r>
    </w:p>
    <w:p w:rsidR="000905C7" w:rsidRPr="00E71EE2" w:rsidRDefault="000905C7" w:rsidP="000905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1276"/>
        <w:gridCol w:w="851"/>
        <w:gridCol w:w="1275"/>
        <w:gridCol w:w="814"/>
        <w:gridCol w:w="1029"/>
        <w:gridCol w:w="771"/>
      </w:tblGrid>
      <w:tr w:rsidR="00081213" w:rsidRPr="00E71EE2" w:rsidTr="000905C7">
        <w:trPr>
          <w:trHeight w:val="831"/>
          <w:tblHeader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Pr="00E71E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задолж-ть</w:t>
            </w:r>
            <w:proofErr w:type="spell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Pr="00E71E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задолж-ть</w:t>
            </w:r>
            <w:proofErr w:type="spellEnd"/>
          </w:p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периода 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029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(+)прирост</w:t>
            </w:r>
            <w:proofErr w:type="gramStart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br/>
              <w:t>(-)</w:t>
            </w:r>
            <w:proofErr w:type="gramEnd"/>
            <w:r w:rsidRPr="00E71EE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</w:tc>
        <w:tc>
          <w:tcPr>
            <w:tcW w:w="77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 w:rsidRPr="00E71EE2">
              <w:rPr>
                <w:rFonts w:ascii="Times New Roman" w:hAnsi="Times New Roman" w:cs="Times New Roman"/>
                <w:sz w:val="24"/>
                <w:szCs w:val="24"/>
              </w:rPr>
              <w:br/>
              <w:t>роста</w:t>
            </w:r>
          </w:p>
        </w:tc>
      </w:tr>
      <w:tr w:rsidR="00081213" w:rsidRPr="00E71EE2" w:rsidTr="000905C7">
        <w:trPr>
          <w:trHeight w:val="329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ВСЕГО,</w:t>
            </w:r>
          </w:p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10 567,9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5 424,6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9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-5 143,3</w:t>
            </w:r>
          </w:p>
        </w:tc>
        <w:tc>
          <w:tcPr>
            <w:tcW w:w="77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081213" w:rsidRPr="00E71EE2" w:rsidTr="000905C7">
        <w:trPr>
          <w:trHeight w:val="25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Социально значимые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213" w:rsidRPr="00E71EE2" w:rsidTr="000905C7">
        <w:trPr>
          <w:trHeight w:val="25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Первоочередные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10 567,9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5 424,6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9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-5 143,3</w:t>
            </w:r>
          </w:p>
        </w:tc>
        <w:tc>
          <w:tcPr>
            <w:tcW w:w="77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081213" w:rsidRPr="00E71EE2" w:rsidTr="000905C7">
        <w:trPr>
          <w:trHeight w:val="25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3 769,9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-3 769,9</w:t>
            </w:r>
          </w:p>
        </w:tc>
        <w:tc>
          <w:tcPr>
            <w:tcW w:w="77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81213" w:rsidRPr="00E71EE2" w:rsidTr="000905C7">
        <w:trPr>
          <w:trHeight w:val="25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1 057,8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-1 057,8</w:t>
            </w:r>
          </w:p>
        </w:tc>
        <w:tc>
          <w:tcPr>
            <w:tcW w:w="77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81213" w:rsidRPr="00E71EE2" w:rsidTr="000905C7">
        <w:trPr>
          <w:trHeight w:val="25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5 740,2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5 424,6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9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-315,6</w:t>
            </w:r>
          </w:p>
        </w:tc>
        <w:tc>
          <w:tcPr>
            <w:tcW w:w="77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081213" w:rsidRPr="00E71EE2" w:rsidTr="000905C7">
        <w:trPr>
          <w:trHeight w:val="25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</w:tcPr>
          <w:p w:rsidR="00845479" w:rsidRPr="00E71EE2" w:rsidRDefault="00845479" w:rsidP="0009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3715" w:rsidRDefault="000E3715" w:rsidP="00E71EE2">
      <w:pPr>
        <w:rPr>
          <w:rFonts w:ascii="Times New Roman" w:hAnsi="Times New Roman" w:cs="Times New Roman"/>
          <w:sz w:val="24"/>
          <w:szCs w:val="24"/>
        </w:rPr>
      </w:pPr>
    </w:p>
    <w:p w:rsidR="00845479" w:rsidRPr="00E71EE2" w:rsidRDefault="00845479" w:rsidP="000E37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t xml:space="preserve">Объем просроченной кредиторской задолженности </w:t>
      </w:r>
      <w:proofErr w:type="gramStart"/>
      <w:r w:rsidRPr="00E71EE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71EE2">
        <w:rPr>
          <w:rFonts w:ascii="Times New Roman" w:hAnsi="Times New Roman" w:cs="Times New Roman"/>
          <w:sz w:val="24"/>
          <w:szCs w:val="24"/>
        </w:rPr>
        <w:t xml:space="preserve"> 2017 года составил 5 424,6 тыс. рублей. Анализ структуры просроченной кредиторской задолженности показывает уменьшение задолженности по всем направлениям расходов. Просроченная кредиторская задолженность по социально значимым расходам, в первую очередь, по коммунальным услугам, не допущена.</w:t>
      </w:r>
    </w:p>
    <w:p w:rsidR="00845479" w:rsidRPr="00E71EE2" w:rsidRDefault="00845479" w:rsidP="000E37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t xml:space="preserve">В 2017 году проведено поэтапное снижение дефицита бюджета района: по итогам 2017 года удалось уменьшить первоначальный плановый показатель дефицита (-21 549,0 тыс. рублей), фактически бюджет района исполнен с </w:t>
      </w:r>
      <w:proofErr w:type="spellStart"/>
      <w:r w:rsidRPr="00E71EE2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E71EE2">
        <w:rPr>
          <w:rFonts w:ascii="Times New Roman" w:hAnsi="Times New Roman" w:cs="Times New Roman"/>
          <w:sz w:val="24"/>
          <w:szCs w:val="24"/>
        </w:rPr>
        <w:t xml:space="preserve"> 72 031,7 тыс. рублей. </w:t>
      </w:r>
    </w:p>
    <w:p w:rsidR="00845479" w:rsidRPr="00E71EE2" w:rsidRDefault="00845479" w:rsidP="000E37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t>Проведенные в 2017 году мероприятия по управлению муниципальным долгом позволили сократить долговые обязательства по полученным в 2014-2015 годах бюджетным кредитам с 67 190,3 тыс. рублей до 4 028,6 тыс. рублей.</w:t>
      </w:r>
    </w:p>
    <w:p w:rsidR="00845479" w:rsidRPr="00E71EE2" w:rsidRDefault="00845479" w:rsidP="000E37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1EE2">
        <w:rPr>
          <w:rFonts w:ascii="Times New Roman" w:hAnsi="Times New Roman" w:cs="Times New Roman"/>
          <w:sz w:val="24"/>
          <w:szCs w:val="24"/>
        </w:rPr>
        <w:t xml:space="preserve">С целью обеспечения конституционных прав граждан на получение информации, соблюдения принципа прозрачности (открытости) бюджета, </w:t>
      </w:r>
      <w:proofErr w:type="gramStart"/>
      <w:r w:rsidRPr="00E71EE2">
        <w:rPr>
          <w:rFonts w:ascii="Times New Roman" w:hAnsi="Times New Roman" w:cs="Times New Roman"/>
          <w:sz w:val="24"/>
          <w:szCs w:val="24"/>
        </w:rPr>
        <w:t>начиная с 2015 года осуществляется</w:t>
      </w:r>
      <w:proofErr w:type="gramEnd"/>
      <w:r w:rsidRPr="00E71EE2">
        <w:rPr>
          <w:rFonts w:ascii="Times New Roman" w:hAnsi="Times New Roman" w:cs="Times New Roman"/>
          <w:sz w:val="24"/>
          <w:szCs w:val="24"/>
        </w:rPr>
        <w:t xml:space="preserve"> публикация брошюры «Бюджет для граждан» на официальном информационном сайте муниципального образования «</w:t>
      </w:r>
      <w:proofErr w:type="spellStart"/>
      <w:r w:rsidRPr="00E71EE2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E71EE2">
        <w:rPr>
          <w:rFonts w:ascii="Times New Roman" w:hAnsi="Times New Roman" w:cs="Times New Roman"/>
          <w:sz w:val="24"/>
          <w:szCs w:val="24"/>
        </w:rPr>
        <w:t xml:space="preserve"> район». Для того чтобы данная информация стала понятной людям без специального финансового образования, с использованием механизмов графической визуализации информации, осуществляется специальная обработка данных, содержащихся в Решении о бюджете и иной бюджетной документации.</w:t>
      </w:r>
    </w:p>
    <w:p w:rsidR="00544D2B" w:rsidRDefault="000E3715" w:rsidP="00544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</w:t>
      </w:r>
      <w:r w:rsidR="00845479" w:rsidRPr="00E71EE2">
        <w:rPr>
          <w:rFonts w:ascii="Times New Roman" w:hAnsi="Times New Roman" w:cs="Times New Roman"/>
          <w:sz w:val="24"/>
          <w:szCs w:val="24"/>
        </w:rPr>
        <w:t xml:space="preserve"> </w:t>
      </w:r>
      <w:r w:rsidRPr="00E71EE2">
        <w:rPr>
          <w:rFonts w:ascii="Times New Roman" w:hAnsi="Times New Roman" w:cs="Times New Roman"/>
          <w:sz w:val="24"/>
          <w:szCs w:val="24"/>
        </w:rPr>
        <w:t>проведен конкурс проектов по предоставлению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45479" w:rsidRPr="00E71EE2">
        <w:rPr>
          <w:rFonts w:ascii="Times New Roman" w:hAnsi="Times New Roman" w:cs="Times New Roman"/>
          <w:sz w:val="24"/>
          <w:szCs w:val="24"/>
        </w:rPr>
        <w:t xml:space="preserve">о результатам Финансовое управление администрации </w:t>
      </w:r>
      <w:proofErr w:type="spellStart"/>
      <w:r w:rsidR="00845479" w:rsidRPr="00E71EE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845479" w:rsidRPr="00E71EE2">
        <w:rPr>
          <w:rFonts w:ascii="Times New Roman" w:hAnsi="Times New Roman" w:cs="Times New Roman"/>
          <w:sz w:val="24"/>
          <w:szCs w:val="24"/>
        </w:rPr>
        <w:t xml:space="preserve"> муниципального района награждено дипломом II степени за 2 место в номинации «Лучший проект бюджета для граждан».</w:t>
      </w:r>
    </w:p>
    <w:p w:rsidR="00FA31BC" w:rsidRPr="00FD3838" w:rsidRDefault="00FD3838" w:rsidP="00FD38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838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F0197" w:rsidRPr="00FD3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9F2" w:rsidRPr="00FD3838">
        <w:rPr>
          <w:rFonts w:ascii="Times New Roman" w:hAnsi="Times New Roman" w:cs="Times New Roman"/>
          <w:b/>
          <w:sz w:val="24"/>
          <w:szCs w:val="24"/>
        </w:rPr>
        <w:t>Организация работы в сфере контрактной системы закупок</w:t>
      </w:r>
    </w:p>
    <w:p w:rsidR="00FD3838" w:rsidRPr="00FD3838" w:rsidRDefault="00FD3838" w:rsidP="00FD38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2C" w:rsidRPr="00FD3838" w:rsidRDefault="0025452C" w:rsidP="00254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38">
        <w:rPr>
          <w:rFonts w:ascii="Times New Roman" w:eastAsia="Times New Roman" w:hAnsi="Times New Roman" w:cs="Times New Roman"/>
          <w:sz w:val="24"/>
          <w:szCs w:val="24"/>
        </w:rPr>
        <w:t>Показатели деятельности отдела свидетельствуют о достижении целей, устанавливаемых в рамках реформирования системы закупок, проводимых Правительством Российской Федерации, Правительством Иркутской области.</w:t>
      </w:r>
    </w:p>
    <w:p w:rsidR="00FD3838" w:rsidRPr="00FD3838" w:rsidRDefault="00FD3838" w:rsidP="00254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3287"/>
        <w:gridCol w:w="1417"/>
        <w:gridCol w:w="1134"/>
        <w:gridCol w:w="1134"/>
        <w:gridCol w:w="1418"/>
      </w:tblGrid>
      <w:tr w:rsidR="0025452C" w:rsidRPr="00FD3838" w:rsidTr="00081213">
        <w:trPr>
          <w:cantSplit/>
          <w:trHeight w:val="1001"/>
          <w:jc w:val="center"/>
        </w:trPr>
        <w:tc>
          <w:tcPr>
            <w:tcW w:w="9129" w:type="dxa"/>
            <w:gridSpan w:val="6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соответствии с положениями Федерального закона № 44-фз за истекший период отделом размещены извещения на проведения процедур:</w:t>
            </w:r>
          </w:p>
        </w:tc>
      </w:tr>
      <w:tr w:rsidR="0025452C" w:rsidRPr="00FD3838" w:rsidTr="00081213">
        <w:trPr>
          <w:cantSplit/>
          <w:trHeight w:val="1001"/>
          <w:jc w:val="center"/>
        </w:trPr>
        <w:tc>
          <w:tcPr>
            <w:tcW w:w="739" w:type="dxa"/>
            <w:vAlign w:val="bottom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7" w:type="dxa"/>
            <w:vAlign w:val="bottom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Электронные аукционы</w:t>
            </w:r>
          </w:p>
        </w:tc>
        <w:tc>
          <w:tcPr>
            <w:tcW w:w="1134" w:type="dxa"/>
            <w:vAlign w:val="bottom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Открытый конкурс</w:t>
            </w:r>
          </w:p>
        </w:tc>
        <w:tc>
          <w:tcPr>
            <w:tcW w:w="1134" w:type="dxa"/>
            <w:vAlign w:val="bottom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Запрос котировок</w:t>
            </w:r>
          </w:p>
        </w:tc>
        <w:tc>
          <w:tcPr>
            <w:tcW w:w="1418" w:type="dxa"/>
            <w:vAlign w:val="bottom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</w:tr>
      <w:tr w:rsidR="0025452C" w:rsidRPr="00FD3838" w:rsidTr="00081213">
        <w:trPr>
          <w:trHeight w:val="638"/>
          <w:jc w:val="center"/>
        </w:trPr>
        <w:tc>
          <w:tcPr>
            <w:tcW w:w="739" w:type="dxa"/>
            <w:vMerge w:val="restart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87" w:type="dxa"/>
            <w:vMerge w:val="restart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Распределение количества процедур по конкурентным способам определения поставщиков в 2017 году (представлено в диаграмме №1)</w:t>
            </w:r>
          </w:p>
        </w:tc>
        <w:tc>
          <w:tcPr>
            <w:tcW w:w="141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25452C" w:rsidRPr="00FD3838" w:rsidTr="00081213">
        <w:trPr>
          <w:trHeight w:val="274"/>
          <w:jc w:val="center"/>
        </w:trPr>
        <w:tc>
          <w:tcPr>
            <w:tcW w:w="739" w:type="dxa"/>
            <w:vMerge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шт.</w:t>
            </w:r>
          </w:p>
        </w:tc>
      </w:tr>
      <w:tr w:rsidR="0025452C" w:rsidRPr="00FD3838" w:rsidTr="00081213">
        <w:trPr>
          <w:trHeight w:val="882"/>
          <w:jc w:val="center"/>
        </w:trPr>
        <w:tc>
          <w:tcPr>
            <w:tcW w:w="739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8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бюджетных сре</w:t>
            </w:r>
            <w:proofErr w:type="gramStart"/>
            <w:r w:rsidRPr="00FD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дств дл</w:t>
            </w:r>
            <w:proofErr w:type="gramEnd"/>
            <w:r w:rsidRPr="00FD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осуществления закупок в разбивке по торгам</w:t>
            </w:r>
          </w:p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(представлено в диаграмме № 2)</w:t>
            </w:r>
          </w:p>
        </w:tc>
        <w:tc>
          <w:tcPr>
            <w:tcW w:w="141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2C" w:rsidRPr="00FD3838" w:rsidTr="00081213">
        <w:trPr>
          <w:trHeight w:val="385"/>
          <w:jc w:val="center"/>
        </w:trPr>
        <w:tc>
          <w:tcPr>
            <w:tcW w:w="739" w:type="dxa"/>
            <w:vMerge w:val="restart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3287" w:type="dxa"/>
            <w:vMerge w:val="restart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Суммарная начальная (максимальная) цена контрактов</w:t>
            </w:r>
          </w:p>
        </w:tc>
        <w:tc>
          <w:tcPr>
            <w:tcW w:w="141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111 030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3 092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2 038</w:t>
            </w:r>
          </w:p>
        </w:tc>
        <w:tc>
          <w:tcPr>
            <w:tcW w:w="1418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116 160</w:t>
            </w:r>
          </w:p>
        </w:tc>
      </w:tr>
      <w:tr w:rsidR="0025452C" w:rsidRPr="00FD3838" w:rsidTr="00081213">
        <w:trPr>
          <w:trHeight w:val="125"/>
          <w:jc w:val="center"/>
        </w:trPr>
        <w:tc>
          <w:tcPr>
            <w:tcW w:w="739" w:type="dxa"/>
            <w:vMerge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25452C" w:rsidRPr="00FD3838" w:rsidTr="00081213">
        <w:trPr>
          <w:trHeight w:val="323"/>
          <w:jc w:val="center"/>
        </w:trPr>
        <w:tc>
          <w:tcPr>
            <w:tcW w:w="739" w:type="dxa"/>
            <w:vMerge w:val="restart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3287" w:type="dxa"/>
            <w:vMerge w:val="restart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том числе по несостоявшимся торгам</w:t>
            </w:r>
          </w:p>
        </w:tc>
        <w:tc>
          <w:tcPr>
            <w:tcW w:w="141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3 168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0.00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3233</w:t>
            </w:r>
          </w:p>
        </w:tc>
      </w:tr>
      <w:tr w:rsidR="0025452C" w:rsidRPr="00FD3838" w:rsidTr="00081213">
        <w:trPr>
          <w:trHeight w:val="258"/>
          <w:jc w:val="center"/>
        </w:trPr>
        <w:tc>
          <w:tcPr>
            <w:tcW w:w="739" w:type="dxa"/>
            <w:vMerge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25452C" w:rsidRPr="00FD3838" w:rsidTr="00081213">
        <w:trPr>
          <w:trHeight w:val="275"/>
          <w:jc w:val="center"/>
        </w:trPr>
        <w:tc>
          <w:tcPr>
            <w:tcW w:w="739" w:type="dxa"/>
            <w:vMerge w:val="restart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2.3</w:t>
            </w:r>
          </w:p>
        </w:tc>
        <w:tc>
          <w:tcPr>
            <w:tcW w:w="3287" w:type="dxa"/>
            <w:vMerge w:val="restart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заключенных контрактов</w:t>
            </w:r>
          </w:p>
        </w:tc>
        <w:tc>
          <w:tcPr>
            <w:tcW w:w="141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106 136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2 200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1 854</w:t>
            </w:r>
          </w:p>
        </w:tc>
        <w:tc>
          <w:tcPr>
            <w:tcW w:w="1418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110 190</w:t>
            </w:r>
          </w:p>
        </w:tc>
      </w:tr>
      <w:tr w:rsidR="0025452C" w:rsidRPr="00FD3838" w:rsidTr="00081213">
        <w:trPr>
          <w:trHeight w:val="265"/>
          <w:jc w:val="center"/>
        </w:trPr>
        <w:tc>
          <w:tcPr>
            <w:tcW w:w="739" w:type="dxa"/>
            <w:vMerge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25452C" w:rsidRPr="00FD3838" w:rsidTr="00081213">
        <w:trPr>
          <w:trHeight w:val="283"/>
          <w:jc w:val="center"/>
        </w:trPr>
        <w:tc>
          <w:tcPr>
            <w:tcW w:w="739" w:type="dxa"/>
            <w:vMerge w:val="restart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87" w:type="dxa"/>
            <w:vMerge w:val="restart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экономии бюджетных средств </w:t>
            </w:r>
            <w:proofErr w:type="spellStart"/>
            <w:r w:rsidRPr="00FD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Нижнеилимского</w:t>
            </w:r>
            <w:proofErr w:type="spellEnd"/>
            <w:r w:rsidRPr="00FD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(представлено в диаграмме № 3)</w:t>
            </w:r>
          </w:p>
        </w:tc>
        <w:tc>
          <w:tcPr>
            <w:tcW w:w="141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1 965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892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3 042</w:t>
            </w:r>
          </w:p>
        </w:tc>
      </w:tr>
      <w:tr w:rsidR="0025452C" w:rsidRPr="00FD3838" w:rsidTr="00081213">
        <w:trPr>
          <w:trHeight w:val="286"/>
          <w:jc w:val="center"/>
        </w:trPr>
        <w:tc>
          <w:tcPr>
            <w:tcW w:w="739" w:type="dxa"/>
            <w:vMerge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5452C" w:rsidRPr="00FD3838" w:rsidRDefault="0025452C" w:rsidP="0025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</w:tbl>
    <w:p w:rsidR="00FD3838" w:rsidRPr="00FD3838" w:rsidRDefault="0025452C" w:rsidP="00FD383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38">
        <w:rPr>
          <w:rFonts w:ascii="Times New Roman" w:eastAsia="Times New Roman" w:hAnsi="Times New Roman" w:cs="Times New Roman"/>
          <w:sz w:val="24"/>
          <w:szCs w:val="24"/>
        </w:rPr>
        <w:t>Общая сумма экономии по итогам размещения заказов за 2017 год составила 3 млн. 042 тыс. рублей, за 2016 год составила 1 млн. 388 тыс. рублей, за 2015 год составила 3 млн. 23 тыс. рублей за 2014 год составляла 3 млн. 8 тыс. рублей.</w:t>
      </w:r>
    </w:p>
    <w:p w:rsidR="0025452C" w:rsidRDefault="0025452C" w:rsidP="00254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38">
        <w:rPr>
          <w:rFonts w:ascii="Times New Roman" w:eastAsia="Times New Roman" w:hAnsi="Times New Roman" w:cs="Times New Roman"/>
          <w:sz w:val="24"/>
          <w:szCs w:val="24"/>
        </w:rPr>
        <w:t xml:space="preserve">За истекший период отделом принято в обработку 430 заявки. </w:t>
      </w:r>
    </w:p>
    <w:p w:rsidR="00FD3838" w:rsidRPr="00FD3838" w:rsidRDefault="00FD3838" w:rsidP="00254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8" w:type="dxa"/>
        <w:tblInd w:w="93" w:type="dxa"/>
        <w:tblLook w:val="04A0"/>
      </w:tblPr>
      <w:tblGrid>
        <w:gridCol w:w="7982"/>
        <w:gridCol w:w="1276"/>
      </w:tblGrid>
      <w:tr w:rsidR="00FD3838" w:rsidRPr="00FD3838" w:rsidTr="00FD3838">
        <w:trPr>
          <w:trHeight w:val="33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2C" w:rsidRPr="00FD3838" w:rsidRDefault="0025452C" w:rsidP="0025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состоялось торгов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838" w:rsidRPr="00FD3838" w:rsidTr="00FD3838">
        <w:trPr>
          <w:trHeight w:val="30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2C" w:rsidRPr="00FD3838" w:rsidRDefault="0025452C" w:rsidP="0025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состоялось, контракт заключен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D3838" w:rsidRPr="00FD3838" w:rsidTr="00FD3838">
        <w:trPr>
          <w:trHeight w:val="30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2C" w:rsidRPr="00FD3838" w:rsidRDefault="0025452C" w:rsidP="0025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отозвано заказчиком заявок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3838" w:rsidRPr="00FD3838" w:rsidTr="00FD3838">
        <w:trPr>
          <w:trHeight w:val="30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2C" w:rsidRPr="00FD3838" w:rsidRDefault="0025452C" w:rsidP="0025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состоялось торгов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3838" w:rsidRPr="00FD3838" w:rsidTr="00FD3838">
        <w:trPr>
          <w:trHeight w:val="30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2C" w:rsidRPr="00FD3838" w:rsidRDefault="0025452C" w:rsidP="0025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заявок заказчиков подано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D3838" w:rsidRPr="00FD3838" w:rsidTr="00FD3838">
        <w:trPr>
          <w:trHeight w:val="30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2C" w:rsidRPr="00FD3838" w:rsidRDefault="0025452C" w:rsidP="0025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торгов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D3838" w:rsidRPr="00FD3838" w:rsidTr="00FD3838">
        <w:trPr>
          <w:trHeight w:val="30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2C" w:rsidRPr="00FD3838" w:rsidRDefault="0025452C" w:rsidP="0025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размещено торгов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D3838" w:rsidRPr="00FD3838" w:rsidTr="00FD3838">
        <w:trPr>
          <w:trHeight w:val="30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2C" w:rsidRPr="00FD3838" w:rsidRDefault="0025452C" w:rsidP="0025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поданных заявок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FD3838" w:rsidRPr="00FD3838" w:rsidTr="00FD3838">
        <w:trPr>
          <w:trHeight w:val="72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2C" w:rsidRPr="00FD3838" w:rsidRDefault="0025452C" w:rsidP="0025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участников не отвечала требованиям, предусмотренным документацией по закупке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D3838" w:rsidRPr="00FD3838" w:rsidTr="00FD3838">
        <w:trPr>
          <w:trHeight w:val="63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2C" w:rsidRPr="00FD3838" w:rsidRDefault="0025452C" w:rsidP="0025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 участников аукционов, не явившихся на процедуру проведения аукциона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3838" w:rsidRPr="00FD3838" w:rsidTr="00FD3838">
        <w:trPr>
          <w:trHeight w:val="30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Участником не внесены денежные средства в качестве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FD3838" w:rsidRDefault="0025452C" w:rsidP="0025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452C" w:rsidRPr="00FD3838" w:rsidRDefault="0025452C" w:rsidP="00254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52C" w:rsidRPr="00FD3838" w:rsidRDefault="0025452C" w:rsidP="00254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3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 статьи 80 Федерального закона 44-ФЗ отделом дважды проведён, «предварительный отборов участников закупки в целях оказания гуманитарной помощи либо ликвидации последствий чрезвычайных ситуаций природного или техногенного характера» которые признаны не состоявшимся в связи с отсутствием заявок.</w:t>
      </w:r>
    </w:p>
    <w:p w:rsidR="0025452C" w:rsidRPr="00FD3838" w:rsidRDefault="0025452C" w:rsidP="00254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3838">
        <w:rPr>
          <w:rFonts w:ascii="Times New Roman" w:eastAsia="Times New Roman" w:hAnsi="Times New Roman" w:cs="Times New Roman"/>
          <w:sz w:val="24"/>
          <w:szCs w:val="24"/>
        </w:rPr>
        <w:t xml:space="preserve">Вынесено 1 (одно) Постановление </w:t>
      </w:r>
      <w:r w:rsidRPr="00FD3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УФАС по Иркутской области</w:t>
      </w:r>
      <w:r w:rsidRPr="00FD383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Pr="00FD383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D3838">
        <w:rPr>
          <w:rFonts w:ascii="Times New Roman" w:eastAsia="Times New Roman" w:hAnsi="Times New Roman" w:cs="Times New Roman"/>
          <w:sz w:val="24"/>
          <w:szCs w:val="24"/>
        </w:rPr>
        <w:t xml:space="preserve">. 2 ст. 7.30 </w:t>
      </w:r>
      <w:proofErr w:type="spellStart"/>
      <w:r w:rsidRPr="00FD3838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FD3838">
        <w:rPr>
          <w:rFonts w:ascii="Times New Roman" w:eastAsia="Times New Roman" w:hAnsi="Times New Roman" w:cs="Times New Roman"/>
          <w:sz w:val="24"/>
          <w:szCs w:val="24"/>
        </w:rPr>
        <w:t xml:space="preserve"> РФ, наложен штраф в сумме 30000,00 рублей</w:t>
      </w:r>
      <w:r w:rsidRPr="00FD3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D3838" w:rsidRDefault="0025452C" w:rsidP="00FD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3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Подано 4 (четыре) жалобы участниками размещения заказа в УФАС по Иркутской области на действия заказчика, уполномоченного орган администрации </w:t>
      </w:r>
      <w:proofErr w:type="spellStart"/>
      <w:r w:rsidRPr="00FD3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Нижнеилимского</w:t>
      </w:r>
      <w:proofErr w:type="spellEnd"/>
      <w:r w:rsidRPr="00FD3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в лице отдела по регулированию контрактной системы в сфере закупок, комиссий по размещению заказов  при проведении электронных аукционов на право заключен</w:t>
      </w:r>
      <w:r w:rsidR="00FD3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ия контрактов:</w:t>
      </w:r>
    </w:p>
    <w:p w:rsidR="007A7C31" w:rsidRDefault="007A7C31" w:rsidP="007A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>«Выборочный капитальный ремонт здания МОУ "</w:t>
      </w:r>
      <w:proofErr w:type="spellStart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>Рудногорская</w:t>
      </w:r>
      <w:proofErr w:type="spellEnd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 xml:space="preserve"> СОШ" </w:t>
      </w:r>
      <w:proofErr w:type="spellStart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>удногорск</w:t>
      </w:r>
      <w:proofErr w:type="spellEnd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 xml:space="preserve">, ул.Школьная, 1» заказчик администрация </w:t>
      </w:r>
      <w:proofErr w:type="spellStart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была подана одна жалоба которая признана необоснованной, предписание не выдано.</w:t>
      </w:r>
    </w:p>
    <w:p w:rsidR="0025452C" w:rsidRPr="007A7C31" w:rsidRDefault="007A7C31" w:rsidP="007A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>«Работы по выборочному капитальному ремонту строительных конструкций здания», заказчик Муниципальное общеобразовательное учреждение "</w:t>
      </w:r>
      <w:proofErr w:type="spellStart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>Железногорская</w:t>
      </w:r>
      <w:proofErr w:type="spellEnd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 1", было подано две жалобы, которые признаны необоснованными, предписания не выданы.</w:t>
      </w:r>
    </w:p>
    <w:p w:rsidR="0025452C" w:rsidRPr="00FD3838" w:rsidRDefault="007A7C31" w:rsidP="007A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 xml:space="preserve">«Поставка рояля» заказчик Муниципальное бюджетное учреждение дополнительного образования "Детская школа искусств" г. Железногорск-Илимский - была подана одна </w:t>
      </w:r>
      <w:proofErr w:type="gramStart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>жалоба</w:t>
      </w:r>
      <w:proofErr w:type="gramEnd"/>
      <w:r w:rsidR="0025452C" w:rsidRPr="00FD3838">
        <w:rPr>
          <w:rFonts w:ascii="Times New Roman" w:eastAsia="Times New Roman" w:hAnsi="Times New Roman" w:cs="Times New Roman"/>
          <w:sz w:val="24"/>
          <w:szCs w:val="24"/>
        </w:rPr>
        <w:t xml:space="preserve"> которая признана необоснованной, предписание не выдано.</w:t>
      </w:r>
    </w:p>
    <w:p w:rsidR="0025452C" w:rsidRPr="00FD3838" w:rsidRDefault="0025452C" w:rsidP="007A7C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38">
        <w:rPr>
          <w:rFonts w:ascii="Times New Roman" w:eastAsia="Times New Roman" w:hAnsi="Times New Roman" w:cs="Times New Roman"/>
          <w:sz w:val="24"/>
          <w:szCs w:val="24"/>
        </w:rPr>
        <w:t>Так же при размещении заказов было подано 10 запросов на разъяснения положение документации об электронном аукционе, на все даны ответы в сроки предусмотренные законодательством.</w:t>
      </w:r>
      <w:r w:rsidRPr="00FD3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5452C" w:rsidRPr="00FD3838" w:rsidRDefault="0025452C" w:rsidP="00254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38">
        <w:rPr>
          <w:rFonts w:ascii="Times New Roman" w:eastAsia="Times New Roman" w:hAnsi="Times New Roman" w:cs="Times New Roman"/>
          <w:sz w:val="24"/>
          <w:szCs w:val="24"/>
        </w:rPr>
        <w:t xml:space="preserve">За истекший период 2017 года в части нарушений законодательства о закупках по результатам проверок Финансовым управлением администрации </w:t>
      </w:r>
      <w:proofErr w:type="spellStart"/>
      <w:r w:rsidRPr="00FD3838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D383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нарушений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не выявлено.</w:t>
      </w:r>
    </w:p>
    <w:p w:rsidR="00081213" w:rsidRPr="00FD3838" w:rsidRDefault="00081213" w:rsidP="00254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7A7C31" w:rsidRDefault="007A7C31" w:rsidP="007A7C31">
      <w:pPr>
        <w:spacing w:after="0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7A7C31" w:rsidRDefault="007A7C31" w:rsidP="007A7C31">
      <w:pPr>
        <w:spacing w:after="0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7A7C31" w:rsidRPr="007A7C31" w:rsidRDefault="007A7C31" w:rsidP="007A7C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C31">
        <w:rPr>
          <w:rFonts w:ascii="Times New Roman" w:eastAsia="Times New Roman" w:hAnsi="Times New Roman" w:cs="Times New Roman"/>
          <w:b/>
          <w:sz w:val="24"/>
          <w:szCs w:val="24"/>
        </w:rPr>
        <w:t>5 Управление и распоряжение муниципальной собственностью</w:t>
      </w:r>
    </w:p>
    <w:p w:rsidR="007A7C31" w:rsidRDefault="007A7C31" w:rsidP="007A7C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125796660"/>
      <w:bookmarkStart w:id="1" w:name="_Toc125799434"/>
      <w:bookmarkStart w:id="2" w:name="_Toc125799760"/>
      <w:bookmarkStart w:id="3" w:name="_Toc125799937"/>
      <w:bookmarkStart w:id="4" w:name="_Toc125800234"/>
      <w:bookmarkStart w:id="5" w:name="_Toc125948146"/>
      <w:bookmarkStart w:id="6" w:name="_Toc157329880"/>
      <w:bookmarkStart w:id="7" w:name="_Toc157331900"/>
      <w:bookmarkStart w:id="8" w:name="_Toc157336844"/>
      <w:bookmarkStart w:id="9" w:name="_Toc157337290"/>
      <w:bookmarkStart w:id="10" w:name="_Toc157342917"/>
      <w:bookmarkStart w:id="11" w:name="_Toc157426233"/>
      <w:bookmarkStart w:id="12" w:name="_Toc157426310"/>
      <w:bookmarkStart w:id="13" w:name="_Toc157426455"/>
      <w:bookmarkStart w:id="14" w:name="_Toc157426560"/>
      <w:bookmarkStart w:id="15" w:name="_Toc157429224"/>
      <w:bookmarkStart w:id="16" w:name="_Toc157429316"/>
      <w:bookmarkStart w:id="17" w:name="_Toc157429354"/>
      <w:bookmarkStart w:id="18" w:name="_Toc157485511"/>
      <w:bookmarkStart w:id="19" w:name="_Toc157486545"/>
      <w:bookmarkStart w:id="20" w:name="_Toc157489969"/>
      <w:bookmarkStart w:id="21" w:name="_Toc157490666"/>
      <w:bookmarkStart w:id="22" w:name="_Toc157491049"/>
      <w:bookmarkStart w:id="23" w:name="_Toc157493384"/>
      <w:bookmarkStart w:id="24" w:name="_Toc157493756"/>
      <w:bookmarkStart w:id="25" w:name="_Toc157493875"/>
      <w:bookmarkStart w:id="26" w:name="_Toc188941840"/>
      <w:bookmarkStart w:id="27" w:name="_Toc125796654"/>
      <w:bookmarkStart w:id="28" w:name="_Toc125799749"/>
      <w:bookmarkStart w:id="29" w:name="_Toc125799926"/>
      <w:bookmarkStart w:id="30" w:name="_Toc125800221"/>
      <w:bookmarkStart w:id="31" w:name="_Toc125948126"/>
      <w:bookmarkStart w:id="32" w:name="_Toc157329858"/>
      <w:bookmarkStart w:id="33" w:name="_Toc157331878"/>
      <w:bookmarkStart w:id="34" w:name="_Toc157336823"/>
      <w:bookmarkStart w:id="35" w:name="_Toc157337269"/>
      <w:bookmarkStart w:id="36" w:name="_Toc157342896"/>
      <w:bookmarkStart w:id="37" w:name="_Toc157426212"/>
      <w:bookmarkStart w:id="38" w:name="_Toc157426289"/>
      <w:bookmarkStart w:id="39" w:name="_Toc157426434"/>
      <w:bookmarkStart w:id="40" w:name="_Toc157426539"/>
      <w:bookmarkStart w:id="41" w:name="_Toc157429203"/>
      <w:bookmarkStart w:id="42" w:name="_Toc157429295"/>
      <w:bookmarkStart w:id="43" w:name="_Toc157429333"/>
      <w:bookmarkStart w:id="44" w:name="_Toc157485491"/>
      <w:bookmarkStart w:id="45" w:name="_Toc157486525"/>
      <w:bookmarkStart w:id="46" w:name="_Toc157489949"/>
      <w:bookmarkStart w:id="47" w:name="_Toc157490646"/>
      <w:bookmarkStart w:id="48" w:name="_Toc157491029"/>
      <w:bookmarkStart w:id="49" w:name="_Toc157493364"/>
      <w:bookmarkStart w:id="50" w:name="_Toc157493736"/>
      <w:bookmarkStart w:id="51" w:name="_Toc157493855"/>
      <w:bookmarkStart w:id="52" w:name="_Toc188941820"/>
      <w:bookmarkStart w:id="53" w:name="_Toc316053705"/>
      <w:bookmarkStart w:id="54" w:name="_Toc188697003"/>
      <w:bookmarkStart w:id="55" w:name="_Toc29870819"/>
      <w:bookmarkStart w:id="56" w:name="_Toc49769095"/>
    </w:p>
    <w:p w:rsidR="00081213" w:rsidRPr="007A7C31" w:rsidRDefault="00081213" w:rsidP="007A7C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>1. Подготовлено и заключ</w:t>
      </w:r>
      <w:r w:rsidR="007E1BF9">
        <w:rPr>
          <w:rFonts w:ascii="Times New Roman" w:hAnsi="Times New Roman" w:cs="Times New Roman"/>
          <w:sz w:val="24"/>
          <w:szCs w:val="24"/>
        </w:rPr>
        <w:t xml:space="preserve">ено 20 договоров </w:t>
      </w:r>
      <w:r w:rsidRPr="007A7C31">
        <w:rPr>
          <w:rFonts w:ascii="Times New Roman" w:hAnsi="Times New Roman" w:cs="Times New Roman"/>
          <w:sz w:val="24"/>
          <w:szCs w:val="24"/>
        </w:rPr>
        <w:t xml:space="preserve">аренды на земельные участки  общей площадью  204430 кв.м. </w:t>
      </w:r>
    </w:p>
    <w:p w:rsidR="00FC69C5" w:rsidRDefault="00FC69C5" w:rsidP="007A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13" w:rsidRPr="007A7C31" w:rsidRDefault="00081213" w:rsidP="00FC69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>Сравнительный анализ переданных в аренду земельных участков</w:t>
      </w:r>
    </w:p>
    <w:p w:rsidR="00081213" w:rsidRDefault="00081213" w:rsidP="007A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C31" w:rsidRPr="007A7C31" w:rsidRDefault="007A7C31" w:rsidP="007A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C31" w:rsidRDefault="007A7C31" w:rsidP="007A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808990</wp:posOffset>
            </wp:positionH>
            <wp:positionV relativeFrom="paragraph">
              <wp:posOffset>21590</wp:posOffset>
            </wp:positionV>
            <wp:extent cx="4656455" cy="2242820"/>
            <wp:effectExtent l="0" t="0" r="0" b="5080"/>
            <wp:wrapTopAndBottom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169" t="21239" r="6087" b="3718"/>
                    <a:stretch/>
                  </pic:blipFill>
                  <pic:spPr bwMode="auto">
                    <a:xfrm>
                      <a:off x="0" y="0"/>
                      <a:ext cx="4656455" cy="224282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84EB7" w:rsidRDefault="00081213" w:rsidP="00B151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>2. Подготовлено и заключено 26 до</w:t>
      </w:r>
      <w:r w:rsidR="0097619D">
        <w:rPr>
          <w:rFonts w:ascii="Times New Roman" w:hAnsi="Times New Roman" w:cs="Times New Roman"/>
          <w:sz w:val="24"/>
          <w:szCs w:val="24"/>
        </w:rPr>
        <w:t>говоров купли продажи земельных</w:t>
      </w:r>
      <w:r w:rsidRPr="007A7C31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7E1BF9">
        <w:rPr>
          <w:rFonts w:ascii="Times New Roman" w:hAnsi="Times New Roman" w:cs="Times New Roman"/>
          <w:sz w:val="24"/>
          <w:szCs w:val="24"/>
        </w:rPr>
        <w:t xml:space="preserve"> на общей </w:t>
      </w:r>
      <w:r w:rsidR="007F1032">
        <w:rPr>
          <w:rFonts w:ascii="Times New Roman" w:hAnsi="Times New Roman" w:cs="Times New Roman"/>
          <w:sz w:val="24"/>
          <w:szCs w:val="24"/>
        </w:rPr>
        <w:t>площадь 33002 кв.м</w:t>
      </w:r>
      <w:proofErr w:type="gramStart"/>
      <w:r w:rsidR="007F103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151E8" w:rsidRPr="007A7C31" w:rsidRDefault="00B151E8" w:rsidP="00B151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1213" w:rsidRPr="007A7C31" w:rsidRDefault="00384EB7" w:rsidP="007F10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анализ, </w:t>
      </w:r>
      <w:r w:rsidR="00081213" w:rsidRPr="007A7C31">
        <w:rPr>
          <w:rFonts w:ascii="Times New Roman" w:hAnsi="Times New Roman" w:cs="Times New Roman"/>
          <w:sz w:val="24"/>
          <w:szCs w:val="24"/>
        </w:rPr>
        <w:t>переданных в собственность за плату земельных участков</w:t>
      </w:r>
    </w:p>
    <w:p w:rsidR="00081213" w:rsidRPr="00384EB7" w:rsidRDefault="00384EB7" w:rsidP="007A7C31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A7C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2777" cy="2682240"/>
            <wp:effectExtent l="0" t="0" r="5080" b="381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1032" w:rsidRDefault="00081213" w:rsidP="007A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 xml:space="preserve">       </w:t>
      </w:r>
      <w:r w:rsidR="0097619D">
        <w:rPr>
          <w:rFonts w:ascii="Times New Roman" w:hAnsi="Times New Roman" w:cs="Times New Roman"/>
          <w:sz w:val="24"/>
          <w:szCs w:val="24"/>
        </w:rPr>
        <w:t xml:space="preserve">  3. Подготовлены и заключены 5</w:t>
      </w:r>
      <w:r w:rsidRPr="007A7C31">
        <w:rPr>
          <w:rFonts w:ascii="Times New Roman" w:hAnsi="Times New Roman" w:cs="Times New Roman"/>
          <w:sz w:val="24"/>
          <w:szCs w:val="24"/>
        </w:rPr>
        <w:t xml:space="preserve"> догово</w:t>
      </w:r>
      <w:r w:rsidR="007E1BF9">
        <w:rPr>
          <w:rFonts w:ascii="Times New Roman" w:hAnsi="Times New Roman" w:cs="Times New Roman"/>
          <w:sz w:val="24"/>
          <w:szCs w:val="24"/>
        </w:rPr>
        <w:t xml:space="preserve">ров безвозмездного пользования </w:t>
      </w:r>
      <w:r w:rsidRPr="007A7C31">
        <w:rPr>
          <w:rFonts w:ascii="Times New Roman" w:hAnsi="Times New Roman" w:cs="Times New Roman"/>
          <w:sz w:val="24"/>
          <w:szCs w:val="24"/>
        </w:rPr>
        <w:t>земельные участки на общую площадь 46 712  кв.м.</w:t>
      </w:r>
    </w:p>
    <w:p w:rsidR="00081213" w:rsidRPr="007A7C31" w:rsidRDefault="00081213" w:rsidP="007A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51E8" w:rsidRDefault="007F1032" w:rsidP="007A7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анализ, </w:t>
      </w:r>
      <w:r w:rsidR="00081213" w:rsidRPr="007A7C31">
        <w:rPr>
          <w:rFonts w:ascii="Times New Roman" w:hAnsi="Times New Roman" w:cs="Times New Roman"/>
          <w:sz w:val="24"/>
          <w:szCs w:val="24"/>
        </w:rPr>
        <w:t xml:space="preserve">переданных в безвозмездное пользование земельных участков </w:t>
      </w:r>
    </w:p>
    <w:p w:rsidR="00B151E8" w:rsidRPr="007A7C31" w:rsidRDefault="00B151E8" w:rsidP="007A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13" w:rsidRPr="007A7C31" w:rsidRDefault="00384EB7" w:rsidP="00B15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4581" cy="1819706"/>
            <wp:effectExtent l="0" t="0" r="1270" b="9525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389" t="22158" r="7417" b="3755"/>
                    <a:stretch/>
                  </pic:blipFill>
                  <pic:spPr bwMode="auto">
                    <a:xfrm>
                      <a:off x="0" y="0"/>
                      <a:ext cx="4365435" cy="1845431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1213" w:rsidRPr="007A7C31" w:rsidRDefault="00081213" w:rsidP="007A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lastRenderedPageBreak/>
        <w:t xml:space="preserve">       Большое к</w:t>
      </w:r>
      <w:r w:rsidR="0056462E">
        <w:rPr>
          <w:rFonts w:ascii="Times New Roman" w:hAnsi="Times New Roman" w:cs="Times New Roman"/>
          <w:sz w:val="24"/>
          <w:szCs w:val="24"/>
        </w:rPr>
        <w:t>оличество заключенных договоров</w:t>
      </w:r>
      <w:r w:rsidRPr="007A7C31">
        <w:rPr>
          <w:rFonts w:ascii="Times New Roman" w:hAnsi="Times New Roman" w:cs="Times New Roman"/>
          <w:sz w:val="24"/>
          <w:szCs w:val="24"/>
        </w:rPr>
        <w:t xml:space="preserve"> безвозмездного по</w:t>
      </w:r>
      <w:r w:rsidR="0056462E">
        <w:rPr>
          <w:rFonts w:ascii="Times New Roman" w:hAnsi="Times New Roman" w:cs="Times New Roman"/>
          <w:sz w:val="24"/>
          <w:szCs w:val="24"/>
        </w:rPr>
        <w:t xml:space="preserve">льзования земельных участков в </w:t>
      </w:r>
      <w:r w:rsidRPr="007A7C31">
        <w:rPr>
          <w:rFonts w:ascii="Times New Roman" w:hAnsi="Times New Roman" w:cs="Times New Roman"/>
          <w:sz w:val="24"/>
          <w:szCs w:val="24"/>
        </w:rPr>
        <w:t>2016</w:t>
      </w:r>
      <w:r w:rsidR="0056462E">
        <w:rPr>
          <w:rFonts w:ascii="Times New Roman" w:hAnsi="Times New Roman" w:cs="Times New Roman"/>
          <w:sz w:val="24"/>
          <w:szCs w:val="24"/>
        </w:rPr>
        <w:t xml:space="preserve"> </w:t>
      </w:r>
      <w:r w:rsidRPr="007A7C31">
        <w:rPr>
          <w:rFonts w:ascii="Times New Roman" w:hAnsi="Times New Roman" w:cs="Times New Roman"/>
          <w:sz w:val="24"/>
          <w:szCs w:val="24"/>
        </w:rPr>
        <w:t>г. обусловлено заключением договоров на земельные участки под объектами образования (школы, детские сады), объектами культуры.</w:t>
      </w:r>
    </w:p>
    <w:p w:rsidR="00081213" w:rsidRPr="007A7C31" w:rsidRDefault="00081213" w:rsidP="007A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 xml:space="preserve">       4.</w:t>
      </w:r>
      <w:r w:rsidR="00B15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C31">
        <w:rPr>
          <w:rFonts w:ascii="Times New Roman" w:hAnsi="Times New Roman" w:cs="Times New Roman"/>
          <w:sz w:val="24"/>
          <w:szCs w:val="24"/>
        </w:rPr>
        <w:t xml:space="preserve">Передаче землеустроительной документации, связанной с осуществлением полномочий по распоряжению земельными участками государственная собственность на которые не разграничена, передаваемые городским поселениям: </w:t>
      </w:r>
      <w:proofErr w:type="gramEnd"/>
    </w:p>
    <w:p w:rsidR="00081213" w:rsidRPr="007A7C31" w:rsidRDefault="00081213" w:rsidP="007A7C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6"/>
        <w:gridCol w:w="880"/>
        <w:gridCol w:w="1530"/>
        <w:gridCol w:w="879"/>
        <w:gridCol w:w="1389"/>
        <w:gridCol w:w="879"/>
        <w:gridCol w:w="1531"/>
      </w:tblGrid>
      <w:tr w:rsidR="00081213" w:rsidRPr="007A7C31" w:rsidTr="0056462E">
        <w:trPr>
          <w:jc w:val="center"/>
        </w:trPr>
        <w:tc>
          <w:tcPr>
            <w:tcW w:w="2556" w:type="dxa"/>
            <w:vMerge w:val="restart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410" w:type="dxa"/>
            <w:gridSpan w:val="2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68" w:type="dxa"/>
            <w:gridSpan w:val="2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10" w:type="dxa"/>
            <w:gridSpan w:val="2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081213" w:rsidRPr="007A7C31" w:rsidTr="0056462E">
        <w:trPr>
          <w:jc w:val="center"/>
        </w:trPr>
        <w:tc>
          <w:tcPr>
            <w:tcW w:w="2556" w:type="dxa"/>
            <w:vMerge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53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38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531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81213" w:rsidRPr="007A7C31" w:rsidTr="0056462E">
        <w:trPr>
          <w:trHeight w:val="191"/>
          <w:jc w:val="center"/>
        </w:trPr>
        <w:tc>
          <w:tcPr>
            <w:tcW w:w="2556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 w:rsidRPr="007A7C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88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3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4402923,65</w:t>
            </w: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168725,09</w:t>
            </w: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6 803,91</w:t>
            </w:r>
          </w:p>
        </w:tc>
      </w:tr>
      <w:tr w:rsidR="00081213" w:rsidRPr="007A7C31" w:rsidTr="0056462E">
        <w:trPr>
          <w:trHeight w:val="346"/>
          <w:jc w:val="center"/>
        </w:trPr>
        <w:tc>
          <w:tcPr>
            <w:tcW w:w="2556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Рудногорское</w:t>
            </w:r>
            <w:proofErr w:type="spellEnd"/>
            <w:r w:rsidRPr="007A7C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88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30" w:type="dxa"/>
            <w:vAlign w:val="center"/>
          </w:tcPr>
          <w:p w:rsidR="00081213" w:rsidRPr="007A7C31" w:rsidRDefault="00B151E8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140079,50</w:t>
            </w: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3" w:rsidRPr="007A7C31" w:rsidTr="0056462E">
        <w:trPr>
          <w:trHeight w:val="64"/>
          <w:jc w:val="center"/>
        </w:trPr>
        <w:tc>
          <w:tcPr>
            <w:tcW w:w="2556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Новоигирминское</w:t>
            </w:r>
            <w:proofErr w:type="spellEnd"/>
            <w:r w:rsidRPr="007A7C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88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531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2 379 278,03</w:t>
            </w:r>
          </w:p>
        </w:tc>
      </w:tr>
      <w:tr w:rsidR="00081213" w:rsidRPr="007A7C31" w:rsidTr="0056462E">
        <w:trPr>
          <w:trHeight w:val="64"/>
          <w:jc w:val="center"/>
        </w:trPr>
        <w:tc>
          <w:tcPr>
            <w:tcW w:w="2556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Радищевское  городское поселение</w:t>
            </w:r>
          </w:p>
        </w:tc>
        <w:tc>
          <w:tcPr>
            <w:tcW w:w="88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31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49317,02</w:t>
            </w:r>
          </w:p>
        </w:tc>
      </w:tr>
      <w:tr w:rsidR="00081213" w:rsidRPr="007A7C31" w:rsidTr="0056462E">
        <w:trPr>
          <w:trHeight w:val="64"/>
          <w:jc w:val="center"/>
        </w:trPr>
        <w:tc>
          <w:tcPr>
            <w:tcW w:w="2556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Видимское</w:t>
            </w:r>
            <w:proofErr w:type="spellEnd"/>
            <w:r w:rsidRPr="007A7C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88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1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5795,73</w:t>
            </w:r>
          </w:p>
        </w:tc>
      </w:tr>
      <w:tr w:rsidR="00081213" w:rsidRPr="007A7C31" w:rsidTr="0056462E">
        <w:trPr>
          <w:trHeight w:val="64"/>
          <w:jc w:val="center"/>
        </w:trPr>
        <w:tc>
          <w:tcPr>
            <w:tcW w:w="2556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Янгелевское</w:t>
            </w:r>
            <w:proofErr w:type="spellEnd"/>
            <w:r w:rsidRPr="007A7C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88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7738,47</w:t>
            </w:r>
          </w:p>
        </w:tc>
      </w:tr>
      <w:tr w:rsidR="00081213" w:rsidRPr="007A7C31" w:rsidTr="0056462E">
        <w:trPr>
          <w:trHeight w:val="64"/>
          <w:jc w:val="center"/>
        </w:trPr>
        <w:tc>
          <w:tcPr>
            <w:tcW w:w="2556" w:type="dxa"/>
            <w:shd w:val="clear" w:color="auto" w:fill="FDE9D9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0" w:type="dxa"/>
            <w:shd w:val="clear" w:color="auto" w:fill="FDE9D9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530" w:type="dxa"/>
            <w:shd w:val="clear" w:color="auto" w:fill="FDE9D9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4 545 003,15</w:t>
            </w:r>
          </w:p>
        </w:tc>
        <w:tc>
          <w:tcPr>
            <w:tcW w:w="879" w:type="dxa"/>
            <w:shd w:val="clear" w:color="auto" w:fill="FDE9D9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FDE9D9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168 725,09</w:t>
            </w:r>
          </w:p>
        </w:tc>
        <w:tc>
          <w:tcPr>
            <w:tcW w:w="879" w:type="dxa"/>
            <w:shd w:val="clear" w:color="auto" w:fill="FDE9D9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531" w:type="dxa"/>
            <w:shd w:val="clear" w:color="auto" w:fill="FDE9D9"/>
            <w:vAlign w:val="center"/>
          </w:tcPr>
          <w:p w:rsidR="00081213" w:rsidRPr="007A7C31" w:rsidRDefault="00081213" w:rsidP="00B1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2 448 933,16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p w:rsidR="0056462E" w:rsidRDefault="00081213" w:rsidP="007A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1213" w:rsidRPr="007A7C31" w:rsidRDefault="00081213" w:rsidP="009761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>5. Передача имущества в связи с разграничением полномочий</w:t>
      </w:r>
    </w:p>
    <w:p w:rsidR="007F1032" w:rsidRDefault="00081213" w:rsidP="007A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3476625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57" w:name="_Toc316053722"/>
      <w:bookmarkStart w:id="58" w:name="_Toc157329865"/>
      <w:bookmarkStart w:id="59" w:name="_Toc157331885"/>
      <w:bookmarkStart w:id="60" w:name="_Toc157336830"/>
      <w:bookmarkStart w:id="61" w:name="_Toc157337276"/>
      <w:bookmarkStart w:id="62" w:name="_Toc157342903"/>
      <w:bookmarkStart w:id="63" w:name="_Toc157426219"/>
      <w:bookmarkStart w:id="64" w:name="_Toc157426296"/>
      <w:bookmarkStart w:id="65" w:name="_Toc157426441"/>
      <w:bookmarkStart w:id="66" w:name="_Toc157426546"/>
      <w:bookmarkStart w:id="67" w:name="_Toc157429210"/>
      <w:bookmarkStart w:id="68" w:name="_Toc157429302"/>
      <w:bookmarkStart w:id="69" w:name="_Toc157429340"/>
      <w:bookmarkStart w:id="70" w:name="_Toc157489955"/>
      <w:bookmarkStart w:id="71" w:name="_Toc157490652"/>
      <w:bookmarkStart w:id="72" w:name="_Toc157491035"/>
      <w:bookmarkStart w:id="73" w:name="_Toc157493370"/>
      <w:bookmarkStart w:id="74" w:name="_Toc157493742"/>
      <w:bookmarkStart w:id="75" w:name="_Toc157493861"/>
      <w:bookmarkStart w:id="76" w:name="_Toc188941824"/>
    </w:p>
    <w:p w:rsidR="0097619D" w:rsidRDefault="0097619D" w:rsidP="007F10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1213" w:rsidRPr="007A7C31" w:rsidRDefault="00081213" w:rsidP="007F10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lastRenderedPageBreak/>
        <w:t xml:space="preserve">6. Реализация полномочий в сфере приватизации муниципального </w:t>
      </w:r>
      <w:bookmarkEnd w:id="57"/>
      <w:r w:rsidRPr="007A7C31">
        <w:rPr>
          <w:rFonts w:ascii="Times New Roman" w:hAnsi="Times New Roman" w:cs="Times New Roman"/>
          <w:sz w:val="24"/>
          <w:szCs w:val="24"/>
        </w:rPr>
        <w:t>имущества</w:t>
      </w:r>
    </w:p>
    <w:p w:rsidR="00081213" w:rsidRPr="007A7C31" w:rsidRDefault="007F1032" w:rsidP="007F10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77" w:name="_Toc9736229"/>
      <w:bookmarkStart w:id="78" w:name="_Toc9736216"/>
      <w:bookmarkStart w:id="79" w:name="_Toc29870829"/>
      <w:bookmarkStart w:id="80" w:name="_Toc47773851"/>
      <w:bookmarkStart w:id="81" w:name="_Toc61751196"/>
      <w:bookmarkStart w:id="82" w:name="_Toc61769174"/>
      <w:bookmarkStart w:id="83" w:name="_Toc61777404"/>
      <w:bookmarkStart w:id="84" w:name="_Toc61779878"/>
      <w:bookmarkStart w:id="85" w:name="_Toc61850379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>
        <w:rPr>
          <w:rFonts w:ascii="Times New Roman" w:hAnsi="Times New Roman" w:cs="Times New Roman"/>
          <w:sz w:val="24"/>
          <w:szCs w:val="24"/>
        </w:rPr>
        <w:t>П</w:t>
      </w:r>
      <w:r w:rsidR="00081213" w:rsidRPr="007A7C31">
        <w:rPr>
          <w:rFonts w:ascii="Times New Roman" w:hAnsi="Times New Roman" w:cs="Times New Roman"/>
          <w:sz w:val="24"/>
          <w:szCs w:val="24"/>
        </w:rPr>
        <w:t>о состоянию на 31.12.2017г. заключено</w:t>
      </w:r>
      <w:r w:rsidR="0097619D">
        <w:rPr>
          <w:rFonts w:ascii="Times New Roman" w:hAnsi="Times New Roman" w:cs="Times New Roman"/>
          <w:sz w:val="24"/>
          <w:szCs w:val="24"/>
        </w:rPr>
        <w:t xml:space="preserve"> и зарегистрировано 2 договора </w:t>
      </w:r>
      <w:r w:rsidR="00081213" w:rsidRPr="007A7C31">
        <w:rPr>
          <w:rFonts w:ascii="Times New Roman" w:hAnsi="Times New Roman" w:cs="Times New Roman"/>
          <w:sz w:val="24"/>
          <w:szCs w:val="24"/>
        </w:rPr>
        <w:t xml:space="preserve">купли-продажи недвижимого имущества с субъектами малого и среднего предпринимательства.  </w:t>
      </w:r>
    </w:p>
    <w:p w:rsidR="00081213" w:rsidRPr="007A7C31" w:rsidRDefault="00081213" w:rsidP="007A7C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8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636"/>
        <w:gridCol w:w="5193"/>
      </w:tblGrid>
      <w:tr w:rsidR="00081213" w:rsidRPr="007A7C31" w:rsidTr="007F1032">
        <w:trPr>
          <w:trHeight w:val="266"/>
          <w:jc w:val="center"/>
        </w:trPr>
        <w:tc>
          <w:tcPr>
            <w:tcW w:w="2636" w:type="dxa"/>
            <w:shd w:val="clear" w:color="auto" w:fill="auto"/>
            <w:vAlign w:val="center"/>
            <w:hideMark/>
          </w:tcPr>
          <w:p w:rsidR="00081213" w:rsidRPr="007A7C31" w:rsidRDefault="00081213" w:rsidP="007A7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  <w:vAlign w:val="center"/>
            <w:hideMark/>
          </w:tcPr>
          <w:p w:rsidR="00081213" w:rsidRPr="007A7C31" w:rsidRDefault="00081213" w:rsidP="007A7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Доходы, получаемые от продажи муниципального имущества (руб.)</w:t>
            </w:r>
          </w:p>
        </w:tc>
      </w:tr>
      <w:tr w:rsidR="00081213" w:rsidRPr="007A7C31" w:rsidTr="007F1032">
        <w:trPr>
          <w:trHeight w:val="50"/>
          <w:jc w:val="center"/>
        </w:trPr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081213" w:rsidRPr="007A7C31" w:rsidRDefault="00081213" w:rsidP="007A7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5193" w:type="dxa"/>
            <w:shd w:val="clear" w:color="auto" w:fill="auto"/>
            <w:noWrap/>
            <w:vAlign w:val="center"/>
            <w:hideMark/>
          </w:tcPr>
          <w:p w:rsidR="00081213" w:rsidRPr="007A7C31" w:rsidRDefault="00081213" w:rsidP="007A7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4 826 885,00</w:t>
            </w:r>
          </w:p>
        </w:tc>
      </w:tr>
      <w:tr w:rsidR="00081213" w:rsidRPr="007A7C31" w:rsidTr="007F1032">
        <w:trPr>
          <w:trHeight w:val="135"/>
          <w:jc w:val="center"/>
        </w:trPr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081213" w:rsidRPr="007A7C31" w:rsidRDefault="00081213" w:rsidP="007A7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193" w:type="dxa"/>
            <w:shd w:val="clear" w:color="auto" w:fill="auto"/>
            <w:noWrap/>
            <w:vAlign w:val="center"/>
            <w:hideMark/>
          </w:tcPr>
          <w:p w:rsidR="00081213" w:rsidRPr="007A7C31" w:rsidRDefault="00081213" w:rsidP="007A7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7 529 753,89</w:t>
            </w:r>
          </w:p>
        </w:tc>
      </w:tr>
      <w:tr w:rsidR="00081213" w:rsidRPr="007A7C31" w:rsidTr="007F1032">
        <w:trPr>
          <w:trHeight w:val="114"/>
          <w:jc w:val="center"/>
        </w:trPr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081213" w:rsidRPr="007A7C31" w:rsidRDefault="00081213" w:rsidP="007A7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5193" w:type="dxa"/>
            <w:shd w:val="clear" w:color="auto" w:fill="auto"/>
            <w:noWrap/>
            <w:vAlign w:val="center"/>
            <w:hideMark/>
          </w:tcPr>
          <w:p w:rsidR="00081213" w:rsidRPr="007A7C31" w:rsidRDefault="00081213" w:rsidP="007A7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1">
              <w:rPr>
                <w:rFonts w:ascii="Times New Roman" w:hAnsi="Times New Roman" w:cs="Times New Roman"/>
                <w:sz w:val="24"/>
                <w:szCs w:val="24"/>
              </w:rPr>
              <w:t>2 006 539,43</w:t>
            </w:r>
          </w:p>
        </w:tc>
      </w:tr>
    </w:tbl>
    <w:p w:rsidR="00081213" w:rsidRPr="007A7C31" w:rsidRDefault="00081213" w:rsidP="007A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13" w:rsidRPr="007A7C31" w:rsidRDefault="0097619D" w:rsidP="00C12B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86" w:name="_Toc316053728"/>
      <w:bookmarkStart w:id="87" w:name="_Toc157419611"/>
      <w:bookmarkStart w:id="88" w:name="_Toc186522419"/>
      <w:bookmarkStart w:id="89" w:name="_Toc316053708"/>
      <w:bookmarkEnd w:id="53"/>
      <w:bookmarkEnd w:id="54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>
        <w:rPr>
          <w:rFonts w:ascii="Times New Roman" w:hAnsi="Times New Roman" w:cs="Times New Roman"/>
          <w:sz w:val="24"/>
          <w:szCs w:val="24"/>
        </w:rPr>
        <w:t>7</w:t>
      </w:r>
      <w:r w:rsidR="00081213" w:rsidRPr="007A7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1213" w:rsidRPr="007A7C31">
        <w:rPr>
          <w:rFonts w:ascii="Times New Roman" w:hAnsi="Times New Roman" w:cs="Times New Roman"/>
          <w:sz w:val="24"/>
          <w:szCs w:val="24"/>
        </w:rPr>
        <w:t>Претензионно-исковая</w:t>
      </w:r>
      <w:proofErr w:type="spellEnd"/>
      <w:r w:rsidR="00081213" w:rsidRPr="007A7C31">
        <w:rPr>
          <w:rFonts w:ascii="Times New Roman" w:hAnsi="Times New Roman" w:cs="Times New Roman"/>
          <w:sz w:val="24"/>
          <w:szCs w:val="24"/>
        </w:rPr>
        <w:t xml:space="preserve"> работа</w:t>
      </w:r>
      <w:bookmarkEnd w:id="86"/>
    </w:p>
    <w:p w:rsidR="00081213" w:rsidRPr="007A7C31" w:rsidRDefault="00081213" w:rsidP="009761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>Для защиты имущественных интересов МО «</w:t>
      </w:r>
      <w:proofErr w:type="spellStart"/>
      <w:r w:rsidRPr="007A7C31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7A7C31">
        <w:rPr>
          <w:rFonts w:ascii="Times New Roman" w:hAnsi="Times New Roman" w:cs="Times New Roman"/>
          <w:sz w:val="24"/>
          <w:szCs w:val="24"/>
        </w:rPr>
        <w:t xml:space="preserve"> район» за отчетный период Департаментом предъявлено 72 иска, на общую сумму 4 217 259,01 руб.:</w:t>
      </w:r>
    </w:p>
    <w:p w:rsidR="00081213" w:rsidRPr="007A7C31" w:rsidRDefault="00081213" w:rsidP="009761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 xml:space="preserve">в отношении муниципального имущества 68 – на сумму 1 953 715, 07 руб., </w:t>
      </w:r>
    </w:p>
    <w:p w:rsidR="00081213" w:rsidRPr="007A7C31" w:rsidRDefault="00081213" w:rsidP="009761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4- на сумму 2 263 543,94 руб. </w:t>
      </w:r>
    </w:p>
    <w:p w:rsidR="00081213" w:rsidRPr="007A7C31" w:rsidRDefault="00081213" w:rsidP="0097619D">
      <w:pPr>
        <w:spacing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7A7C31">
        <w:rPr>
          <w:rFonts w:ascii="Times New Roman" w:hAnsi="Times New Roman" w:cs="Times New Roman"/>
          <w:sz w:val="24"/>
          <w:szCs w:val="24"/>
        </w:rPr>
        <w:t>Необходимо отметить следующие судебные споры, имеющие важное политическое значение для района, а также принесшие значительный доход в бюджет МО «</w:t>
      </w:r>
      <w:proofErr w:type="spellStart"/>
      <w:r w:rsidRPr="007A7C31">
        <w:rPr>
          <w:rFonts w:ascii="Times New Roman" w:hAnsi="Times New Roman" w:cs="Times New Roman"/>
          <w:sz w:val="24"/>
          <w:szCs w:val="24"/>
        </w:rPr>
        <w:t>Нижнеилмский</w:t>
      </w:r>
      <w:proofErr w:type="spellEnd"/>
      <w:r w:rsidRPr="007A7C31">
        <w:rPr>
          <w:rFonts w:ascii="Times New Roman" w:hAnsi="Times New Roman" w:cs="Times New Roman"/>
          <w:sz w:val="24"/>
          <w:szCs w:val="24"/>
        </w:rPr>
        <w:t xml:space="preserve"> район»: </w:t>
      </w:r>
    </w:p>
    <w:p w:rsidR="00081213" w:rsidRPr="007A7C31" w:rsidRDefault="00C12B9B" w:rsidP="009761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взыскании </w:t>
      </w:r>
      <w:r w:rsidR="00081213" w:rsidRPr="007A7C3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долженности по арендной плате </w:t>
      </w:r>
      <w:r w:rsidR="00081213" w:rsidRPr="007A7C31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081213" w:rsidRPr="007A7C31">
        <w:rPr>
          <w:rFonts w:ascii="Times New Roman" w:hAnsi="Times New Roman" w:cs="Times New Roman"/>
          <w:sz w:val="24"/>
          <w:szCs w:val="24"/>
        </w:rPr>
        <w:t>Шумиловский</w:t>
      </w:r>
      <w:proofErr w:type="spellEnd"/>
      <w:r w:rsidR="00081213" w:rsidRPr="007A7C31">
        <w:rPr>
          <w:rFonts w:ascii="Times New Roman" w:hAnsi="Times New Roman" w:cs="Times New Roman"/>
          <w:sz w:val="24"/>
          <w:szCs w:val="24"/>
        </w:rPr>
        <w:t xml:space="preserve"> леспромхоз» на сумму 1 967 295,41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1213" w:rsidRPr="007A7C31">
        <w:rPr>
          <w:rFonts w:ascii="Times New Roman" w:hAnsi="Times New Roman" w:cs="Times New Roman"/>
          <w:sz w:val="24"/>
          <w:szCs w:val="24"/>
        </w:rPr>
        <w:t>.</w:t>
      </w:r>
    </w:p>
    <w:p w:rsidR="00081213" w:rsidRPr="007A7C31" w:rsidRDefault="00C12B9B" w:rsidP="009761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взыскании </w:t>
      </w:r>
      <w:r w:rsidR="00081213" w:rsidRPr="007A7C31">
        <w:rPr>
          <w:rFonts w:ascii="Times New Roman" w:hAnsi="Times New Roman" w:cs="Times New Roman"/>
          <w:sz w:val="24"/>
          <w:szCs w:val="24"/>
        </w:rPr>
        <w:t>задолженности по арендной плат</w:t>
      </w:r>
      <w:r>
        <w:rPr>
          <w:rFonts w:ascii="Times New Roman" w:hAnsi="Times New Roman" w:cs="Times New Roman"/>
          <w:sz w:val="24"/>
          <w:szCs w:val="24"/>
        </w:rPr>
        <w:t>е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ГОК» на сумму </w:t>
      </w:r>
      <w:r w:rsidR="00081213" w:rsidRPr="007A7C31">
        <w:rPr>
          <w:rFonts w:ascii="Times New Roman" w:hAnsi="Times New Roman" w:cs="Times New Roman"/>
          <w:sz w:val="24"/>
          <w:szCs w:val="24"/>
        </w:rPr>
        <w:t xml:space="preserve">296 248,53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97619D" w:rsidRDefault="00081213" w:rsidP="009761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 xml:space="preserve">По состоянию на 31.12.2017г. на исполнении </w:t>
      </w:r>
      <w:proofErr w:type="gramStart"/>
      <w:r w:rsidRPr="007A7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7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C31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Pr="007A7C31">
        <w:rPr>
          <w:rFonts w:ascii="Times New Roman" w:hAnsi="Times New Roman" w:cs="Times New Roman"/>
          <w:sz w:val="24"/>
          <w:szCs w:val="24"/>
        </w:rPr>
        <w:t xml:space="preserve"> районном отделе судебных приставов УФСС приставов по Иркутской области 55 исполнительных производств на об</w:t>
      </w:r>
      <w:r w:rsidR="0097619D">
        <w:rPr>
          <w:rFonts w:ascii="Times New Roman" w:hAnsi="Times New Roman" w:cs="Times New Roman"/>
          <w:sz w:val="24"/>
          <w:szCs w:val="24"/>
        </w:rPr>
        <w:t>щую сумму 3 963 087, 51 рубля.</w:t>
      </w:r>
    </w:p>
    <w:p w:rsidR="00C12B9B" w:rsidRDefault="00081213" w:rsidP="00C12B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>На постоянной основе ведется претензионная работа с арендаторами земельных участков, имеющими задолженность. В результате проведенной работы в доход бюдже</w:t>
      </w:r>
      <w:r w:rsidR="00C12B9B">
        <w:rPr>
          <w:rFonts w:ascii="Times New Roman" w:hAnsi="Times New Roman" w:cs="Times New Roman"/>
          <w:sz w:val="24"/>
          <w:szCs w:val="24"/>
        </w:rPr>
        <w:t>та МО «</w:t>
      </w:r>
      <w:proofErr w:type="spellStart"/>
      <w:r w:rsidR="00C12B9B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C12B9B">
        <w:rPr>
          <w:rFonts w:ascii="Times New Roman" w:hAnsi="Times New Roman" w:cs="Times New Roman"/>
          <w:sz w:val="24"/>
          <w:szCs w:val="24"/>
        </w:rPr>
        <w:t xml:space="preserve"> район» в </w:t>
      </w:r>
      <w:r w:rsidRPr="007A7C31">
        <w:rPr>
          <w:rFonts w:ascii="Times New Roman" w:hAnsi="Times New Roman" w:cs="Times New Roman"/>
          <w:sz w:val="24"/>
          <w:szCs w:val="24"/>
        </w:rPr>
        <w:t>2017г., поступила оплата задолженности прошлых лет в размере: основной долг  в сумме 157 670,17 руб. и</w:t>
      </w:r>
      <w:r w:rsidR="00C12B9B">
        <w:rPr>
          <w:rFonts w:ascii="Times New Roman" w:hAnsi="Times New Roman" w:cs="Times New Roman"/>
          <w:sz w:val="24"/>
          <w:szCs w:val="24"/>
        </w:rPr>
        <w:t xml:space="preserve"> пени  в сумме 32 906,17 руб.</w:t>
      </w:r>
    </w:p>
    <w:bookmarkEnd w:id="55"/>
    <w:bookmarkEnd w:id="56"/>
    <w:bookmarkEnd w:id="87"/>
    <w:bookmarkEnd w:id="88"/>
    <w:bookmarkEnd w:id="89"/>
    <w:p w:rsidR="00C12B9B" w:rsidRDefault="00C12B9B" w:rsidP="007A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9C5" w:rsidRPr="007A7C31" w:rsidRDefault="00C12B9B" w:rsidP="00C12B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69C5">
        <w:rPr>
          <w:rFonts w:ascii="Times New Roman" w:hAnsi="Times New Roman" w:cs="Times New Roman"/>
          <w:sz w:val="24"/>
          <w:szCs w:val="24"/>
        </w:rPr>
        <w:t>. Финансовый учет за платежами</w:t>
      </w:r>
    </w:p>
    <w:p w:rsidR="00081213" w:rsidRDefault="00081213" w:rsidP="00C12B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>Доход бюджета МО «</w:t>
      </w:r>
      <w:proofErr w:type="spellStart"/>
      <w:r w:rsidRPr="007A7C31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7A7C31">
        <w:rPr>
          <w:rFonts w:ascii="Times New Roman" w:hAnsi="Times New Roman" w:cs="Times New Roman"/>
          <w:sz w:val="24"/>
          <w:szCs w:val="24"/>
        </w:rPr>
        <w:t xml:space="preserve"> район» в 2017г. от арендной платы по договорам аренды земельных участков составил: 2 927 091,06</w:t>
      </w:r>
      <w:r w:rsidR="00C12B9B">
        <w:rPr>
          <w:rFonts w:ascii="Times New Roman" w:hAnsi="Times New Roman" w:cs="Times New Roman"/>
          <w:sz w:val="24"/>
          <w:szCs w:val="24"/>
        </w:rPr>
        <w:t xml:space="preserve"> </w:t>
      </w:r>
      <w:r w:rsidRPr="007A7C31">
        <w:rPr>
          <w:rFonts w:ascii="Times New Roman" w:hAnsi="Times New Roman" w:cs="Times New Roman"/>
          <w:sz w:val="24"/>
          <w:szCs w:val="24"/>
        </w:rPr>
        <w:t>руб</w:t>
      </w:r>
      <w:r w:rsidR="00C12B9B">
        <w:rPr>
          <w:rFonts w:ascii="Times New Roman" w:hAnsi="Times New Roman" w:cs="Times New Roman"/>
          <w:sz w:val="24"/>
          <w:szCs w:val="24"/>
        </w:rPr>
        <w:t>лей</w:t>
      </w:r>
      <w:r w:rsidRPr="007A7C31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81213" w:rsidRPr="007A7C31" w:rsidRDefault="00081213" w:rsidP="007A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13" w:rsidRPr="007A7C31" w:rsidRDefault="00EB0EBF" w:rsidP="007A7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4326" cy="2003286"/>
            <wp:effectExtent l="19050" t="0" r="5024" b="0"/>
            <wp:docPr id="4" name="Рисунок 1" descr="E:\Граф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фик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24" cy="200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13" w:rsidRPr="007A7C31" w:rsidRDefault="00081213" w:rsidP="00FC69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lastRenderedPageBreak/>
        <w:t xml:space="preserve">Снижение дохода, связано с прекращением полномочий по распоряжению земельными участками, государственная собственность на которые не разграничена, расположенных на территории городских поселении, согласно ФЗ от 25.10.2001г. 137-ФЗ " О введении в действие Земельного кодекса РФ", в </w:t>
      </w:r>
      <w:proofErr w:type="gramStart"/>
      <w:r w:rsidRPr="007A7C3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A7C31">
        <w:rPr>
          <w:rFonts w:ascii="Times New Roman" w:hAnsi="Times New Roman" w:cs="Times New Roman"/>
          <w:sz w:val="24"/>
          <w:szCs w:val="24"/>
        </w:rPr>
        <w:t xml:space="preserve"> с чем ДУМИ не является администратором доходов.</w:t>
      </w:r>
    </w:p>
    <w:p w:rsidR="005B7B9B" w:rsidRDefault="00081213" w:rsidP="005B7B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>Доход бюджета МО «</w:t>
      </w:r>
      <w:proofErr w:type="spellStart"/>
      <w:r w:rsidRPr="007A7C31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7A7C31">
        <w:rPr>
          <w:rFonts w:ascii="Times New Roman" w:hAnsi="Times New Roman" w:cs="Times New Roman"/>
          <w:sz w:val="24"/>
          <w:szCs w:val="24"/>
        </w:rPr>
        <w:t xml:space="preserve"> район» в 2017г. от продажи земельных уча</w:t>
      </w:r>
      <w:r w:rsidR="00903B9A">
        <w:rPr>
          <w:rFonts w:ascii="Times New Roman" w:hAnsi="Times New Roman" w:cs="Times New Roman"/>
          <w:sz w:val="24"/>
          <w:szCs w:val="24"/>
        </w:rPr>
        <w:t>стков составил: 15 681,14руб.</w:t>
      </w:r>
      <w:r w:rsidR="005B7B9B">
        <w:rPr>
          <w:rFonts w:ascii="Times New Roman" w:hAnsi="Times New Roman" w:cs="Times New Roman"/>
          <w:sz w:val="24"/>
          <w:szCs w:val="24"/>
        </w:rPr>
        <w:t xml:space="preserve"> </w:t>
      </w:r>
      <w:r w:rsidRPr="007A7C31">
        <w:rPr>
          <w:rFonts w:ascii="Times New Roman" w:hAnsi="Times New Roman" w:cs="Times New Roman"/>
          <w:sz w:val="24"/>
          <w:szCs w:val="24"/>
        </w:rPr>
        <w:t>Продажа земельных участков осуществляется на ос</w:t>
      </w:r>
      <w:r w:rsidR="005B7B9B">
        <w:rPr>
          <w:rFonts w:ascii="Times New Roman" w:hAnsi="Times New Roman" w:cs="Times New Roman"/>
          <w:sz w:val="24"/>
          <w:szCs w:val="24"/>
        </w:rPr>
        <w:t>новании поступающих заявлений.</w:t>
      </w:r>
    </w:p>
    <w:p w:rsidR="005B7B9B" w:rsidRDefault="00081213" w:rsidP="005B7B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>План на 2017г. по доходам полученных от аренды имущества составил 10 700 000 рубл</w:t>
      </w:r>
      <w:r w:rsidR="007E1BF9">
        <w:rPr>
          <w:rFonts w:ascii="Times New Roman" w:hAnsi="Times New Roman" w:cs="Times New Roman"/>
          <w:sz w:val="24"/>
          <w:szCs w:val="24"/>
        </w:rPr>
        <w:t>ей. От арендной платы за аренду</w:t>
      </w:r>
      <w:r w:rsidRPr="007A7C31">
        <w:rPr>
          <w:rFonts w:ascii="Times New Roman" w:hAnsi="Times New Roman" w:cs="Times New Roman"/>
          <w:sz w:val="24"/>
          <w:szCs w:val="24"/>
        </w:rPr>
        <w:t xml:space="preserve"> имущества в доход бюджета МО «</w:t>
      </w:r>
      <w:proofErr w:type="spellStart"/>
      <w:r w:rsidRPr="007A7C31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7A7C31">
        <w:rPr>
          <w:rFonts w:ascii="Times New Roman" w:hAnsi="Times New Roman" w:cs="Times New Roman"/>
          <w:sz w:val="24"/>
          <w:szCs w:val="24"/>
        </w:rPr>
        <w:t xml:space="preserve"> район» в 2017г. поступило: 11 004 403,666 руб</w:t>
      </w:r>
      <w:proofErr w:type="gramStart"/>
      <w:r w:rsidRPr="007A7C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A7C31">
        <w:rPr>
          <w:rFonts w:ascii="Times New Roman" w:hAnsi="Times New Roman" w:cs="Times New Roman"/>
          <w:sz w:val="24"/>
          <w:szCs w:val="24"/>
        </w:rPr>
        <w:t>оступления от денежных взысканий (штрафов, пени) – 827 163,30 рублей</w:t>
      </w:r>
      <w:r w:rsidR="005B7B9B">
        <w:rPr>
          <w:rFonts w:ascii="Times New Roman" w:hAnsi="Times New Roman" w:cs="Times New Roman"/>
          <w:sz w:val="24"/>
          <w:szCs w:val="24"/>
        </w:rPr>
        <w:t>.</w:t>
      </w:r>
    </w:p>
    <w:p w:rsidR="00081213" w:rsidRPr="007A7C31" w:rsidRDefault="00081213" w:rsidP="005B7B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C31">
        <w:rPr>
          <w:rFonts w:ascii="Times New Roman" w:hAnsi="Times New Roman" w:cs="Times New Roman"/>
          <w:sz w:val="24"/>
          <w:szCs w:val="24"/>
        </w:rPr>
        <w:t xml:space="preserve">Поступления от использования имущества, находящегося в муниципальной собственности (плата </w:t>
      </w:r>
      <w:r w:rsidR="005B7B9B">
        <w:rPr>
          <w:rFonts w:ascii="Times New Roman" w:hAnsi="Times New Roman" w:cs="Times New Roman"/>
          <w:sz w:val="24"/>
          <w:szCs w:val="24"/>
        </w:rPr>
        <w:t xml:space="preserve">за наем) – 3 512 561,81 рублей. </w:t>
      </w:r>
      <w:r w:rsidRPr="007A7C31">
        <w:rPr>
          <w:rFonts w:ascii="Times New Roman" w:hAnsi="Times New Roman" w:cs="Times New Roman"/>
          <w:sz w:val="24"/>
          <w:szCs w:val="24"/>
        </w:rPr>
        <w:t>В 2017году списана просроченная дебиторская задолженность в сумме 297435,82 рублей и отнесена за баланс.</w:t>
      </w:r>
    </w:p>
    <w:p w:rsidR="00081213" w:rsidRPr="007A7C31" w:rsidRDefault="00081213" w:rsidP="007A7C3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4A3C" w:rsidRPr="007A7C31" w:rsidRDefault="00EF4A3C" w:rsidP="007A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415" w:rsidRDefault="00651ABA" w:rsidP="00C6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0F0197" w:rsidRPr="00031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7415" w:rsidRPr="00031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</w:p>
    <w:p w:rsidR="00603F38" w:rsidRPr="00031222" w:rsidRDefault="00603F38" w:rsidP="00C6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Строительство, реконструкция и капитальный ремонт муниципальных объектов </w:t>
      </w:r>
      <w:proofErr w:type="gramStart"/>
      <w:r w:rsidRPr="00ED37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37B5">
        <w:rPr>
          <w:rFonts w:ascii="Times New Roman" w:eastAsia="Times New Roman" w:hAnsi="Times New Roman" w:cs="Times New Roman"/>
          <w:sz w:val="24"/>
          <w:szCs w:val="24"/>
        </w:rPr>
        <w:t>Нижнеилимском</w:t>
      </w:r>
      <w:proofErr w:type="gramEnd"/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осуществлялись в рамках реализации федеральных и областны</w:t>
      </w:r>
      <w:r w:rsidR="00ED37B5" w:rsidRPr="00ED37B5">
        <w:rPr>
          <w:rFonts w:ascii="Times New Roman" w:eastAsia="Times New Roman" w:hAnsi="Times New Roman" w:cs="Times New Roman"/>
          <w:sz w:val="24"/>
          <w:szCs w:val="24"/>
        </w:rPr>
        <w:t>х долгосрочных целевых программ.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7B5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реконструкции и капитального ремонта муниципальных объектов за счет средств местного бюджета осуществлялось в соответствии с действующими районными муниципальны</w:t>
      </w:r>
      <w:r w:rsidR="00ED37B5" w:rsidRPr="00ED37B5">
        <w:rPr>
          <w:rFonts w:ascii="Times New Roman" w:eastAsia="Times New Roman" w:hAnsi="Times New Roman" w:cs="Times New Roman"/>
          <w:sz w:val="24"/>
          <w:szCs w:val="24"/>
        </w:rPr>
        <w:t>ми программами.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>В рамках исполнения полномочий района, а также части полномочий, переданных поселениями, с Правительством Иркутской области проводилась работа по включению объектов района в долгосрочные областные программы, в результате чего в 2017 году были выделены ассигнования на продолжение капитального ремонта МОУ «</w:t>
      </w:r>
      <w:proofErr w:type="spellStart"/>
      <w:r w:rsidRPr="00ED37B5">
        <w:rPr>
          <w:rFonts w:ascii="Times New Roman" w:eastAsia="Times New Roman" w:hAnsi="Times New Roman" w:cs="Times New Roman"/>
          <w:sz w:val="24"/>
          <w:szCs w:val="24"/>
        </w:rPr>
        <w:t>Рудногорская</w:t>
      </w:r>
      <w:proofErr w:type="spellEnd"/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СОШ», капитальный ремонт  здания и инженерных сетей МДОУ детский сад «Елочка» в п</w:t>
      </w:r>
      <w:proofErr w:type="gramStart"/>
      <w:r w:rsidRPr="00ED37B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D37B5">
        <w:rPr>
          <w:rFonts w:ascii="Times New Roman" w:eastAsia="Times New Roman" w:hAnsi="Times New Roman" w:cs="Times New Roman"/>
          <w:sz w:val="24"/>
          <w:szCs w:val="24"/>
        </w:rPr>
        <w:t>идим, капитальный ремонт одноэтажного учебного корпуса здания МОУ "</w:t>
      </w:r>
      <w:proofErr w:type="spellStart"/>
      <w:r w:rsidRPr="00ED37B5">
        <w:rPr>
          <w:rFonts w:ascii="Times New Roman" w:eastAsia="Times New Roman" w:hAnsi="Times New Roman" w:cs="Times New Roman"/>
          <w:sz w:val="24"/>
          <w:szCs w:val="24"/>
        </w:rPr>
        <w:t>Семигорская</w:t>
      </w:r>
      <w:proofErr w:type="spellEnd"/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СОШ" для открытия дополнительных групп дошкольного возраста, продолжение строительства водоводов и водозаборных сооружений в </w:t>
      </w:r>
      <w:proofErr w:type="spellStart"/>
      <w:r w:rsidRPr="00ED37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D37B5">
        <w:rPr>
          <w:rFonts w:ascii="Times New Roman" w:eastAsia="Times New Roman" w:hAnsi="Times New Roman" w:cs="Times New Roman"/>
          <w:sz w:val="24"/>
          <w:szCs w:val="24"/>
        </w:rPr>
        <w:t>удногорск</w:t>
      </w:r>
      <w:proofErr w:type="spellEnd"/>
      <w:r w:rsidRPr="00ED37B5">
        <w:rPr>
          <w:rFonts w:ascii="Times New Roman" w:eastAsia="Times New Roman" w:hAnsi="Times New Roman" w:cs="Times New Roman"/>
          <w:sz w:val="24"/>
          <w:szCs w:val="24"/>
        </w:rPr>
        <w:t>, строительство плоскостных спорти</w:t>
      </w:r>
      <w:r w:rsidR="00ED37B5" w:rsidRPr="00ED37B5">
        <w:rPr>
          <w:rFonts w:ascii="Times New Roman" w:eastAsia="Times New Roman" w:hAnsi="Times New Roman" w:cs="Times New Roman"/>
          <w:sz w:val="24"/>
          <w:szCs w:val="24"/>
        </w:rPr>
        <w:t>вных сооружений в п.Видим.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работы в 2017 году </w:t>
      </w:r>
      <w:r w:rsidR="00ED37B5" w:rsidRPr="00ED37B5">
        <w:rPr>
          <w:rFonts w:ascii="Times New Roman" w:eastAsia="Times New Roman" w:hAnsi="Times New Roman" w:cs="Times New Roman"/>
          <w:sz w:val="24"/>
          <w:szCs w:val="24"/>
        </w:rPr>
        <w:t xml:space="preserve">сектором строительства 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были ос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воены ассигнования </w:t>
      </w:r>
      <w:r w:rsidR="00ED37B5" w:rsidRPr="00ED37B5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55 569 тыс</w:t>
      </w:r>
      <w:proofErr w:type="gramStart"/>
      <w:r w:rsidRP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D37B5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ED37B5" w:rsidRPr="00ED37B5">
        <w:rPr>
          <w:rFonts w:ascii="Times New Roman" w:eastAsia="Times New Roman" w:hAnsi="Times New Roman" w:cs="Times New Roman"/>
          <w:sz w:val="24"/>
          <w:szCs w:val="24"/>
        </w:rPr>
        <w:t>лей,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1222" w:rsidRPr="00ED37B5" w:rsidRDefault="00ED37B5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за счет 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- 45 495,3 тыс</w:t>
      </w:r>
      <w:proofErr w:type="gram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222" w:rsidRPr="00ED37B5" w:rsidRDefault="00ED37B5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за счет с</w:t>
      </w:r>
      <w:r>
        <w:rPr>
          <w:rFonts w:ascii="Times New Roman" w:eastAsia="Times New Roman" w:hAnsi="Times New Roman" w:cs="Times New Roman"/>
          <w:sz w:val="24"/>
          <w:szCs w:val="24"/>
        </w:rPr>
        <w:t>редств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 районного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- 10 073,7 тыс</w:t>
      </w:r>
      <w:proofErr w:type="gram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уб.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>Работы по капитальному ремонту: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апитальный ремонт искус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ственного дорожного сооружения 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через р</w:t>
      </w:r>
      <w:proofErr w:type="gramStart"/>
      <w:r w:rsidRP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D37B5">
        <w:rPr>
          <w:rFonts w:ascii="Times New Roman" w:eastAsia="Times New Roman" w:hAnsi="Times New Roman" w:cs="Times New Roman"/>
          <w:sz w:val="24"/>
          <w:szCs w:val="24"/>
        </w:rPr>
        <w:t>ассоха на 20км.Новоил.-Брусничный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37B5">
        <w:rPr>
          <w:rFonts w:ascii="Times New Roman" w:eastAsia="Times New Roman" w:hAnsi="Times New Roman" w:cs="Times New Roman"/>
          <w:b/>
          <w:sz w:val="24"/>
          <w:szCs w:val="24"/>
        </w:rPr>
        <w:t>7018,173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 xml:space="preserve"> тыс.руб</w:t>
      </w:r>
      <w:r w:rsidR="007E1BF9" w:rsidRPr="007E1B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апитальный ремонт одноэтажно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го учебного корпуса здания МОУ 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ED37B5">
        <w:rPr>
          <w:rFonts w:ascii="Times New Roman" w:eastAsia="Times New Roman" w:hAnsi="Times New Roman" w:cs="Times New Roman"/>
          <w:sz w:val="24"/>
          <w:szCs w:val="24"/>
        </w:rPr>
        <w:t>Семигорская</w:t>
      </w:r>
      <w:proofErr w:type="spellEnd"/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СОШ" для открытия дополнительных групп 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возраста- </w:t>
      </w:r>
      <w:r w:rsidRPr="00ED37B5">
        <w:rPr>
          <w:rFonts w:ascii="Times New Roman" w:eastAsia="Times New Roman" w:hAnsi="Times New Roman" w:cs="Times New Roman"/>
          <w:b/>
          <w:sz w:val="24"/>
          <w:szCs w:val="24"/>
        </w:rPr>
        <w:t>7 831,301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D37B5">
        <w:rPr>
          <w:rFonts w:ascii="Times New Roman" w:eastAsia="Times New Roman" w:hAnsi="Times New Roman" w:cs="Times New Roman"/>
          <w:sz w:val="24"/>
          <w:szCs w:val="24"/>
        </w:rPr>
        <w:t>уб.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222" w:rsidRPr="00ED37B5" w:rsidRDefault="00ED37B5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апитальный ремонт здан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и наружных инженерных сетей 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МДОУ детский сад "Ёлочка" п</w:t>
      </w:r>
      <w:proofErr w:type="gram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идим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1222" w:rsidRPr="00ED37B5">
        <w:rPr>
          <w:rFonts w:ascii="Times New Roman" w:eastAsia="Times New Roman" w:hAnsi="Times New Roman" w:cs="Times New Roman"/>
          <w:b/>
          <w:sz w:val="24"/>
          <w:szCs w:val="24"/>
        </w:rPr>
        <w:t>12 452, 5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ыборочны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й капитальный ремонт здания МОУ 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ED37B5">
        <w:rPr>
          <w:rFonts w:ascii="Times New Roman" w:eastAsia="Times New Roman" w:hAnsi="Times New Roman" w:cs="Times New Roman"/>
          <w:sz w:val="24"/>
          <w:szCs w:val="24"/>
        </w:rPr>
        <w:t>Рудногорская</w:t>
      </w:r>
      <w:proofErr w:type="spellEnd"/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СОШ" (ремонт кровли)</w:t>
      </w:r>
      <w:r w:rsidR="00ED37B5" w:rsidRPr="00ED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37B5">
        <w:rPr>
          <w:rFonts w:ascii="Times New Roman" w:eastAsia="Times New Roman" w:hAnsi="Times New Roman" w:cs="Times New Roman"/>
          <w:b/>
          <w:sz w:val="24"/>
          <w:szCs w:val="24"/>
        </w:rPr>
        <w:t>4 488,412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D37B5">
        <w:rPr>
          <w:rFonts w:ascii="Times New Roman" w:eastAsia="Times New Roman" w:hAnsi="Times New Roman" w:cs="Times New Roman"/>
          <w:sz w:val="24"/>
          <w:szCs w:val="24"/>
        </w:rPr>
        <w:t>уб.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222" w:rsidRPr="00ED37B5" w:rsidRDefault="00ED37B5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ыборочный капиталь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 xml:space="preserve">ный ремонт здания МОУ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Рудногорская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СОШ" 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31222" w:rsidRPr="00ED37B5">
        <w:rPr>
          <w:rFonts w:ascii="Times New Roman" w:eastAsia="Times New Roman" w:hAnsi="Times New Roman" w:cs="Times New Roman"/>
          <w:b/>
          <w:sz w:val="24"/>
          <w:szCs w:val="24"/>
        </w:rPr>
        <w:t>15 446,778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уб.  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>Обследовательские работы: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еодезический мониторинг дефо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рмаций аварийной части 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многоэтажного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 жилого дома по ул</w:t>
      </w:r>
      <w:proofErr w:type="gramStart"/>
      <w:r w:rsid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адищева,12, 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г.Желез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ногорск-Илимский </w:t>
      </w:r>
      <w:r w:rsidRPr="00ED37B5">
        <w:rPr>
          <w:rFonts w:ascii="Times New Roman" w:eastAsia="Times New Roman" w:hAnsi="Times New Roman" w:cs="Times New Roman"/>
          <w:b/>
          <w:sz w:val="24"/>
          <w:szCs w:val="24"/>
        </w:rPr>
        <w:t>520,44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Проектные работы: 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азработка ПСД на кап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итальный ремонт искусственного 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дорожного сооружения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 xml:space="preserve"> через ручей Медвежий на 16 км 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>автодороги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37B5">
        <w:rPr>
          <w:rFonts w:ascii="Times New Roman" w:eastAsia="Times New Roman" w:hAnsi="Times New Roman" w:cs="Times New Roman"/>
          <w:sz w:val="24"/>
          <w:szCs w:val="24"/>
        </w:rPr>
        <w:t>Новоилимск-Брусничный</w:t>
      </w:r>
      <w:proofErr w:type="spellEnd"/>
      <w:r w:rsidR="00ED37B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D37B5">
        <w:rPr>
          <w:rFonts w:ascii="Times New Roman" w:eastAsia="Times New Roman" w:hAnsi="Times New Roman" w:cs="Times New Roman"/>
          <w:b/>
          <w:sz w:val="24"/>
          <w:szCs w:val="24"/>
        </w:rPr>
        <w:t>99,0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D37B5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031222" w:rsidRPr="00ED37B5" w:rsidRDefault="00ED37B5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азработка рабочей и сметн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документации на капитальный 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ремонт искусствен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дорожного сооружения через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ассоха на 20 км 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Новоилимск-Брусничный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1222" w:rsidRPr="00ED37B5">
        <w:rPr>
          <w:rFonts w:ascii="Times New Roman" w:eastAsia="Times New Roman" w:hAnsi="Times New Roman" w:cs="Times New Roman"/>
          <w:b/>
          <w:sz w:val="24"/>
          <w:szCs w:val="24"/>
        </w:rPr>
        <w:t>99,0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тыс.руб. </w:t>
      </w:r>
    </w:p>
    <w:p w:rsidR="00031222" w:rsidRPr="00ED37B5" w:rsidRDefault="00031222" w:rsidP="00ED3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7B5">
        <w:rPr>
          <w:rFonts w:ascii="Times New Roman" w:eastAsia="Times New Roman" w:hAnsi="Times New Roman" w:cs="Times New Roman"/>
          <w:sz w:val="24"/>
          <w:szCs w:val="24"/>
        </w:rPr>
        <w:t>В перспективе планирует</w:t>
      </w:r>
      <w:r w:rsidR="00ED37B5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D37B5">
        <w:rPr>
          <w:rFonts w:ascii="Times New Roman" w:eastAsia="Times New Roman" w:hAnsi="Times New Roman" w:cs="Times New Roman"/>
          <w:sz w:val="24"/>
          <w:szCs w:val="24"/>
        </w:rPr>
        <w:t xml:space="preserve"> в 2018 году выполнять следующие работы:</w:t>
      </w:r>
    </w:p>
    <w:p w:rsidR="00031222" w:rsidRPr="00ED37B5" w:rsidRDefault="00ED37B5" w:rsidP="00ED37B5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а основании решения суда закрыть проемы аварийного жилого дома по адресу г</w:t>
      </w:r>
      <w:proofErr w:type="gram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елезногорск-Илимский 3-17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222" w:rsidRPr="00ED37B5" w:rsidRDefault="00ED37B5" w:rsidP="00ED37B5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ыполнить капитальный ремонт иску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>сственного дорожного сооружения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 через ручей Медвежий на 16м км автодороги </w:t>
      </w:r>
      <w:proofErr w:type="spell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Новоилимск-Брусничный</w:t>
      </w:r>
      <w:proofErr w:type="spell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222" w:rsidRPr="00ED37B5" w:rsidRDefault="00ED37B5" w:rsidP="00ED37B5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родолжить капитальный ремонт здания МОУ «</w:t>
      </w:r>
      <w:proofErr w:type="spell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Рудногорская</w:t>
      </w:r>
      <w:proofErr w:type="spell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222" w:rsidRPr="00ED37B5" w:rsidRDefault="00ED37B5" w:rsidP="00ED37B5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ыступить заказчиком по строительству детского сада на 49 мест в                   </w:t>
      </w:r>
      <w:proofErr w:type="spell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истополянский</w:t>
      </w:r>
      <w:proofErr w:type="spell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1222" w:rsidRPr="00ED37B5" w:rsidRDefault="00ED37B5" w:rsidP="00ED37B5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одготовить проектно-сметную документацию на строительство образовательного комплекса (школа на 60 учащихся и детский сад на 20 мест) в </w:t>
      </w:r>
      <w:proofErr w:type="spell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оцгородок</w:t>
      </w:r>
      <w:proofErr w:type="spellEnd"/>
    </w:p>
    <w:p w:rsidR="00031222" w:rsidRPr="00ED37B5" w:rsidRDefault="00ED37B5" w:rsidP="00ED37B5">
      <w:pPr>
        <w:widowControl w:val="0"/>
        <w:numPr>
          <w:ilvl w:val="0"/>
          <w:numId w:val="3"/>
        </w:numPr>
        <w:spacing w:after="0" w:line="322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ыполнять функции строительного контроля по объектам, переданным в соответствии с соглашениями о передаче части полномочий по решению вопросов местного значения от поселений на уровень муниципального района (Водозаборные сооружения и водоводы в </w:t>
      </w:r>
      <w:proofErr w:type="spell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удногорск</w:t>
      </w:r>
      <w:proofErr w:type="spell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, многофункциональные спортивные площадки в п.Видим, </w:t>
      </w:r>
      <w:proofErr w:type="spell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Новоилимск</w:t>
      </w:r>
      <w:proofErr w:type="spell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1222" w:rsidRPr="00ED37B5" w:rsidRDefault="00ED37B5" w:rsidP="00ED37B5">
      <w:pPr>
        <w:widowControl w:val="0"/>
        <w:numPr>
          <w:ilvl w:val="0"/>
          <w:numId w:val="3"/>
        </w:numPr>
        <w:spacing w:after="0" w:line="322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ыполнять функции строительного контроля по объектам образования и культуры, находящихся в муниципальной программе «Осуществление бюджетных инвестиций в объекты муниципаль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>ной собственности учреждениям</w:t>
      </w:r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 бюджетной сферы </w:t>
      </w:r>
      <w:proofErr w:type="spell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на 2018-2020 годы», но </w:t>
      </w:r>
      <w:proofErr w:type="gramStart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>заказчиками</w:t>
      </w:r>
      <w:proofErr w:type="gramEnd"/>
      <w:r w:rsidR="00031222" w:rsidRPr="00ED37B5">
        <w:rPr>
          <w:rFonts w:ascii="Times New Roman" w:eastAsia="Times New Roman" w:hAnsi="Times New Roman" w:cs="Times New Roman"/>
          <w:sz w:val="24"/>
          <w:szCs w:val="24"/>
        </w:rPr>
        <w:t xml:space="preserve"> по которым  выступают бюджетные и казенные организации района</w:t>
      </w:r>
    </w:p>
    <w:p w:rsidR="00031222" w:rsidRPr="002B68F1" w:rsidRDefault="00031222" w:rsidP="00031222">
      <w:pPr>
        <w:widowControl w:val="0"/>
        <w:spacing w:after="0" w:line="322" w:lineRule="exact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C67415" w:rsidRPr="00B966AB" w:rsidRDefault="00651ABA" w:rsidP="00C6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F0197" w:rsidRPr="00B96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415" w:rsidRPr="00B966AB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Территориальное планирование и градостроительное зонирование территории </w:t>
      </w:r>
      <w:proofErr w:type="spellStart"/>
      <w:r w:rsidR="00C67415" w:rsidRPr="00B966AB">
        <w:rPr>
          <w:rFonts w:ascii="Times New Roman" w:eastAsia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="00C67415" w:rsidRPr="00B966A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</w:p>
    <w:p w:rsidR="00C67415" w:rsidRPr="00B966AB" w:rsidRDefault="00C67415" w:rsidP="00C67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F38" w:rsidRPr="00B966AB" w:rsidRDefault="00603F38" w:rsidP="0060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DB161C" w:rsidRPr="00B966AB">
        <w:rPr>
          <w:rFonts w:ascii="Times New Roman" w:eastAsia="Times New Roman" w:hAnsi="Times New Roman" w:cs="Times New Roman"/>
          <w:sz w:val="24"/>
          <w:szCs w:val="24"/>
        </w:rPr>
        <w:t xml:space="preserve">проведенной работы 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>на 1 января 2018 года:</w:t>
      </w:r>
    </w:p>
    <w:p w:rsidR="00DB161C" w:rsidRPr="00B966AB" w:rsidRDefault="00DB161C" w:rsidP="00DB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 xml:space="preserve">се нормативно-правовые акты администрации </w:t>
      </w:r>
      <w:proofErr w:type="spellStart"/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регулирующие градостроительную деятельность и размещение наружной рекламы на территории район</w:t>
      </w:r>
      <w:r w:rsidR="00E139DB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требованиям действующего законодательства. В целях а</w:t>
      </w:r>
      <w:r w:rsidR="00E139DB">
        <w:rPr>
          <w:rFonts w:ascii="Times New Roman" w:eastAsia="Times New Roman" w:hAnsi="Times New Roman" w:cs="Times New Roman"/>
          <w:sz w:val="24"/>
          <w:szCs w:val="24"/>
        </w:rPr>
        <w:t>ктуализации нормативно-правовой</w:t>
      </w:r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 xml:space="preserve"> базы в связи с изменением действующего законодательства в 2017 году отделом архитектуры и градостроительства подготовлено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12 нормативно-правовых актов; </w:t>
      </w:r>
    </w:p>
    <w:p w:rsidR="00603F38" w:rsidRPr="00B966AB" w:rsidRDefault="00DB161C" w:rsidP="00DB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едется информационная система обеспечения градостроительной деятельности, что создает условия для привлечения инвестиций и активизации строительства на т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ерритории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B966AB" w:rsidRPr="00B96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F38" w:rsidRPr="00B966AB" w:rsidRDefault="00603F38" w:rsidP="00603F3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2017 году в информационной системе зарегистрировано 2129 сведений о застроенных и подлежащих застройке з</w:t>
      </w:r>
      <w:r w:rsidR="00B966AB" w:rsidRPr="00B966AB">
        <w:rPr>
          <w:rFonts w:ascii="Times New Roman" w:eastAsia="Times New Roman" w:hAnsi="Times New Roman" w:cs="Times New Roman"/>
          <w:sz w:val="24"/>
          <w:szCs w:val="24"/>
        </w:rPr>
        <w:t>емельных участках на территории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B966AB" w:rsidRPr="00B966AB" w:rsidRDefault="00603F38" w:rsidP="00B966AB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>По запросам проектных институтов предоставлены сведения для разработки проектов строительства, реконструкции</w:t>
      </w:r>
      <w:r w:rsidRPr="00B966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 xml:space="preserve">и капитального ремонта 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>линейных объектов федерального и регионального значения на</w:t>
      </w:r>
      <w:r w:rsidRPr="00B966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межселенной территории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района, таких ка</w:t>
      </w:r>
      <w:r w:rsidR="00B966AB" w:rsidRPr="00B966AB">
        <w:rPr>
          <w:rFonts w:ascii="Times New Roman" w:eastAsia="Times New Roman" w:hAnsi="Times New Roman" w:cs="Times New Roman"/>
          <w:sz w:val="24"/>
          <w:szCs w:val="24"/>
        </w:rPr>
        <w:t>к:</w:t>
      </w:r>
    </w:p>
    <w:p w:rsidR="00B966AB" w:rsidRPr="00B966AB" w:rsidRDefault="00B966AB" w:rsidP="00B966AB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асширение трубопроводной системы «</w:t>
      </w:r>
      <w:proofErr w:type="gramStart"/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Восточ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>ная</w:t>
      </w:r>
      <w:proofErr w:type="gram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Сибирь-Тихий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океан». Участо</w:t>
      </w:r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к ГНПС «Тайшет</w:t>
      </w:r>
      <w:proofErr w:type="gramStart"/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НПС «Сковородино» до 80 млн.т/год. 3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очередь строительства. НПС №5;</w:t>
      </w:r>
    </w:p>
    <w:p w:rsidR="00B966AB" w:rsidRPr="00B966AB" w:rsidRDefault="00B966AB" w:rsidP="00B966AB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>- капитал</w:t>
      </w:r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 xml:space="preserve">ьный ремонт федеральной автодороги А-331 «Вилюй» </w:t>
      </w:r>
      <w:proofErr w:type="spellStart"/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Тулун-Братск-Усть-Кут-Мирный-Я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>кутск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>: ремонт моста через р</w:t>
      </w:r>
      <w:proofErr w:type="gramStart"/>
      <w:r w:rsidRPr="00B966AB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лим, </w:t>
      </w:r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ремонт м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оста через р.Видим на км345+980 </w:t>
      </w:r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ремонт участков авт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>одороги км 412+000-км 416+000, км 401+400 – км 409+700.</w:t>
      </w:r>
    </w:p>
    <w:p w:rsidR="00B966AB" w:rsidRPr="00B966AB" w:rsidRDefault="00B966AB" w:rsidP="00B966AB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троительство ВЛ-500кВ «</w:t>
      </w:r>
      <w:proofErr w:type="spellStart"/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Усть-Илимская</w:t>
      </w:r>
      <w:proofErr w:type="spellEnd"/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 xml:space="preserve"> ГЭС-Усть-Кут №2 с реконструкцией ПС 500 кВ Усть-Кут и ОРУ 500 кВ и 220 кВ </w:t>
      </w:r>
      <w:proofErr w:type="spellStart"/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Усть-Илимской</w:t>
      </w:r>
      <w:proofErr w:type="spellEnd"/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 xml:space="preserve"> ГЭС»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F38" w:rsidRPr="00B966AB" w:rsidRDefault="00603F38" w:rsidP="00B966AB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информационного обеспечения градостроительной деятельности и качественного предоставления муниципальных услуг на территории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>жнеилимского</w:t>
      </w:r>
      <w:proofErr w:type="spellEnd"/>
      <w:r w:rsidR="007E1BF9">
        <w:rPr>
          <w:rFonts w:ascii="Times New Roman" w:eastAsia="Times New Roman" w:hAnsi="Times New Roman" w:cs="Times New Roman"/>
          <w:sz w:val="24"/>
          <w:szCs w:val="24"/>
        </w:rPr>
        <w:t xml:space="preserve"> района наблюдалась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активизация строительства, показателем которой являет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 xml:space="preserve">ся приведенное ниже количество 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выданных разрешений на строительство объектов за 2015-2017 годы.  </w:t>
      </w:r>
    </w:p>
    <w:p w:rsidR="00603F38" w:rsidRPr="00B966AB" w:rsidRDefault="00603F38" w:rsidP="00603F3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091"/>
        <w:gridCol w:w="1134"/>
        <w:gridCol w:w="1134"/>
        <w:gridCol w:w="1134"/>
      </w:tblGrid>
      <w:tr w:rsidR="00B966AB" w:rsidRPr="00B966AB" w:rsidTr="00B966AB">
        <w:tc>
          <w:tcPr>
            <w:tcW w:w="6091" w:type="dxa"/>
          </w:tcPr>
          <w:p w:rsidR="00603F38" w:rsidRPr="00B966AB" w:rsidRDefault="00603F38" w:rsidP="00603F38">
            <w:pPr>
              <w:contextualSpacing/>
              <w:rPr>
                <w:sz w:val="24"/>
                <w:szCs w:val="24"/>
              </w:rPr>
            </w:pPr>
            <w:r w:rsidRPr="00B966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03F38" w:rsidRPr="00B966AB" w:rsidRDefault="00603F38" w:rsidP="00603F38">
            <w:pPr>
              <w:contextualSpacing/>
              <w:jc w:val="center"/>
              <w:rPr>
                <w:sz w:val="24"/>
                <w:szCs w:val="24"/>
              </w:rPr>
            </w:pPr>
            <w:r w:rsidRPr="00B966A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603F38" w:rsidRPr="00B966AB" w:rsidRDefault="00603F38" w:rsidP="00603F38">
            <w:pPr>
              <w:contextualSpacing/>
              <w:jc w:val="center"/>
              <w:rPr>
                <w:sz w:val="24"/>
                <w:szCs w:val="24"/>
              </w:rPr>
            </w:pPr>
            <w:r w:rsidRPr="00B966A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603F38" w:rsidRPr="00B966AB" w:rsidRDefault="00603F38" w:rsidP="00603F38">
            <w:pPr>
              <w:contextualSpacing/>
              <w:jc w:val="center"/>
              <w:rPr>
                <w:sz w:val="24"/>
                <w:szCs w:val="24"/>
              </w:rPr>
            </w:pPr>
            <w:r w:rsidRPr="00B966AB">
              <w:rPr>
                <w:sz w:val="24"/>
                <w:szCs w:val="24"/>
              </w:rPr>
              <w:t>2017 год</w:t>
            </w:r>
          </w:p>
        </w:tc>
      </w:tr>
      <w:tr w:rsidR="00B966AB" w:rsidRPr="00B966AB" w:rsidTr="00B966AB">
        <w:tc>
          <w:tcPr>
            <w:tcW w:w="6091" w:type="dxa"/>
          </w:tcPr>
          <w:p w:rsidR="00603F38" w:rsidRPr="00B966AB" w:rsidRDefault="00603F38" w:rsidP="00603F38">
            <w:pPr>
              <w:contextualSpacing/>
              <w:rPr>
                <w:sz w:val="24"/>
                <w:szCs w:val="24"/>
              </w:rPr>
            </w:pPr>
            <w:r w:rsidRPr="00B966AB">
              <w:rPr>
                <w:sz w:val="24"/>
                <w:szCs w:val="24"/>
              </w:rPr>
              <w:t>Количество выданных разрешений на строительство объектов</w:t>
            </w:r>
          </w:p>
        </w:tc>
        <w:tc>
          <w:tcPr>
            <w:tcW w:w="1134" w:type="dxa"/>
          </w:tcPr>
          <w:p w:rsidR="00603F38" w:rsidRPr="00B966AB" w:rsidRDefault="00603F38" w:rsidP="00603F38">
            <w:pPr>
              <w:contextualSpacing/>
              <w:rPr>
                <w:sz w:val="24"/>
                <w:szCs w:val="24"/>
              </w:rPr>
            </w:pPr>
          </w:p>
          <w:p w:rsidR="00603F38" w:rsidRPr="00B966AB" w:rsidRDefault="00603F38" w:rsidP="00603F38">
            <w:pPr>
              <w:contextualSpacing/>
              <w:jc w:val="center"/>
              <w:rPr>
                <w:sz w:val="24"/>
                <w:szCs w:val="24"/>
              </w:rPr>
            </w:pPr>
            <w:r w:rsidRPr="00B966AB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03F38" w:rsidRPr="00B966AB" w:rsidRDefault="00603F38" w:rsidP="00603F38">
            <w:pPr>
              <w:contextualSpacing/>
              <w:rPr>
                <w:sz w:val="24"/>
                <w:szCs w:val="24"/>
              </w:rPr>
            </w:pPr>
          </w:p>
          <w:p w:rsidR="00603F38" w:rsidRPr="00B966AB" w:rsidRDefault="00603F38" w:rsidP="00603F38">
            <w:pPr>
              <w:contextualSpacing/>
              <w:jc w:val="center"/>
              <w:rPr>
                <w:sz w:val="24"/>
                <w:szCs w:val="24"/>
              </w:rPr>
            </w:pPr>
            <w:r w:rsidRPr="00B966AB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603F38" w:rsidRPr="00B966AB" w:rsidRDefault="00603F38" w:rsidP="00603F38">
            <w:pPr>
              <w:contextualSpacing/>
              <w:rPr>
                <w:sz w:val="24"/>
                <w:szCs w:val="24"/>
              </w:rPr>
            </w:pPr>
          </w:p>
          <w:p w:rsidR="00603F38" w:rsidRPr="00B966AB" w:rsidRDefault="00603F38" w:rsidP="00603F38">
            <w:pPr>
              <w:contextualSpacing/>
              <w:jc w:val="center"/>
              <w:rPr>
                <w:sz w:val="24"/>
                <w:szCs w:val="24"/>
              </w:rPr>
            </w:pPr>
            <w:r w:rsidRPr="00B966AB">
              <w:rPr>
                <w:sz w:val="24"/>
                <w:szCs w:val="24"/>
              </w:rPr>
              <w:t>190</w:t>
            </w:r>
          </w:p>
        </w:tc>
      </w:tr>
    </w:tbl>
    <w:p w:rsidR="00603F38" w:rsidRPr="00B966AB" w:rsidRDefault="00603F38" w:rsidP="0060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F38" w:rsidRPr="00B966AB" w:rsidRDefault="00603F38" w:rsidP="00603F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муниципального дорожного фонда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>униципального района продолжена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проектов межевания территории для размещения автомобильных дорог общего пользования местного</w:t>
      </w:r>
      <w:r w:rsidR="007E1BF9">
        <w:rPr>
          <w:rFonts w:ascii="Times New Roman" w:eastAsia="Times New Roman" w:hAnsi="Times New Roman" w:cs="Times New Roman"/>
          <w:sz w:val="24"/>
          <w:szCs w:val="24"/>
        </w:rPr>
        <w:t xml:space="preserve"> значения 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район». В 2017 году начаты проектно-изыскательские работы в целях формирования земельного участка для размещения автомобильной дороги </w:t>
      </w:r>
      <w:proofErr w:type="spellStart"/>
      <w:proofErr w:type="gramStart"/>
      <w:r w:rsidRPr="00B966AB">
        <w:rPr>
          <w:rFonts w:ascii="Times New Roman" w:eastAsia="Times New Roman" w:hAnsi="Times New Roman" w:cs="Times New Roman"/>
          <w:sz w:val="24"/>
          <w:szCs w:val="24"/>
        </w:rPr>
        <w:t>Видим-Речушка</w:t>
      </w:r>
      <w:proofErr w:type="spellEnd"/>
      <w:proofErr w:type="gramEnd"/>
      <w:r w:rsidRPr="00B966AB">
        <w:rPr>
          <w:rFonts w:ascii="Times New Roman" w:eastAsia="Times New Roman" w:hAnsi="Times New Roman" w:cs="Times New Roman"/>
          <w:sz w:val="24"/>
          <w:szCs w:val="24"/>
        </w:rPr>
        <w:t>. Размещение муниципального заказа осуществлено путем проведения открытого конкурса, в результате чего достигнута экономия бюджетных средств в сумме 891,73 тыс</w:t>
      </w:r>
      <w:proofErr w:type="gramStart"/>
      <w:r w:rsidRPr="00B966A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966AB">
        <w:rPr>
          <w:rFonts w:ascii="Times New Roman" w:eastAsia="Times New Roman" w:hAnsi="Times New Roman" w:cs="Times New Roman"/>
          <w:sz w:val="24"/>
          <w:szCs w:val="24"/>
        </w:rPr>
        <w:t>уб., что составляет 28,8% от начальной максимальной цены контракта. Окончание проектных работ планируется в 1 квартале 2018 года.</w:t>
      </w:r>
    </w:p>
    <w:p w:rsidR="00603F38" w:rsidRPr="00B966AB" w:rsidRDefault="00603F38" w:rsidP="0060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В целом с начала реализации муниципальной программы «Развитие автомобильных дорог общего пользования местного значения вне границ населенных пунктов, в границах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2014-2017 годы» по состоянию на 01.01.2018г. подготовлены к утверждению проекты межевания территории 4-х автомобильных дорог общего пользования местного значения муниципального образования «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район».  </w:t>
      </w:r>
    </w:p>
    <w:p w:rsidR="00603F38" w:rsidRPr="00B966AB" w:rsidRDefault="00603F38" w:rsidP="0060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По предложениям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рекламораспространителей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подготовлено, согласовано в установленном порядке и утверждено внесение изменений в схему размещения рекламных конструкций на территории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B966AB" w:rsidRPr="00B966AB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603F38" w:rsidRPr="00B966AB" w:rsidRDefault="00603F38" w:rsidP="0060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Застройщикам земельных участков и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рекламораспространителям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предоставлено 192 муниципальной услуги по выдаче документации для выполнения проектно-изыскательских, кадастровых и строительно-монтажных работ, а также разрешений на установку и эксплуатацию рекламных конструкций.</w:t>
      </w:r>
    </w:p>
    <w:p w:rsidR="00603F38" w:rsidRPr="00B966AB" w:rsidRDefault="00603F38" w:rsidP="0060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>В результате оказания содействия городским и сельским поселениям района по исполнению полномочий в области градостроительной деятельности:</w:t>
      </w:r>
    </w:p>
    <w:p w:rsidR="00603F38" w:rsidRPr="00B966AB" w:rsidRDefault="00603F38" w:rsidP="00603F3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Действующие правила землепользования и застройки городских и сельских </w:t>
      </w:r>
      <w:r w:rsidR="00654389">
        <w:rPr>
          <w:rFonts w:ascii="Times New Roman" w:eastAsia="Times New Roman" w:hAnsi="Times New Roman" w:cs="Times New Roman"/>
          <w:sz w:val="24"/>
          <w:szCs w:val="24"/>
        </w:rPr>
        <w:t xml:space="preserve">поселений </w:t>
      </w:r>
      <w:proofErr w:type="spellStart"/>
      <w:r w:rsidR="0065438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65438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приведены в соответствие требованиям Градостроительного кодекса Российской Федерации.</w:t>
      </w:r>
    </w:p>
    <w:p w:rsidR="00B966AB" w:rsidRPr="00B966AB" w:rsidRDefault="00B966AB" w:rsidP="00B966A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03F38" w:rsidRPr="00B966AB">
        <w:rPr>
          <w:rFonts w:ascii="Times New Roman" w:eastAsia="Times New Roman" w:hAnsi="Times New Roman" w:cs="Times New Roman"/>
          <w:sz w:val="24"/>
          <w:szCs w:val="24"/>
        </w:rPr>
        <w:t>Муниципальные образования района провели актуализацию нормативно-правовых актов по предоставлению муниципальных услуг в сфере градостроительства в соответствие требованиям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603F38" w:rsidRPr="00B966AB" w:rsidRDefault="00603F38" w:rsidP="00B966A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>В связи с вступлением в силу Федерального закона № 280-ФЗ от 29.07.2017г.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земель»:</w:t>
      </w:r>
    </w:p>
    <w:p w:rsidR="00603F38" w:rsidRPr="00B966AB" w:rsidRDefault="00603F38" w:rsidP="0060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-в рамках подготовки проекта внесения изменений в генеральный план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Видимского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2017 году подготовлен</w:t>
      </w:r>
      <w:r w:rsidR="00654389">
        <w:rPr>
          <w:rFonts w:ascii="Times New Roman" w:eastAsia="Times New Roman" w:hAnsi="Times New Roman" w:cs="Times New Roman"/>
          <w:sz w:val="24"/>
          <w:szCs w:val="24"/>
        </w:rPr>
        <w:t>о градостроительное обоснование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и начата работа по подготовке предложений по включению лесных участков в состав земель населенных пунктов;</w:t>
      </w:r>
    </w:p>
    <w:p w:rsidR="00603F38" w:rsidRPr="00B966AB" w:rsidRDefault="00603F38" w:rsidP="0060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- в рамках согласования проекта внесения изменений в генеральный план </w:t>
      </w:r>
      <w:proofErr w:type="spellStart"/>
      <w:r w:rsidRPr="00B966AB">
        <w:rPr>
          <w:rFonts w:ascii="Times New Roman" w:eastAsia="Times New Roman" w:hAnsi="Times New Roman" w:cs="Times New Roman"/>
          <w:sz w:val="24"/>
          <w:szCs w:val="24"/>
        </w:rPr>
        <w:t>Шестаковского</w:t>
      </w:r>
      <w:proofErr w:type="spell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на основании заключения минэкономразвития РФ по проекту генерального плана с Правительством Иркутской области продолжена работа по устранению несоответствий сведений единого государственного реестра недвижимости и гос</w:t>
      </w:r>
      <w:r w:rsidR="00654389">
        <w:rPr>
          <w:rFonts w:ascii="Times New Roman" w:eastAsia="Times New Roman" w:hAnsi="Times New Roman" w:cs="Times New Roman"/>
          <w:sz w:val="24"/>
          <w:szCs w:val="24"/>
        </w:rPr>
        <w:t xml:space="preserve">ударственного лесного фонда, </w:t>
      </w:r>
      <w:r w:rsidRPr="00B966AB">
        <w:rPr>
          <w:rFonts w:ascii="Times New Roman" w:eastAsia="Times New Roman" w:hAnsi="Times New Roman" w:cs="Times New Roman"/>
          <w:sz w:val="24"/>
          <w:szCs w:val="24"/>
        </w:rPr>
        <w:t>а также изменению границ зеленых зон защитных лесов в целях дальнейшего перевода лесных земель в земли населенного пункта р.п.</w:t>
      </w:r>
      <w:proofErr w:type="gramEnd"/>
      <w:r w:rsidRPr="00B966AB">
        <w:rPr>
          <w:rFonts w:ascii="Times New Roman" w:eastAsia="Times New Roman" w:hAnsi="Times New Roman" w:cs="Times New Roman"/>
          <w:sz w:val="24"/>
          <w:szCs w:val="24"/>
        </w:rPr>
        <w:t xml:space="preserve"> Шестаково.  </w:t>
      </w:r>
    </w:p>
    <w:p w:rsidR="00603F38" w:rsidRDefault="00603F38" w:rsidP="0060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6AB" w:rsidRPr="00603F38" w:rsidRDefault="00B966AB" w:rsidP="0060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415" w:rsidRPr="00F6090D" w:rsidRDefault="00C67415" w:rsidP="00C67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7415" w:rsidRPr="00F6090D" w:rsidRDefault="000F0197" w:rsidP="00C67415">
      <w:pPr>
        <w:spacing w:after="0" w:line="2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7 </w:t>
      </w:r>
      <w:r w:rsidR="00C67415" w:rsidRPr="00F6090D">
        <w:rPr>
          <w:rFonts w:ascii="Times New Roman" w:hAnsi="Times New Roman"/>
          <w:b/>
          <w:color w:val="000000" w:themeColor="text1"/>
          <w:sz w:val="24"/>
          <w:szCs w:val="24"/>
        </w:rPr>
        <w:t>Жилищно-коммунальное хозяйство</w:t>
      </w:r>
    </w:p>
    <w:p w:rsidR="000F0197" w:rsidRPr="00B966AB" w:rsidRDefault="000F0197" w:rsidP="00C67415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B7AB3" w:rsidRPr="00B966AB" w:rsidRDefault="00CB7AB3" w:rsidP="00CB7AB3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966AB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proofErr w:type="spellStart"/>
      <w:r w:rsidRPr="00B966AB">
        <w:rPr>
          <w:rFonts w:ascii="Times New Roman" w:eastAsia="Times New Roman" w:hAnsi="Times New Roman"/>
          <w:sz w:val="24"/>
          <w:szCs w:val="24"/>
        </w:rPr>
        <w:t>Нижнеилимского</w:t>
      </w:r>
      <w:proofErr w:type="spellEnd"/>
      <w:r w:rsidRPr="00B966AB">
        <w:rPr>
          <w:rFonts w:ascii="Times New Roman" w:eastAsia="Times New Roman" w:hAnsi="Times New Roman"/>
          <w:sz w:val="24"/>
          <w:szCs w:val="24"/>
        </w:rPr>
        <w:t xml:space="preserve"> муниципального района расположено 26 котельных, из них 23 муниципальные, 3 ведомственные, в т.ч. 6 </w:t>
      </w:r>
      <w:proofErr w:type="spellStart"/>
      <w:r w:rsidRPr="00B966AB">
        <w:rPr>
          <w:rFonts w:ascii="Times New Roman" w:eastAsia="Times New Roman" w:hAnsi="Times New Roman"/>
          <w:sz w:val="24"/>
          <w:szCs w:val="24"/>
        </w:rPr>
        <w:t>элект</w:t>
      </w:r>
      <w:r w:rsidR="00B966AB" w:rsidRPr="00B966AB">
        <w:rPr>
          <w:rFonts w:ascii="Times New Roman" w:eastAsia="Times New Roman" w:hAnsi="Times New Roman"/>
          <w:sz w:val="24"/>
          <w:szCs w:val="24"/>
        </w:rPr>
        <w:t>рокотельных</w:t>
      </w:r>
      <w:proofErr w:type="spellEnd"/>
      <w:r w:rsidR="00B966AB" w:rsidRPr="00B966AB">
        <w:rPr>
          <w:rFonts w:ascii="Times New Roman" w:eastAsia="Times New Roman" w:hAnsi="Times New Roman"/>
          <w:sz w:val="24"/>
          <w:szCs w:val="24"/>
        </w:rPr>
        <w:t>, 4 угольных, 15 дро</w:t>
      </w:r>
      <w:r w:rsidRPr="00B966AB">
        <w:rPr>
          <w:rFonts w:ascii="Times New Roman" w:eastAsia="Times New Roman" w:hAnsi="Times New Roman"/>
          <w:sz w:val="24"/>
          <w:szCs w:val="24"/>
        </w:rPr>
        <w:t xml:space="preserve">вяных, 1 </w:t>
      </w:r>
      <w:proofErr w:type="gramStart"/>
      <w:r w:rsidRPr="00B966AB">
        <w:rPr>
          <w:rFonts w:ascii="Times New Roman" w:eastAsia="Times New Roman" w:hAnsi="Times New Roman"/>
          <w:sz w:val="24"/>
          <w:szCs w:val="24"/>
        </w:rPr>
        <w:t>нефтяная</w:t>
      </w:r>
      <w:proofErr w:type="gramEnd"/>
      <w:r w:rsidRPr="00B966AB">
        <w:rPr>
          <w:rFonts w:ascii="Times New Roman" w:eastAsia="Times New Roman" w:hAnsi="Times New Roman"/>
          <w:sz w:val="24"/>
          <w:szCs w:val="24"/>
        </w:rPr>
        <w:t>. Кроме этого в состав коммунально</w:t>
      </w:r>
      <w:r w:rsidR="00B966AB" w:rsidRPr="00B966AB">
        <w:rPr>
          <w:rFonts w:ascii="Times New Roman" w:eastAsia="Times New Roman" w:hAnsi="Times New Roman"/>
          <w:sz w:val="24"/>
          <w:szCs w:val="24"/>
        </w:rPr>
        <w:t xml:space="preserve">го хозяйства </w:t>
      </w:r>
      <w:proofErr w:type="spellStart"/>
      <w:r w:rsidR="00B966AB" w:rsidRPr="00B966AB">
        <w:rPr>
          <w:rFonts w:ascii="Times New Roman" w:eastAsia="Times New Roman" w:hAnsi="Times New Roman"/>
          <w:sz w:val="24"/>
          <w:szCs w:val="24"/>
        </w:rPr>
        <w:t>Нижнеилимского</w:t>
      </w:r>
      <w:proofErr w:type="spellEnd"/>
      <w:r w:rsidR="00B966AB" w:rsidRPr="00B966AB">
        <w:rPr>
          <w:rFonts w:ascii="Times New Roman" w:eastAsia="Times New Roman" w:hAnsi="Times New Roman"/>
          <w:sz w:val="24"/>
          <w:szCs w:val="24"/>
        </w:rPr>
        <w:t xml:space="preserve"> рай</w:t>
      </w:r>
      <w:r w:rsidRPr="00B966AB">
        <w:rPr>
          <w:rFonts w:ascii="Times New Roman" w:eastAsia="Times New Roman" w:hAnsi="Times New Roman"/>
          <w:sz w:val="24"/>
          <w:szCs w:val="24"/>
        </w:rPr>
        <w:t xml:space="preserve">она входят: 32 водозаборных сооружения, 11 </w:t>
      </w:r>
      <w:proofErr w:type="spellStart"/>
      <w:r w:rsidRPr="00B966AB">
        <w:rPr>
          <w:rFonts w:ascii="Times New Roman" w:eastAsia="Times New Roman" w:hAnsi="Times New Roman"/>
          <w:sz w:val="24"/>
          <w:szCs w:val="24"/>
        </w:rPr>
        <w:t>канализ</w:t>
      </w:r>
      <w:r w:rsidR="00B966AB" w:rsidRPr="00B966AB">
        <w:rPr>
          <w:rFonts w:ascii="Times New Roman" w:eastAsia="Times New Roman" w:hAnsi="Times New Roman"/>
          <w:sz w:val="24"/>
          <w:szCs w:val="24"/>
        </w:rPr>
        <w:t>ационно-очистных</w:t>
      </w:r>
      <w:proofErr w:type="spellEnd"/>
      <w:r w:rsidR="00B966AB" w:rsidRPr="00B966AB">
        <w:rPr>
          <w:rFonts w:ascii="Times New Roman" w:eastAsia="Times New Roman" w:hAnsi="Times New Roman"/>
          <w:sz w:val="24"/>
          <w:szCs w:val="24"/>
        </w:rPr>
        <w:t xml:space="preserve"> сооружений, об</w:t>
      </w:r>
      <w:r w:rsidRPr="00B966AB">
        <w:rPr>
          <w:rFonts w:ascii="Times New Roman" w:eastAsia="Times New Roman" w:hAnsi="Times New Roman"/>
          <w:sz w:val="24"/>
          <w:szCs w:val="24"/>
        </w:rPr>
        <w:t>щая протяженность тепловых сетей составляет – 142,2 км, водопроводных сетей – 184,7 км, канализационных – 117,37 км.</w:t>
      </w:r>
    </w:p>
    <w:p w:rsidR="00CB7AB3" w:rsidRPr="00B966AB" w:rsidRDefault="00CB7AB3" w:rsidP="00CB7AB3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966AB">
        <w:rPr>
          <w:rFonts w:ascii="Times New Roman" w:eastAsia="Times New Roman" w:hAnsi="Times New Roman"/>
          <w:sz w:val="24"/>
          <w:szCs w:val="24"/>
        </w:rPr>
        <w:tab/>
        <w:t xml:space="preserve">При подготовке объектов коммунального хозяйства, находящихся на территории </w:t>
      </w:r>
      <w:proofErr w:type="spellStart"/>
      <w:r w:rsidRPr="00B966AB">
        <w:rPr>
          <w:rFonts w:ascii="Times New Roman" w:eastAsia="Times New Roman" w:hAnsi="Times New Roman"/>
          <w:sz w:val="24"/>
          <w:szCs w:val="24"/>
        </w:rPr>
        <w:t>Нижнеилимского</w:t>
      </w:r>
      <w:proofErr w:type="spellEnd"/>
      <w:r w:rsidRPr="00B966AB">
        <w:rPr>
          <w:rFonts w:ascii="Times New Roman" w:eastAsia="Times New Roman" w:hAnsi="Times New Roman"/>
          <w:sz w:val="24"/>
          <w:szCs w:val="24"/>
        </w:rPr>
        <w:t xml:space="preserve"> муниципального района, к отопительному сезону 2017-2018 г.г.  было заменено: 1,7 км – тепловых сетей и 1,5 км – сетей водоснабжения. </w:t>
      </w:r>
    </w:p>
    <w:p w:rsidR="00CB7AB3" w:rsidRPr="00B966AB" w:rsidRDefault="00CB7AB3" w:rsidP="00CB7AB3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966A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B966AB">
        <w:rPr>
          <w:rFonts w:ascii="Times New Roman" w:eastAsia="Times New Roman" w:hAnsi="Times New Roman"/>
          <w:sz w:val="24"/>
          <w:szCs w:val="24"/>
        </w:rPr>
        <w:t xml:space="preserve">При содействии администрации </w:t>
      </w:r>
      <w:proofErr w:type="spellStart"/>
      <w:r w:rsidRPr="00B966AB">
        <w:rPr>
          <w:rFonts w:ascii="Times New Roman" w:eastAsia="Times New Roman" w:hAnsi="Times New Roman"/>
          <w:sz w:val="24"/>
          <w:szCs w:val="24"/>
        </w:rPr>
        <w:t>Нижнеилимско</w:t>
      </w:r>
      <w:r w:rsidR="00B966AB" w:rsidRPr="00B966AB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B966AB" w:rsidRPr="00B966AB">
        <w:rPr>
          <w:rFonts w:ascii="Times New Roman" w:eastAsia="Times New Roman" w:hAnsi="Times New Roman"/>
          <w:sz w:val="24"/>
          <w:szCs w:val="24"/>
        </w:rPr>
        <w:t xml:space="preserve"> муниципального района из ава</w:t>
      </w:r>
      <w:r w:rsidRPr="00B966AB">
        <w:rPr>
          <w:rFonts w:ascii="Times New Roman" w:eastAsia="Times New Roman" w:hAnsi="Times New Roman"/>
          <w:sz w:val="24"/>
          <w:szCs w:val="24"/>
        </w:rPr>
        <w:t xml:space="preserve">рийно-технического запаса Иркутской области были выделены 2 глубинных насоса для нужд </w:t>
      </w:r>
      <w:proofErr w:type="spellStart"/>
      <w:r w:rsidRPr="00B966AB">
        <w:rPr>
          <w:rFonts w:ascii="Times New Roman" w:eastAsia="Times New Roman" w:hAnsi="Times New Roman"/>
          <w:sz w:val="24"/>
          <w:szCs w:val="24"/>
        </w:rPr>
        <w:t>Соцгородокской</w:t>
      </w:r>
      <w:proofErr w:type="spellEnd"/>
      <w:r w:rsidRPr="00B966AB">
        <w:rPr>
          <w:rFonts w:ascii="Times New Roman" w:eastAsia="Times New Roman" w:hAnsi="Times New Roman"/>
          <w:sz w:val="24"/>
          <w:szCs w:val="24"/>
        </w:rPr>
        <w:t xml:space="preserve"> СОШ и </w:t>
      </w:r>
      <w:proofErr w:type="spellStart"/>
      <w:r w:rsidRPr="00B966AB">
        <w:rPr>
          <w:rFonts w:ascii="Times New Roman" w:eastAsia="Times New Roman" w:hAnsi="Times New Roman"/>
          <w:sz w:val="24"/>
          <w:szCs w:val="24"/>
        </w:rPr>
        <w:t>Видимского</w:t>
      </w:r>
      <w:proofErr w:type="spellEnd"/>
      <w:r w:rsidRPr="00B966AB">
        <w:rPr>
          <w:rFonts w:ascii="Times New Roman" w:eastAsia="Times New Roman" w:hAnsi="Times New Roman"/>
          <w:sz w:val="24"/>
          <w:szCs w:val="24"/>
        </w:rPr>
        <w:t xml:space="preserve"> ГП.</w:t>
      </w:r>
      <w:proofErr w:type="gramEnd"/>
    </w:p>
    <w:p w:rsidR="00CB7AB3" w:rsidRPr="00B966AB" w:rsidRDefault="00CB7AB3" w:rsidP="00CB7AB3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966A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B966AB">
        <w:rPr>
          <w:rFonts w:ascii="Times New Roman" w:eastAsia="Times New Roman" w:hAnsi="Times New Roman"/>
          <w:sz w:val="24"/>
          <w:szCs w:val="24"/>
        </w:rPr>
        <w:t>В 2017 г. из областного бюджета на подготовку объектов ЖКХ к отопи</w:t>
      </w:r>
      <w:r w:rsidR="00654389">
        <w:rPr>
          <w:rFonts w:ascii="Times New Roman" w:eastAsia="Times New Roman" w:hAnsi="Times New Roman"/>
          <w:sz w:val="24"/>
          <w:szCs w:val="24"/>
        </w:rPr>
        <w:t>тельному сезону 2017-2018 г.</w:t>
      </w:r>
      <w:r w:rsidRPr="00B966AB">
        <w:rPr>
          <w:rFonts w:ascii="Times New Roman" w:eastAsia="Times New Roman" w:hAnsi="Times New Roman"/>
          <w:sz w:val="24"/>
          <w:szCs w:val="24"/>
        </w:rPr>
        <w:t xml:space="preserve"> городским и сельским поселениям, входящим в состав </w:t>
      </w:r>
      <w:proofErr w:type="spellStart"/>
      <w:r w:rsidRPr="00B966AB">
        <w:rPr>
          <w:rFonts w:ascii="Times New Roman" w:eastAsia="Times New Roman" w:hAnsi="Times New Roman"/>
          <w:sz w:val="24"/>
          <w:szCs w:val="24"/>
        </w:rPr>
        <w:t>Нижнеи-лимского</w:t>
      </w:r>
      <w:proofErr w:type="spellEnd"/>
      <w:r w:rsidRPr="00B966AB">
        <w:rPr>
          <w:rFonts w:ascii="Times New Roman" w:eastAsia="Times New Roman" w:hAnsi="Times New Roman"/>
          <w:sz w:val="24"/>
          <w:szCs w:val="24"/>
        </w:rPr>
        <w:t xml:space="preserve"> муниципального района, было предусмотрено 45 340,1 </w:t>
      </w:r>
      <w:r w:rsidR="00654389">
        <w:rPr>
          <w:rFonts w:ascii="Times New Roman" w:eastAsia="Times New Roman" w:hAnsi="Times New Roman"/>
          <w:sz w:val="24"/>
          <w:szCs w:val="24"/>
        </w:rPr>
        <w:t>тыс. руб.  На указанную сумму в</w:t>
      </w:r>
      <w:r w:rsidRPr="00B966AB">
        <w:rPr>
          <w:rFonts w:ascii="Times New Roman" w:eastAsia="Times New Roman" w:hAnsi="Times New Roman"/>
          <w:sz w:val="24"/>
          <w:szCs w:val="24"/>
        </w:rPr>
        <w:t xml:space="preserve"> рамках подпрограммы «Модернизация объектов коммунальной инфраструктуры Иркутской области» на 2014-2020 годы государственной программы «Развитие жилищно-коммунального хозяйства Иркутской области» на 2014-2018 г.г. были реализованы </w:t>
      </w:r>
      <w:proofErr w:type="spellStart"/>
      <w:r w:rsidRPr="00B966AB">
        <w:rPr>
          <w:rFonts w:ascii="Times New Roman" w:eastAsia="Times New Roman" w:hAnsi="Times New Roman"/>
          <w:sz w:val="24"/>
          <w:szCs w:val="24"/>
        </w:rPr>
        <w:t>сле-дующие</w:t>
      </w:r>
      <w:proofErr w:type="spellEnd"/>
      <w:proofErr w:type="gramEnd"/>
      <w:r w:rsidRPr="00B966AB">
        <w:rPr>
          <w:rFonts w:ascii="Times New Roman" w:eastAsia="Times New Roman" w:hAnsi="Times New Roman"/>
          <w:sz w:val="24"/>
          <w:szCs w:val="24"/>
        </w:rPr>
        <w:t xml:space="preserve"> мероприятия:</w:t>
      </w:r>
    </w:p>
    <w:p w:rsidR="00CB7AB3" w:rsidRPr="00B966AB" w:rsidRDefault="00CB7AB3" w:rsidP="00CB7AB3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966AB">
        <w:rPr>
          <w:rFonts w:ascii="Times New Roman" w:eastAsia="Times New Roman" w:hAnsi="Times New Roman"/>
          <w:sz w:val="24"/>
          <w:szCs w:val="24"/>
        </w:rPr>
        <w:t>- установка электрохимической защиты бака-аккумулятора котельной в п. Березняки;</w:t>
      </w:r>
    </w:p>
    <w:p w:rsidR="00CB7AB3" w:rsidRPr="00B966AB" w:rsidRDefault="00CB7AB3" w:rsidP="00CB7AB3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966AB">
        <w:rPr>
          <w:rFonts w:ascii="Times New Roman" w:eastAsia="Times New Roman" w:hAnsi="Times New Roman"/>
          <w:sz w:val="24"/>
          <w:szCs w:val="24"/>
        </w:rPr>
        <w:t xml:space="preserve">- приобретение котельного оборудования в п. </w:t>
      </w:r>
      <w:proofErr w:type="spellStart"/>
      <w:r w:rsidRPr="00B966AB">
        <w:rPr>
          <w:rFonts w:ascii="Times New Roman" w:eastAsia="Times New Roman" w:hAnsi="Times New Roman"/>
          <w:sz w:val="24"/>
          <w:szCs w:val="24"/>
        </w:rPr>
        <w:t>Рудногорск</w:t>
      </w:r>
      <w:proofErr w:type="spellEnd"/>
      <w:r w:rsidRPr="00B966AB">
        <w:rPr>
          <w:rFonts w:ascii="Times New Roman" w:eastAsia="Times New Roman" w:hAnsi="Times New Roman"/>
          <w:sz w:val="24"/>
          <w:szCs w:val="24"/>
        </w:rPr>
        <w:t>;</w:t>
      </w:r>
    </w:p>
    <w:p w:rsidR="00CB7AB3" w:rsidRPr="00B966AB" w:rsidRDefault="00CB7AB3" w:rsidP="00CB7AB3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966AB">
        <w:rPr>
          <w:rFonts w:ascii="Times New Roman" w:eastAsia="Times New Roman" w:hAnsi="Times New Roman"/>
          <w:sz w:val="24"/>
          <w:szCs w:val="24"/>
        </w:rPr>
        <w:t xml:space="preserve">- приобретение специализированной водовозной техники в п. </w:t>
      </w:r>
      <w:proofErr w:type="spellStart"/>
      <w:r w:rsidRPr="00B966AB">
        <w:rPr>
          <w:rFonts w:ascii="Times New Roman" w:eastAsia="Times New Roman" w:hAnsi="Times New Roman"/>
          <w:sz w:val="24"/>
          <w:szCs w:val="24"/>
        </w:rPr>
        <w:t>Соцгородок</w:t>
      </w:r>
      <w:proofErr w:type="spellEnd"/>
      <w:r w:rsidRPr="00B966AB">
        <w:rPr>
          <w:rFonts w:ascii="Times New Roman" w:eastAsia="Times New Roman" w:hAnsi="Times New Roman"/>
          <w:sz w:val="24"/>
          <w:szCs w:val="24"/>
        </w:rPr>
        <w:t>;</w:t>
      </w:r>
    </w:p>
    <w:p w:rsidR="00CB7AB3" w:rsidRPr="00B966AB" w:rsidRDefault="00CB7AB3" w:rsidP="00CB7AB3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966AB">
        <w:rPr>
          <w:rFonts w:ascii="Times New Roman" w:eastAsia="Times New Roman" w:hAnsi="Times New Roman"/>
          <w:sz w:val="24"/>
          <w:szCs w:val="24"/>
        </w:rPr>
        <w:t xml:space="preserve">- капитальные ремонты котельного и котельно-вспомогательного оборудования, </w:t>
      </w:r>
      <w:proofErr w:type="spellStart"/>
      <w:proofErr w:type="gramStart"/>
      <w:r w:rsidRPr="00B966AB">
        <w:rPr>
          <w:rFonts w:ascii="Times New Roman" w:eastAsia="Times New Roman" w:hAnsi="Times New Roman"/>
          <w:sz w:val="24"/>
          <w:szCs w:val="24"/>
        </w:rPr>
        <w:t>инже-нерных</w:t>
      </w:r>
      <w:proofErr w:type="spellEnd"/>
      <w:proofErr w:type="gramEnd"/>
      <w:r w:rsidRPr="00B966AB">
        <w:rPr>
          <w:rFonts w:ascii="Times New Roman" w:eastAsia="Times New Roman" w:hAnsi="Times New Roman"/>
          <w:sz w:val="24"/>
          <w:szCs w:val="24"/>
        </w:rPr>
        <w:t xml:space="preserve"> сетей в п. Новая Игирма и п. Радищев.</w:t>
      </w:r>
    </w:p>
    <w:p w:rsidR="00CB7AB3" w:rsidRPr="00B966AB" w:rsidRDefault="00CB7AB3" w:rsidP="00CB7AB3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966AB">
        <w:rPr>
          <w:rFonts w:ascii="Times New Roman" w:eastAsia="Times New Roman" w:hAnsi="Times New Roman"/>
          <w:sz w:val="24"/>
          <w:szCs w:val="24"/>
        </w:rPr>
        <w:tab/>
        <w:t xml:space="preserve">Сумма средств, привлечённых из областного бюджета, на реализацию </w:t>
      </w:r>
      <w:proofErr w:type="spellStart"/>
      <w:proofErr w:type="gramStart"/>
      <w:r w:rsidRPr="00B966AB">
        <w:rPr>
          <w:rFonts w:ascii="Times New Roman" w:eastAsia="Times New Roman" w:hAnsi="Times New Roman"/>
          <w:sz w:val="24"/>
          <w:szCs w:val="24"/>
        </w:rPr>
        <w:t>мероприя-тий</w:t>
      </w:r>
      <w:proofErr w:type="spellEnd"/>
      <w:proofErr w:type="gramEnd"/>
      <w:r w:rsidRPr="00B966AB">
        <w:rPr>
          <w:rFonts w:ascii="Times New Roman" w:eastAsia="Times New Roman" w:hAnsi="Times New Roman"/>
          <w:sz w:val="24"/>
          <w:szCs w:val="24"/>
        </w:rPr>
        <w:t xml:space="preserve"> по модернизации и капитальному ремонту объектов ЖКХ, в 2017 г. больше в 2,5 раза по сравнению с 2016 г.</w:t>
      </w:r>
    </w:p>
    <w:p w:rsidR="000F0197" w:rsidRPr="00B966AB" w:rsidRDefault="000F0197" w:rsidP="00CB7AB3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B7AB3" w:rsidRPr="00B966AB" w:rsidRDefault="00CB7AB3" w:rsidP="00CB7AB3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6090D" w:rsidRPr="00B966AB" w:rsidRDefault="00C71024" w:rsidP="00F6090D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66AB">
        <w:rPr>
          <w:rFonts w:ascii="Times New Roman" w:hAnsi="Times New Roman"/>
          <w:b/>
          <w:sz w:val="24"/>
          <w:szCs w:val="24"/>
        </w:rPr>
        <w:t xml:space="preserve">7.1 </w:t>
      </w:r>
      <w:r w:rsidR="00C67415" w:rsidRPr="00B966AB">
        <w:rPr>
          <w:rFonts w:ascii="Times New Roman" w:hAnsi="Times New Roman"/>
          <w:b/>
          <w:sz w:val="24"/>
          <w:szCs w:val="24"/>
        </w:rPr>
        <w:t>Транспортное обеспечение, дорожная деятельность, информационные технологии</w:t>
      </w:r>
    </w:p>
    <w:p w:rsidR="000F0197" w:rsidRPr="00B966AB" w:rsidRDefault="000F0197" w:rsidP="00F6090D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7AB3" w:rsidRPr="00B966AB" w:rsidRDefault="00CB7AB3" w:rsidP="00CB7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ab/>
        <w:t xml:space="preserve">В течение 2017 г. были выполнены: </w:t>
      </w:r>
    </w:p>
    <w:p w:rsidR="00CB7AB3" w:rsidRPr="00B966AB" w:rsidRDefault="00CB7AB3" w:rsidP="00B966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- 41 очистка дорог от снега, 7 циклов по профилированию и 6 циклов по заполнению колей ЩПС;</w:t>
      </w:r>
    </w:p>
    <w:p w:rsidR="00CB7AB3" w:rsidRPr="00B966AB" w:rsidRDefault="00CB7AB3" w:rsidP="00B966A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капитальный ремонт автодорожного моста через р. Рассоха на автодороге «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Новоилимск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 xml:space="preserve"> – Брусничный»;</w:t>
      </w:r>
    </w:p>
    <w:p w:rsidR="00CB7AB3" w:rsidRPr="00B966AB" w:rsidRDefault="00CB7AB3" w:rsidP="00B966A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разработаны проектно-сметные документации на капитальный ремонт автодоро</w:t>
      </w:r>
      <w:r w:rsidR="00654389">
        <w:rPr>
          <w:rFonts w:ascii="Times New Roman" w:hAnsi="Times New Roman" w:cs="Times New Roman"/>
          <w:sz w:val="24"/>
          <w:szCs w:val="24"/>
        </w:rPr>
        <w:t xml:space="preserve">жного моста через р. Рассоха и </w:t>
      </w:r>
      <w:r w:rsidRPr="00B966AB">
        <w:rPr>
          <w:rFonts w:ascii="Times New Roman" w:hAnsi="Times New Roman" w:cs="Times New Roman"/>
          <w:sz w:val="24"/>
          <w:szCs w:val="24"/>
        </w:rPr>
        <w:t>капитальный ремонт дренажного сооружения через ручей Медвежий на автодороге «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Новоилимск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 xml:space="preserve"> – Брусничный».</w:t>
      </w:r>
    </w:p>
    <w:p w:rsidR="00CB7AB3" w:rsidRPr="00B966AB" w:rsidRDefault="00CB7AB3" w:rsidP="00CB7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 xml:space="preserve"> </w:t>
      </w:r>
      <w:r w:rsidRPr="00B966AB">
        <w:rPr>
          <w:rFonts w:ascii="Times New Roman" w:hAnsi="Times New Roman" w:cs="Times New Roman"/>
          <w:sz w:val="24"/>
          <w:szCs w:val="24"/>
        </w:rPr>
        <w:tab/>
        <w:t xml:space="preserve">Также были реализованы мероприятия по регистрации прав в отношении объектов недвижимости в целях использованиях их администрацией 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 xml:space="preserve"> муниципального района в дорожной деятельности, ведётся работа по разработке проектов межевания земельных участков, занимаемых автомобильными дорогами общего пользования местного значения муниципального образования «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 xml:space="preserve"> район» – по автодороге «Видим – Речушка». </w:t>
      </w:r>
    </w:p>
    <w:p w:rsidR="00CB7AB3" w:rsidRPr="00B966AB" w:rsidRDefault="00CB7AB3" w:rsidP="00CB7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ab/>
        <w:t>Всего из средств бюджета МО «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 xml:space="preserve"> район» в 2017 г. на реализацию мероприятий в рамках муниципальной программы ««Развитие автомобильных дорог общего пользования местного значения вне границ населенных пунктов, в границах муниципального района на 2014-2017 годы» было израсходовано</w:t>
      </w:r>
      <w:r w:rsidRPr="00B966AB">
        <w:rPr>
          <w:b/>
        </w:rPr>
        <w:t xml:space="preserve"> </w:t>
      </w:r>
      <w:r w:rsidRPr="00B966AB">
        <w:rPr>
          <w:rFonts w:ascii="Times New Roman" w:hAnsi="Times New Roman" w:cs="Times New Roman"/>
          <w:sz w:val="24"/>
          <w:szCs w:val="24"/>
        </w:rPr>
        <w:t>12 027,5 тыс. руб., в т.ч.:</w:t>
      </w:r>
    </w:p>
    <w:p w:rsidR="00CB7AB3" w:rsidRPr="00B966AB" w:rsidRDefault="00CB7AB3" w:rsidP="00CB7AB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на ремонт мостов – 7 018,2 тыс. руб.;</w:t>
      </w:r>
    </w:p>
    <w:p w:rsidR="00CB7AB3" w:rsidRPr="00B966AB" w:rsidRDefault="00CB7AB3" w:rsidP="00CB7AB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на проектные работы – 198,0 тыс. руб.;</w:t>
      </w:r>
    </w:p>
    <w:p w:rsidR="00CB7AB3" w:rsidRPr="00B966AB" w:rsidRDefault="00CB7AB3" w:rsidP="00CB7AB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на содержание автодорог – 3 498,6 тыс. руб.;</w:t>
      </w:r>
    </w:p>
    <w:p w:rsidR="00CB7AB3" w:rsidRPr="00B966AB" w:rsidRDefault="00CB7AB3" w:rsidP="00CB7AB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на регистрацию прав в отношении объектов недвижимости – 12,7 тыс. руб.;</w:t>
      </w:r>
    </w:p>
    <w:p w:rsidR="00CB7AB3" w:rsidRPr="00B966AB" w:rsidRDefault="00CB7AB3" w:rsidP="00CB7AB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на разработку проектов межевания земельных участков, занимаемых автомобильными дорогами – 1 300,0 тыс. руб.</w:t>
      </w:r>
    </w:p>
    <w:p w:rsidR="00CB7AB3" w:rsidRPr="00B966AB" w:rsidRDefault="00CB7AB3" w:rsidP="00B966AB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966AB">
        <w:rPr>
          <w:rFonts w:ascii="Times New Roman" w:hAnsi="Times New Roman" w:cs="Times New Roman"/>
          <w:sz w:val="24"/>
          <w:szCs w:val="24"/>
        </w:rPr>
        <w:t xml:space="preserve">Кроме того, при взаимодействии с руководством </w:t>
      </w:r>
      <w:r w:rsidRPr="00B966AB">
        <w:rPr>
          <w:rFonts w:ascii="Times New Roman" w:hAnsi="Times New Roman" w:cs="Times New Roman"/>
          <w:sz w:val="24"/>
          <w:szCs w:val="24"/>
          <w:shd w:val="clear" w:color="auto" w:fill="FFFFFF"/>
        </w:rPr>
        <w:t>ОГКУ «</w:t>
      </w:r>
      <w:r w:rsidRPr="00B96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Дирекция</w:t>
      </w:r>
      <w:r w:rsidRPr="00B966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966AB">
        <w:rPr>
          <w:rFonts w:ascii="Times New Roman" w:hAnsi="Times New Roman" w:cs="Times New Roman"/>
          <w:sz w:val="24"/>
          <w:szCs w:val="24"/>
          <w:shd w:val="clear" w:color="auto" w:fill="FFFFFF"/>
        </w:rPr>
        <w:t>по строительству и эксплуатации автомобильных</w:t>
      </w:r>
      <w:r w:rsidRPr="00B966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96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</w:t>
      </w:r>
      <w:r w:rsidRPr="00B966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96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Иркутской</w:t>
      </w:r>
      <w:r w:rsidRPr="00B966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96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B966AB">
        <w:rPr>
          <w:rFonts w:ascii="Times New Roman" w:hAnsi="Times New Roman" w:cs="Times New Roman"/>
          <w:sz w:val="24"/>
          <w:szCs w:val="24"/>
          <w:shd w:val="clear" w:color="auto" w:fill="FFFFFF"/>
        </w:rPr>
        <w:t>», министерством строительства, дорожного хозяйства Иркутской области удалось привлечь средства из Федерального и областного бюджетов на производство работ по капитальному ремонту дорог федерального и регионального значения в границах МО «</w:t>
      </w:r>
      <w:proofErr w:type="spellStart"/>
      <w:r w:rsidRPr="00B966AB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Нижнеилимский</w:t>
      </w:r>
      <w:proofErr w:type="spellEnd"/>
      <w:r w:rsidRPr="00B96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район»:</w:t>
      </w:r>
      <w:proofErr w:type="gramEnd"/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завершены работы по ремонту автодорожного моста через</w:t>
      </w:r>
      <w:r w:rsidR="00B966AB" w:rsidRPr="00B966AB">
        <w:rPr>
          <w:rFonts w:ascii="Times New Roman" w:hAnsi="Times New Roman" w:cs="Times New Roman"/>
          <w:sz w:val="24"/>
          <w:szCs w:val="24"/>
        </w:rPr>
        <w:t xml:space="preserve"> р. Илим, общая стоимость работ</w:t>
      </w:r>
      <w:r w:rsidRPr="00B966AB">
        <w:rPr>
          <w:rFonts w:ascii="Times New Roman" w:hAnsi="Times New Roman" w:cs="Times New Roman"/>
          <w:sz w:val="24"/>
          <w:szCs w:val="24"/>
        </w:rPr>
        <w:t xml:space="preserve"> составила 232,4 млн. руб.</w:t>
      </w:r>
      <w:r w:rsidR="00B966AB" w:rsidRPr="00B966AB">
        <w:rPr>
          <w:rFonts w:ascii="Times New Roman" w:hAnsi="Times New Roman" w:cs="Times New Roman"/>
          <w:sz w:val="24"/>
          <w:szCs w:val="24"/>
        </w:rPr>
        <w:t>;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 xml:space="preserve">- начаты работы по ремонту автодорожного моста через р. 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Иреек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>, стоимость работ – 38,3 млн. руб.</w:t>
      </w:r>
      <w:r w:rsidR="00B966AB" w:rsidRPr="00B966AB">
        <w:rPr>
          <w:rFonts w:ascii="Times New Roman" w:hAnsi="Times New Roman" w:cs="Times New Roman"/>
          <w:sz w:val="24"/>
          <w:szCs w:val="24"/>
        </w:rPr>
        <w:t>;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проводится капитальный ремонт участков автодороги в районе п. Семигорск, стоимость работ в 2017 г. составила 313,7 млн. ру</w:t>
      </w:r>
      <w:r w:rsidR="00B966AB" w:rsidRPr="00B966AB">
        <w:rPr>
          <w:rFonts w:ascii="Times New Roman" w:hAnsi="Times New Roman" w:cs="Times New Roman"/>
          <w:sz w:val="24"/>
          <w:szCs w:val="24"/>
        </w:rPr>
        <w:t>б. Работы продолжатся в 2018 г.;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 xml:space="preserve"> - в 2018 г. запланирован ввод в эксплуатацию автобусной остановки на федеральной а</w:t>
      </w:r>
      <w:r w:rsidR="00B966AB" w:rsidRPr="00B966AB">
        <w:rPr>
          <w:rFonts w:ascii="Times New Roman" w:hAnsi="Times New Roman" w:cs="Times New Roman"/>
          <w:sz w:val="24"/>
          <w:szCs w:val="24"/>
        </w:rPr>
        <w:t>втодороге в районе п. Семигорск;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 xml:space="preserve">- начаты работы по капитальному ремонту автомобильной дороги «Хребтовая – 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Рудногорск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Новоилимск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>» (подрядчик – ЗАО «Новые дороги»);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lastRenderedPageBreak/>
        <w:t>- разрабатывается проектная доку</w:t>
      </w:r>
      <w:r w:rsidR="009F4E17">
        <w:rPr>
          <w:rFonts w:ascii="Times New Roman" w:hAnsi="Times New Roman" w:cs="Times New Roman"/>
          <w:sz w:val="24"/>
          <w:szCs w:val="24"/>
        </w:rPr>
        <w:t xml:space="preserve">ментация на капитальный ремонт </w:t>
      </w:r>
      <w:r w:rsidRPr="00B966AB">
        <w:rPr>
          <w:rFonts w:ascii="Times New Roman" w:hAnsi="Times New Roman" w:cs="Times New Roman"/>
          <w:sz w:val="24"/>
          <w:szCs w:val="24"/>
        </w:rPr>
        <w:t xml:space="preserve">участка автомобильной дороги «Хребтовая – 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Рудногорск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Новоилимск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>» км. 38+000 – км. 53+000.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966AB">
        <w:rPr>
          <w:rFonts w:ascii="Times New Roman" w:hAnsi="Times New Roman" w:cs="Times New Roman"/>
          <w:sz w:val="24"/>
          <w:szCs w:val="24"/>
        </w:rPr>
        <w:t xml:space="preserve"> </w:t>
      </w:r>
      <w:r w:rsidRPr="00B966AB">
        <w:rPr>
          <w:rFonts w:ascii="Times New Roman" w:hAnsi="Times New Roman" w:cs="Times New Roman"/>
          <w:sz w:val="24"/>
          <w:szCs w:val="24"/>
          <w:u w:val="single"/>
        </w:rPr>
        <w:t>Всего из средств федерального бюджета в 2</w:t>
      </w:r>
      <w:r w:rsidR="009F4E17">
        <w:rPr>
          <w:rFonts w:ascii="Times New Roman" w:hAnsi="Times New Roman" w:cs="Times New Roman"/>
          <w:sz w:val="24"/>
          <w:szCs w:val="24"/>
          <w:u w:val="single"/>
        </w:rPr>
        <w:t xml:space="preserve">017 г. привлечено </w:t>
      </w:r>
      <w:r w:rsidRPr="00B966AB">
        <w:rPr>
          <w:rFonts w:ascii="Times New Roman" w:hAnsi="Times New Roman" w:cs="Times New Roman"/>
          <w:sz w:val="24"/>
          <w:szCs w:val="24"/>
          <w:u w:val="single"/>
        </w:rPr>
        <w:t>526,3 млн. руб., из них: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на ремонт мостов – 173,7 млн. руб.;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на ремонт дорожного полотна – 313,7 млн. руб.;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на проектные работы – 38,9 млн. руб.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966AB">
        <w:rPr>
          <w:rFonts w:ascii="Times New Roman" w:hAnsi="Times New Roman" w:cs="Times New Roman"/>
          <w:sz w:val="24"/>
          <w:szCs w:val="24"/>
          <w:u w:val="single"/>
        </w:rPr>
        <w:t>Всего из средств областного бюджета в 2017 г. – 184,4 млн. руб., из них: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на ремонт мостов – 3,6 млн. руб.;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на ремонт дорожного полотна – 179,5 млн. руб.;</w:t>
      </w:r>
    </w:p>
    <w:p w:rsidR="00CB7AB3" w:rsidRPr="00B966AB" w:rsidRDefault="00CB7AB3" w:rsidP="00B966A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>- на проектные работы – 1,3 млн. руб.</w:t>
      </w:r>
    </w:p>
    <w:p w:rsidR="00CB7AB3" w:rsidRPr="00B966AB" w:rsidRDefault="00CB7AB3" w:rsidP="00B966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6AB">
        <w:rPr>
          <w:rFonts w:ascii="Times New Roman" w:hAnsi="Times New Roman" w:cs="Times New Roman"/>
          <w:sz w:val="24"/>
          <w:szCs w:val="24"/>
        </w:rPr>
        <w:t xml:space="preserve">При содействии администрации 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 xml:space="preserve"> муниципального района для улучшения качества обслуживания пассажиров в </w:t>
      </w:r>
      <w:proofErr w:type="spellStart"/>
      <w:r w:rsidRPr="00B966AB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B966AB">
        <w:rPr>
          <w:rFonts w:ascii="Times New Roman" w:hAnsi="Times New Roman" w:cs="Times New Roman"/>
          <w:sz w:val="24"/>
          <w:szCs w:val="24"/>
        </w:rPr>
        <w:t xml:space="preserve"> район было выделено 4 новых автобуса для организации перевозок по маршруту «</w:t>
      </w:r>
      <w:proofErr w:type="gramStart"/>
      <w:r w:rsidRPr="00B966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66AB">
        <w:rPr>
          <w:rFonts w:ascii="Times New Roman" w:hAnsi="Times New Roman" w:cs="Times New Roman"/>
          <w:sz w:val="24"/>
          <w:szCs w:val="24"/>
        </w:rPr>
        <w:t>. Железногорск-Илимский – г. Иркутск».</w:t>
      </w:r>
    </w:p>
    <w:p w:rsidR="00CB7AB3" w:rsidRDefault="00CB7AB3" w:rsidP="00B966AB">
      <w:pPr>
        <w:pStyle w:val="ab"/>
        <w:tabs>
          <w:tab w:val="left" w:pos="1418"/>
        </w:tabs>
        <w:rPr>
          <w:rFonts w:ascii="Times New Roman" w:hAnsi="Times New Roman"/>
          <w:sz w:val="28"/>
          <w:szCs w:val="28"/>
        </w:rPr>
      </w:pPr>
    </w:p>
    <w:p w:rsidR="00B966AB" w:rsidRPr="00B33F8C" w:rsidRDefault="00B966AB" w:rsidP="00B966AB">
      <w:pPr>
        <w:pStyle w:val="ab"/>
        <w:tabs>
          <w:tab w:val="left" w:pos="1418"/>
        </w:tabs>
        <w:rPr>
          <w:rFonts w:ascii="Times New Roman" w:hAnsi="Times New Roman"/>
          <w:sz w:val="28"/>
          <w:szCs w:val="28"/>
        </w:rPr>
      </w:pPr>
    </w:p>
    <w:p w:rsidR="00B26C56" w:rsidRPr="00B966AB" w:rsidRDefault="00C71024" w:rsidP="00B966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="00B966AB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субсидий</w:t>
      </w:r>
      <w:r w:rsidR="00B26C56" w:rsidRPr="00F6090D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B966AB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оплату жилого </w:t>
      </w:r>
      <w:r w:rsidR="00B26C56" w:rsidRPr="00F6090D">
        <w:rPr>
          <w:rFonts w:ascii="Times New Roman" w:eastAsia="Times New Roman" w:hAnsi="Times New Roman" w:cs="Times New Roman"/>
          <w:b/>
          <w:sz w:val="24"/>
          <w:szCs w:val="24"/>
        </w:rPr>
        <w:t>помещения</w:t>
      </w:r>
      <w:r w:rsidR="00354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6AB">
        <w:rPr>
          <w:rFonts w:ascii="Times New Roman" w:eastAsia="Times New Roman" w:hAnsi="Times New Roman" w:cs="Times New Roman"/>
          <w:b/>
          <w:sz w:val="24"/>
          <w:szCs w:val="24"/>
        </w:rPr>
        <w:t xml:space="preserve">и коммунальных </w:t>
      </w:r>
      <w:r w:rsidR="00B26C56" w:rsidRPr="00F6090D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8B5E08" w:rsidRPr="00641797" w:rsidRDefault="008B5E08" w:rsidP="008B5E08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8B5E08" w:rsidRPr="00641797" w:rsidRDefault="009F4E17" w:rsidP="008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За 2017 год предоставлено субсидий на оплату жилого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помещения</w:t>
      </w:r>
      <w:r w:rsidR="0065438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 услуг   2 836  семьям  </w:t>
      </w:r>
      <w:proofErr w:type="spellStart"/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района,  что  на  6  семей  больше,  чем  в  2016  году:</w:t>
      </w:r>
    </w:p>
    <w:p w:rsidR="008B5E08" w:rsidRPr="00641797" w:rsidRDefault="008B5E08" w:rsidP="008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7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41797" w:rsidRPr="006417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8B5E08" w:rsidRPr="00641797" w:rsidRDefault="008B5E08" w:rsidP="008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7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4351" cy="183675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B5E08" w:rsidRPr="00641797" w:rsidRDefault="008B5E08" w:rsidP="008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E08" w:rsidRPr="00641797" w:rsidRDefault="00641797" w:rsidP="008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797">
        <w:rPr>
          <w:rFonts w:ascii="Times New Roman" w:eastAsia="Times New Roman" w:hAnsi="Times New Roman" w:cs="Times New Roman"/>
          <w:sz w:val="24"/>
          <w:szCs w:val="24"/>
        </w:rPr>
        <w:t xml:space="preserve">              Выплачено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641797">
        <w:rPr>
          <w:rFonts w:ascii="Times New Roman" w:eastAsia="Times New Roman" w:hAnsi="Times New Roman" w:cs="Times New Roman"/>
          <w:sz w:val="24"/>
          <w:szCs w:val="24"/>
        </w:rPr>
        <w:t>ам субсидий на общую сумму 54,1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мл</w:t>
      </w:r>
      <w:r w:rsidRPr="0064179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>. рублей</w:t>
      </w:r>
      <w:r w:rsidRPr="006417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1797" w:rsidRPr="00641797" w:rsidRDefault="00641797" w:rsidP="008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797" w:rsidRPr="00641797" w:rsidRDefault="00641797" w:rsidP="008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7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0380" cy="2066925"/>
            <wp:effectExtent l="0" t="0" r="1270" b="0"/>
            <wp:docPr id="3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B5E08" w:rsidRPr="00641797" w:rsidRDefault="008B5E08" w:rsidP="008B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7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6417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5E08" w:rsidRPr="00641797" w:rsidRDefault="008B5E08" w:rsidP="008B5E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7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- 3 -                        </w:t>
      </w:r>
    </w:p>
    <w:p w:rsidR="008B5E08" w:rsidRPr="00641797" w:rsidRDefault="009F4E17" w:rsidP="008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За   2017 год в отдел    субсидий обратилось 6 598 человек по вопросам    определения права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на субсидию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жилого 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</w:rPr>
        <w:t>ещения   коммунальных</w:t>
      </w:r>
      <w:r w:rsidR="00641797" w:rsidRPr="00641797"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41797" w:rsidRPr="00641797" w:rsidRDefault="009F4E17" w:rsidP="0064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Субсидии предоставлялись гражданам при отсутствии у них задолженности по оплате жилого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помеще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и коммунальных услуг и </w:t>
      </w:r>
      <w:r w:rsidR="00641797" w:rsidRPr="00641797">
        <w:rPr>
          <w:rFonts w:ascii="Times New Roman" w:eastAsia="Times New Roman" w:hAnsi="Times New Roman" w:cs="Times New Roman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заключении  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оглашения по её </w:t>
      </w:r>
      <w:r w:rsidR="00641797" w:rsidRPr="00641797">
        <w:rPr>
          <w:rFonts w:ascii="Times New Roman" w:eastAsia="Times New Roman" w:hAnsi="Times New Roman" w:cs="Times New Roman"/>
          <w:sz w:val="24"/>
          <w:szCs w:val="24"/>
        </w:rPr>
        <w:t xml:space="preserve">погашению.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41797" w:rsidRPr="00641797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797" w:rsidRPr="00641797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154 граждан при определении   их   права на субсидию 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>представили   соглашения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погашении задолженности </w:t>
      </w:r>
      <w:r w:rsidR="00641797" w:rsidRPr="006417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41797" w:rsidRPr="00641797">
        <w:rPr>
          <w:rFonts w:ascii="Times New Roman" w:eastAsia="Times New Roman" w:hAnsi="Times New Roman" w:cs="Times New Roman"/>
          <w:sz w:val="24"/>
          <w:szCs w:val="24"/>
        </w:rPr>
        <w:t>2016 г. – 206 чел.)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заключенные с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жилищно-экс</w:t>
      </w:r>
      <w:r>
        <w:rPr>
          <w:rFonts w:ascii="Times New Roman" w:eastAsia="Times New Roman" w:hAnsi="Times New Roman" w:cs="Times New Roman"/>
          <w:sz w:val="24"/>
          <w:szCs w:val="24"/>
        </w:rPr>
        <w:t>плуатационными</w:t>
      </w:r>
      <w:r w:rsidR="00641797" w:rsidRPr="00641797">
        <w:rPr>
          <w:rFonts w:ascii="Times New Roman" w:eastAsia="Times New Roman" w:hAnsi="Times New Roman" w:cs="Times New Roman"/>
          <w:sz w:val="24"/>
          <w:szCs w:val="24"/>
        </w:rPr>
        <w:t xml:space="preserve"> предприятиями.</w:t>
      </w:r>
    </w:p>
    <w:p w:rsidR="008B5E08" w:rsidRPr="00641797" w:rsidRDefault="009F4E17" w:rsidP="006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  2017 год приостановлено или 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>прекр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ащено предоставление субсидий </w:t>
      </w:r>
      <w:r w:rsidR="008B5E08" w:rsidRPr="00641797">
        <w:rPr>
          <w:rFonts w:ascii="Times New Roman" w:eastAsia="Times New Roman" w:hAnsi="Times New Roman" w:cs="Times New Roman"/>
          <w:b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гражданам (в </w:t>
      </w:r>
      <w:r w:rsidR="00641797" w:rsidRPr="00641797">
        <w:rPr>
          <w:rFonts w:ascii="Times New Roman" w:eastAsia="Times New Roman" w:hAnsi="Times New Roman" w:cs="Times New Roman"/>
          <w:sz w:val="24"/>
          <w:szCs w:val="24"/>
        </w:rPr>
        <w:t>2016 году – 218)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причинам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</w:p>
    <w:p w:rsidR="008B5E08" w:rsidRPr="008B5E08" w:rsidRDefault="008B5E08" w:rsidP="008B5E08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8B5E0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  </w:t>
      </w:r>
    </w:p>
    <w:tbl>
      <w:tblPr>
        <w:tblStyle w:val="33"/>
        <w:tblW w:w="0" w:type="auto"/>
        <w:tblLook w:val="04A0"/>
      </w:tblPr>
      <w:tblGrid>
        <w:gridCol w:w="505"/>
        <w:gridCol w:w="5128"/>
        <w:gridCol w:w="824"/>
        <w:gridCol w:w="850"/>
        <w:gridCol w:w="849"/>
        <w:gridCol w:w="849"/>
        <w:gridCol w:w="849"/>
      </w:tblGrid>
      <w:tr w:rsidR="008B5E08" w:rsidRPr="00641797" w:rsidTr="00641797">
        <w:tc>
          <w:tcPr>
            <w:tcW w:w="507" w:type="dxa"/>
            <w:shd w:val="clear" w:color="auto" w:fill="auto"/>
          </w:tcPr>
          <w:p w:rsidR="008B5E08" w:rsidRPr="00641797" w:rsidRDefault="00641797" w:rsidP="0064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55" w:type="dxa"/>
            <w:shd w:val="clear" w:color="auto" w:fill="auto"/>
          </w:tcPr>
          <w:p w:rsidR="008B5E08" w:rsidRPr="00641797" w:rsidRDefault="00641797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Причина</w:t>
            </w:r>
            <w:r w:rsidR="008B5E08" w:rsidRPr="00641797">
              <w:rPr>
                <w:sz w:val="24"/>
                <w:szCs w:val="24"/>
              </w:rPr>
              <w:t xml:space="preserve"> приостановки (прекращения)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shd w:val="clear" w:color="auto" w:fill="auto"/>
          </w:tcPr>
          <w:p w:rsidR="008B5E08" w:rsidRPr="00641797" w:rsidRDefault="00641797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2016</w:t>
            </w:r>
          </w:p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2017</w:t>
            </w:r>
          </w:p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год</w:t>
            </w:r>
          </w:p>
        </w:tc>
      </w:tr>
      <w:tr w:rsidR="008B5E08" w:rsidRPr="00641797" w:rsidTr="00641797">
        <w:tc>
          <w:tcPr>
            <w:tcW w:w="507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1</w:t>
            </w:r>
          </w:p>
        </w:tc>
        <w:tc>
          <w:tcPr>
            <w:tcW w:w="5155" w:type="dxa"/>
            <w:shd w:val="clear" w:color="auto" w:fill="auto"/>
          </w:tcPr>
          <w:p w:rsidR="008B5E08" w:rsidRPr="00641797" w:rsidRDefault="00641797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Смерть</w:t>
            </w:r>
            <w:r w:rsidR="008B5E08" w:rsidRPr="00641797"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82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 36</w:t>
            </w:r>
          </w:p>
          <w:p w:rsidR="008B5E08" w:rsidRPr="00641797" w:rsidRDefault="008B5E08" w:rsidP="006417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45</w:t>
            </w:r>
          </w:p>
        </w:tc>
      </w:tr>
      <w:tr w:rsidR="008B5E08" w:rsidRPr="00641797" w:rsidTr="00641797">
        <w:tc>
          <w:tcPr>
            <w:tcW w:w="507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</w:t>
            </w:r>
          </w:p>
        </w:tc>
        <w:tc>
          <w:tcPr>
            <w:tcW w:w="5155" w:type="dxa"/>
            <w:shd w:val="clear" w:color="auto" w:fill="auto"/>
          </w:tcPr>
          <w:p w:rsidR="008B5E08" w:rsidRPr="00641797" w:rsidRDefault="00641797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Изменение места</w:t>
            </w:r>
            <w:r w:rsidR="008B5E08" w:rsidRPr="00641797">
              <w:rPr>
                <w:sz w:val="24"/>
                <w:szCs w:val="24"/>
              </w:rPr>
              <w:t xml:space="preserve"> жительства</w:t>
            </w:r>
          </w:p>
        </w:tc>
        <w:tc>
          <w:tcPr>
            <w:tcW w:w="82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20</w:t>
            </w:r>
          </w:p>
        </w:tc>
      </w:tr>
      <w:tr w:rsidR="008B5E08" w:rsidRPr="00641797" w:rsidTr="00641797">
        <w:tc>
          <w:tcPr>
            <w:tcW w:w="507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3</w:t>
            </w:r>
          </w:p>
        </w:tc>
        <w:tc>
          <w:tcPr>
            <w:tcW w:w="5155" w:type="dxa"/>
            <w:tcBorders>
              <w:bottom w:val="single" w:sz="4" w:space="0" w:color="000000"/>
            </w:tcBorders>
            <w:shd w:val="clear" w:color="auto" w:fill="auto"/>
          </w:tcPr>
          <w:p w:rsidR="008B5E08" w:rsidRPr="00641797" w:rsidRDefault="00641797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Изменение состава</w:t>
            </w:r>
            <w:r w:rsidR="008B5E08" w:rsidRPr="00641797">
              <w:rPr>
                <w:sz w:val="24"/>
                <w:szCs w:val="24"/>
              </w:rPr>
              <w:t xml:space="preserve"> семьи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7</w:t>
            </w:r>
          </w:p>
        </w:tc>
      </w:tr>
      <w:tr w:rsidR="008B5E08" w:rsidRPr="00641797" w:rsidTr="00641797">
        <w:tc>
          <w:tcPr>
            <w:tcW w:w="507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4</w:t>
            </w:r>
          </w:p>
        </w:tc>
        <w:tc>
          <w:tcPr>
            <w:tcW w:w="5155" w:type="dxa"/>
            <w:shd w:val="clear" w:color="auto" w:fill="auto"/>
          </w:tcPr>
          <w:p w:rsidR="008B5E08" w:rsidRPr="00641797" w:rsidRDefault="00641797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В  связи с невыполнением соглашения о </w:t>
            </w:r>
            <w:r w:rsidR="008B5E08" w:rsidRPr="00641797">
              <w:rPr>
                <w:sz w:val="24"/>
                <w:szCs w:val="24"/>
              </w:rPr>
              <w:t>погашении  задолженности</w:t>
            </w:r>
          </w:p>
        </w:tc>
        <w:tc>
          <w:tcPr>
            <w:tcW w:w="82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27</w:t>
            </w:r>
          </w:p>
        </w:tc>
      </w:tr>
      <w:tr w:rsidR="008B5E08" w:rsidRPr="00641797" w:rsidTr="00641797">
        <w:tc>
          <w:tcPr>
            <w:tcW w:w="507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5</w:t>
            </w:r>
          </w:p>
        </w:tc>
        <w:tc>
          <w:tcPr>
            <w:tcW w:w="515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В  связи</w:t>
            </w:r>
            <w:r w:rsidR="00641797" w:rsidRPr="00641797">
              <w:rPr>
                <w:sz w:val="24"/>
                <w:szCs w:val="24"/>
              </w:rPr>
              <w:t xml:space="preserve"> с задолженностью </w:t>
            </w:r>
            <w:proofErr w:type="gramStart"/>
            <w:r w:rsidR="00641797" w:rsidRPr="00641797">
              <w:rPr>
                <w:sz w:val="24"/>
                <w:szCs w:val="24"/>
              </w:rPr>
              <w:t>по</w:t>
            </w:r>
            <w:proofErr w:type="gramEnd"/>
            <w:r w:rsidR="00641797" w:rsidRPr="00641797">
              <w:rPr>
                <w:sz w:val="24"/>
                <w:szCs w:val="24"/>
              </w:rPr>
              <w:t xml:space="preserve"> </w:t>
            </w:r>
            <w:proofErr w:type="gramStart"/>
            <w:r w:rsidR="00641797" w:rsidRPr="00641797">
              <w:rPr>
                <w:sz w:val="24"/>
                <w:szCs w:val="24"/>
              </w:rPr>
              <w:t>оплат</w:t>
            </w:r>
            <w:proofErr w:type="gramEnd"/>
            <w:r w:rsidR="00641797" w:rsidRPr="00641797">
              <w:rPr>
                <w:sz w:val="24"/>
                <w:szCs w:val="24"/>
              </w:rPr>
              <w:t xml:space="preserve"> ЖКУ более двух </w:t>
            </w:r>
            <w:r w:rsidRPr="00641797">
              <w:rPr>
                <w:sz w:val="24"/>
                <w:szCs w:val="24"/>
              </w:rPr>
              <w:t>месяцев</w:t>
            </w:r>
          </w:p>
        </w:tc>
        <w:tc>
          <w:tcPr>
            <w:tcW w:w="82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  26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34</w:t>
            </w:r>
          </w:p>
        </w:tc>
      </w:tr>
      <w:tr w:rsidR="008B5E08" w:rsidRPr="00641797" w:rsidTr="00641797">
        <w:tc>
          <w:tcPr>
            <w:tcW w:w="507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6</w:t>
            </w:r>
          </w:p>
        </w:tc>
        <w:tc>
          <w:tcPr>
            <w:tcW w:w="515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Проведе</w:t>
            </w:r>
            <w:r w:rsidR="00641797" w:rsidRPr="00641797">
              <w:rPr>
                <w:sz w:val="24"/>
                <w:szCs w:val="24"/>
              </w:rPr>
              <w:t>нием проверки предоставленных</w:t>
            </w:r>
            <w:r w:rsidRPr="00641797">
              <w:rPr>
                <w:sz w:val="24"/>
                <w:szCs w:val="24"/>
              </w:rPr>
              <w:t xml:space="preserve"> сведений</w:t>
            </w:r>
          </w:p>
        </w:tc>
        <w:tc>
          <w:tcPr>
            <w:tcW w:w="82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5</w:t>
            </w:r>
          </w:p>
        </w:tc>
      </w:tr>
      <w:tr w:rsidR="008B5E08" w:rsidRPr="00641797" w:rsidTr="00641797">
        <w:tc>
          <w:tcPr>
            <w:tcW w:w="507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7</w:t>
            </w:r>
          </w:p>
        </w:tc>
        <w:tc>
          <w:tcPr>
            <w:tcW w:w="5155" w:type="dxa"/>
            <w:shd w:val="clear" w:color="auto" w:fill="auto"/>
          </w:tcPr>
          <w:p w:rsidR="008B5E08" w:rsidRPr="00641797" w:rsidRDefault="00641797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Предоставление</w:t>
            </w:r>
            <w:r w:rsidR="008B5E08" w:rsidRPr="00641797">
              <w:rPr>
                <w:sz w:val="24"/>
                <w:szCs w:val="24"/>
              </w:rPr>
              <w:t xml:space="preserve"> недостоверной информации</w:t>
            </w:r>
          </w:p>
        </w:tc>
        <w:tc>
          <w:tcPr>
            <w:tcW w:w="82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-</w:t>
            </w:r>
          </w:p>
        </w:tc>
      </w:tr>
      <w:tr w:rsidR="008B5E08" w:rsidRPr="00641797" w:rsidTr="00641797">
        <w:tc>
          <w:tcPr>
            <w:tcW w:w="507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8</w:t>
            </w:r>
          </w:p>
        </w:tc>
        <w:tc>
          <w:tcPr>
            <w:tcW w:w="5155" w:type="dxa"/>
            <w:shd w:val="clear" w:color="auto" w:fill="auto"/>
          </w:tcPr>
          <w:p w:rsidR="008B5E08" w:rsidRPr="00641797" w:rsidRDefault="00641797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Предоставление</w:t>
            </w:r>
            <w:r w:rsidR="008B5E08" w:rsidRPr="00641797">
              <w:rPr>
                <w:sz w:val="24"/>
                <w:szCs w:val="24"/>
              </w:rPr>
              <w:t xml:space="preserve"> неполных</w:t>
            </w:r>
            <w:r w:rsidRPr="00641797">
              <w:rPr>
                <w:sz w:val="24"/>
                <w:szCs w:val="24"/>
              </w:rPr>
              <w:t xml:space="preserve"> </w:t>
            </w:r>
            <w:r w:rsidR="008B5E08" w:rsidRPr="00641797">
              <w:rPr>
                <w:sz w:val="24"/>
                <w:szCs w:val="24"/>
              </w:rPr>
              <w:t>сведений</w:t>
            </w:r>
          </w:p>
          <w:p w:rsidR="008B5E08" w:rsidRPr="00641797" w:rsidRDefault="008B5E08" w:rsidP="00641797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22</w:t>
            </w:r>
          </w:p>
        </w:tc>
      </w:tr>
      <w:tr w:rsidR="008B5E08" w:rsidRPr="00641797" w:rsidTr="00641797">
        <w:tc>
          <w:tcPr>
            <w:tcW w:w="507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9</w:t>
            </w:r>
          </w:p>
        </w:tc>
        <w:tc>
          <w:tcPr>
            <w:tcW w:w="5155" w:type="dxa"/>
            <w:shd w:val="clear" w:color="auto" w:fill="auto"/>
          </w:tcPr>
          <w:p w:rsidR="008B5E08" w:rsidRPr="00641797" w:rsidRDefault="00641797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Отсутствием</w:t>
            </w:r>
            <w:r w:rsidR="008B5E08" w:rsidRPr="00641797">
              <w:rPr>
                <w:sz w:val="24"/>
                <w:szCs w:val="24"/>
              </w:rPr>
              <w:t xml:space="preserve"> основания</w:t>
            </w:r>
          </w:p>
          <w:p w:rsidR="008B5E08" w:rsidRPr="00641797" w:rsidRDefault="00641797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(</w:t>
            </w:r>
            <w:r w:rsidR="008B5E08" w:rsidRPr="00641797">
              <w:rPr>
                <w:sz w:val="24"/>
                <w:szCs w:val="24"/>
              </w:rPr>
              <w:t>уменьшение ра</w:t>
            </w:r>
            <w:r w:rsidRPr="00641797">
              <w:rPr>
                <w:sz w:val="24"/>
                <w:szCs w:val="24"/>
              </w:rPr>
              <w:t>змера  регионального  стандарта)</w:t>
            </w:r>
          </w:p>
        </w:tc>
        <w:tc>
          <w:tcPr>
            <w:tcW w:w="82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44</w:t>
            </w:r>
          </w:p>
        </w:tc>
      </w:tr>
      <w:tr w:rsidR="008B5E08" w:rsidRPr="00641797" w:rsidTr="00641797">
        <w:trPr>
          <w:trHeight w:val="60"/>
        </w:trPr>
        <w:tc>
          <w:tcPr>
            <w:tcW w:w="507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</w:p>
        </w:tc>
        <w:tc>
          <w:tcPr>
            <w:tcW w:w="515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ИТОГО:</w:t>
            </w:r>
          </w:p>
        </w:tc>
        <w:tc>
          <w:tcPr>
            <w:tcW w:w="825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641797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 xml:space="preserve"> </w:t>
            </w:r>
            <w:r w:rsidR="008B5E08" w:rsidRPr="00641797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  <w:shd w:val="clear" w:color="auto" w:fill="auto"/>
          </w:tcPr>
          <w:p w:rsidR="008B5E08" w:rsidRPr="00641797" w:rsidRDefault="008B5E08" w:rsidP="00641797">
            <w:pPr>
              <w:rPr>
                <w:sz w:val="24"/>
                <w:szCs w:val="24"/>
              </w:rPr>
            </w:pPr>
            <w:r w:rsidRPr="00641797">
              <w:rPr>
                <w:sz w:val="24"/>
                <w:szCs w:val="24"/>
              </w:rPr>
              <w:t>204</w:t>
            </w:r>
          </w:p>
        </w:tc>
      </w:tr>
    </w:tbl>
    <w:p w:rsidR="008B5E08" w:rsidRPr="00641797" w:rsidRDefault="008B5E08" w:rsidP="008B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E08" w:rsidRPr="00641797" w:rsidRDefault="00C40D6D" w:rsidP="008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Субсидии на оплату </w:t>
      </w:r>
      <w:r w:rsidR="009F4E17">
        <w:rPr>
          <w:rFonts w:ascii="Times New Roman" w:eastAsia="Times New Roman" w:hAnsi="Times New Roman" w:cs="Times New Roman"/>
          <w:sz w:val="24"/>
          <w:szCs w:val="24"/>
        </w:rPr>
        <w:t>жилых помещений и коммунальных услуг предоставлялись   гражданам в денежном выражении путем перечисления сумм субсидий на персонифицированные счета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9F4E17">
        <w:rPr>
          <w:rFonts w:ascii="Times New Roman" w:eastAsia="Times New Roman" w:hAnsi="Times New Roman" w:cs="Times New Roman"/>
          <w:sz w:val="24"/>
          <w:szCs w:val="24"/>
        </w:rPr>
        <w:t xml:space="preserve"> в банках (68%) или</w:t>
      </w:r>
      <w:r w:rsidR="00654389">
        <w:rPr>
          <w:rFonts w:ascii="Times New Roman" w:eastAsia="Times New Roman" w:hAnsi="Times New Roman" w:cs="Times New Roman"/>
          <w:sz w:val="24"/>
          <w:szCs w:val="24"/>
        </w:rPr>
        <w:t xml:space="preserve"> доставлялись почтовым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переводом  через  отделения  почтовой  связи  (32 %</w:t>
      </w:r>
      <w:r w:rsidR="00641797" w:rsidRPr="00641797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8B5E08" w:rsidRPr="00641797" w:rsidRDefault="00C40D6D" w:rsidP="008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течение всего 2017 года, </w:t>
      </w:r>
      <w:r w:rsidR="009F4E17">
        <w:rPr>
          <w:rFonts w:ascii="Times New Roman" w:eastAsia="Times New Roman" w:hAnsi="Times New Roman" w:cs="Times New Roman"/>
          <w:sz w:val="24"/>
          <w:szCs w:val="24"/>
        </w:rPr>
        <w:t>выплата субсидий гражданам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E17">
        <w:rPr>
          <w:rFonts w:ascii="Times New Roman" w:eastAsia="Times New Roman" w:hAnsi="Times New Roman" w:cs="Times New Roman"/>
          <w:sz w:val="24"/>
          <w:szCs w:val="24"/>
        </w:rPr>
        <w:t>осуществлялась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своевременно. В течение всего года</w:t>
      </w:r>
      <w:r w:rsidR="009F4E17">
        <w:rPr>
          <w:rFonts w:ascii="Times New Roman" w:eastAsia="Times New Roman" w:hAnsi="Times New Roman" w:cs="Times New Roman"/>
          <w:sz w:val="24"/>
          <w:szCs w:val="24"/>
        </w:rPr>
        <w:t xml:space="preserve"> средства на выплату субсидий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 xml:space="preserve"> гражданам</w:t>
      </w:r>
      <w:r w:rsidR="009F4E17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="009F4E17">
        <w:rPr>
          <w:rFonts w:ascii="Times New Roman" w:eastAsia="Times New Roman" w:hAnsi="Times New Roman" w:cs="Times New Roman"/>
          <w:sz w:val="24"/>
          <w:szCs w:val="24"/>
        </w:rPr>
        <w:t>Минсоцразвития</w:t>
      </w:r>
      <w:proofErr w:type="spellEnd"/>
      <w:r w:rsidR="009F4E17">
        <w:rPr>
          <w:rFonts w:ascii="Times New Roman" w:eastAsia="Times New Roman" w:hAnsi="Times New Roman" w:cs="Times New Roman"/>
          <w:sz w:val="24"/>
          <w:szCs w:val="24"/>
        </w:rPr>
        <w:t xml:space="preserve"> Иркутской 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="009F4E17">
        <w:rPr>
          <w:rFonts w:ascii="Times New Roman" w:eastAsia="Times New Roman" w:hAnsi="Times New Roman" w:cs="Times New Roman"/>
          <w:sz w:val="24"/>
          <w:szCs w:val="24"/>
        </w:rPr>
        <w:t>и поступали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своевременно. На 31 декабря </w:t>
      </w:r>
      <w:r w:rsidR="009F4E17">
        <w:rPr>
          <w:rFonts w:ascii="Times New Roman" w:eastAsia="Times New Roman" w:hAnsi="Times New Roman" w:cs="Times New Roman"/>
          <w:sz w:val="24"/>
          <w:szCs w:val="24"/>
        </w:rPr>
        <w:t xml:space="preserve">2017 года все обязательства по выплате субсидий гражданам за 2017 года выполнены в полном </w:t>
      </w:r>
      <w:r w:rsidR="008B5E08" w:rsidRPr="00641797">
        <w:rPr>
          <w:rFonts w:ascii="Times New Roman" w:eastAsia="Times New Roman" w:hAnsi="Times New Roman" w:cs="Times New Roman"/>
          <w:sz w:val="24"/>
          <w:szCs w:val="24"/>
        </w:rPr>
        <w:t>объеме.</w:t>
      </w:r>
    </w:p>
    <w:p w:rsidR="00506A55" w:rsidRDefault="00506A55" w:rsidP="00506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5E08" w:rsidRDefault="008B5E08" w:rsidP="00506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0D6D" w:rsidRPr="004A5AA9" w:rsidRDefault="00C40D6D" w:rsidP="00C40D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4A5AA9">
        <w:rPr>
          <w:rFonts w:ascii="Times New Roman" w:hAnsi="Times New Roman" w:cs="Times New Roman"/>
          <w:b/>
          <w:sz w:val="24"/>
          <w:szCs w:val="24"/>
        </w:rPr>
        <w:t>Организационная работа и работа по вопросам социальной политике</w:t>
      </w:r>
    </w:p>
    <w:p w:rsidR="00C40D6D" w:rsidRPr="004A5AA9" w:rsidRDefault="00C40D6D" w:rsidP="00C40D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AA9">
        <w:rPr>
          <w:rFonts w:ascii="Times New Roman" w:hAnsi="Times New Roman" w:cs="Times New Roman"/>
          <w:sz w:val="24"/>
          <w:szCs w:val="24"/>
        </w:rPr>
        <w:t xml:space="preserve"> году проведены следующие мероприятия: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 xml:space="preserve">- подготовка ежегодного плана работы администрации </w:t>
      </w:r>
      <w:proofErr w:type="spellStart"/>
      <w:r w:rsidRPr="004A5AA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A5AA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поручению мэра района, </w:t>
      </w:r>
      <w:proofErr w:type="gramStart"/>
      <w:r w:rsidRPr="004A5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AA9">
        <w:rPr>
          <w:rFonts w:ascii="Times New Roman" w:hAnsi="Times New Roman" w:cs="Times New Roman"/>
          <w:sz w:val="24"/>
          <w:szCs w:val="24"/>
        </w:rPr>
        <w:t xml:space="preserve"> их осуществлением;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lastRenderedPageBreak/>
        <w:t>- ежемесячное планирование основных мероприятий, проводимых администраций района (план мероприятий на месяц);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помощи по организационным вопросам, по подготовке правовых актов, в организации делопроизводства специалистам администрации района и специалистам поселений района;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организация работы Общественного Совета по наградам при мэре района (подготовка благодарственных писем, организация мероприятия по награждению);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ежемесячное планирование вопросов для рассмотрения на планерных совещаниях с главами поселений, председателями, заместителями Дум поселений района, с руководителями организаций, предприятий района, с руководителями органов администрации района;</w:t>
      </w:r>
    </w:p>
    <w:p w:rsidR="00C40D6D" w:rsidRPr="00E52351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 xml:space="preserve">- подготовка и организация ежегодно смотра-конкурса на лучшее благоустройство, архитектурный облик, санитарное и противопожарное состояние территорий жилищного фонда МО </w:t>
      </w:r>
      <w:proofErr w:type="spellStart"/>
      <w:r w:rsidRPr="004A5AA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A5AA9">
        <w:rPr>
          <w:rFonts w:ascii="Times New Roman" w:hAnsi="Times New Roman" w:cs="Times New Roman"/>
          <w:sz w:val="24"/>
          <w:szCs w:val="24"/>
        </w:rPr>
        <w:t xml:space="preserve"> района.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AA9">
        <w:rPr>
          <w:rFonts w:ascii="Times New Roman" w:hAnsi="Times New Roman" w:cs="Times New Roman"/>
          <w:sz w:val="24"/>
          <w:szCs w:val="24"/>
        </w:rPr>
        <w:t xml:space="preserve"> году подведены итоги по конкурсу. Победителями конкурса стали: </w:t>
      </w:r>
      <w:proofErr w:type="spellStart"/>
      <w:proofErr w:type="gramStart"/>
      <w:r w:rsidRPr="00E52351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Pr="00E52351">
        <w:rPr>
          <w:rFonts w:ascii="Times New Roman" w:hAnsi="Times New Roman" w:cs="Times New Roman"/>
          <w:sz w:val="24"/>
          <w:szCs w:val="24"/>
        </w:rPr>
        <w:t xml:space="preserve"> СП, </w:t>
      </w:r>
      <w:proofErr w:type="spellStart"/>
      <w:r w:rsidRPr="00E52351"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 w:rsidRPr="00E52351">
        <w:rPr>
          <w:rFonts w:ascii="Times New Roman" w:hAnsi="Times New Roman" w:cs="Times New Roman"/>
          <w:sz w:val="24"/>
          <w:szCs w:val="24"/>
        </w:rPr>
        <w:t xml:space="preserve"> СП, </w:t>
      </w:r>
      <w:proofErr w:type="spellStart"/>
      <w:r w:rsidRPr="00E52351">
        <w:rPr>
          <w:rFonts w:ascii="Times New Roman" w:hAnsi="Times New Roman" w:cs="Times New Roman"/>
          <w:sz w:val="24"/>
          <w:szCs w:val="24"/>
        </w:rPr>
        <w:t>Хребтовское</w:t>
      </w:r>
      <w:proofErr w:type="spellEnd"/>
      <w:r w:rsidRPr="00E52351">
        <w:rPr>
          <w:rFonts w:ascii="Times New Roman" w:hAnsi="Times New Roman" w:cs="Times New Roman"/>
          <w:sz w:val="24"/>
          <w:szCs w:val="24"/>
        </w:rPr>
        <w:t xml:space="preserve"> ГП);</w:t>
      </w:r>
      <w:proofErr w:type="gramEnd"/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с января по март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AA9">
        <w:rPr>
          <w:rFonts w:ascii="Times New Roman" w:hAnsi="Times New Roman" w:cs="Times New Roman"/>
          <w:sz w:val="24"/>
          <w:szCs w:val="24"/>
        </w:rPr>
        <w:t xml:space="preserve"> года прошли отчетные собрания глав поселений. В работе отчетных собраний приняло участие свыше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5AA9">
        <w:rPr>
          <w:rFonts w:ascii="Times New Roman" w:hAnsi="Times New Roman" w:cs="Times New Roman"/>
          <w:sz w:val="24"/>
          <w:szCs w:val="24"/>
        </w:rPr>
        <w:t xml:space="preserve">00 человек </w:t>
      </w:r>
      <w:r w:rsidRPr="00E52351">
        <w:rPr>
          <w:rFonts w:ascii="Times New Roman" w:hAnsi="Times New Roman" w:cs="Times New Roman"/>
          <w:sz w:val="24"/>
          <w:szCs w:val="24"/>
        </w:rPr>
        <w:t xml:space="preserve">и высказано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52351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331CEA">
        <w:rPr>
          <w:rFonts w:ascii="Times New Roman" w:hAnsi="Times New Roman" w:cs="Times New Roman"/>
          <w:sz w:val="24"/>
          <w:szCs w:val="24"/>
        </w:rPr>
        <w:t xml:space="preserve"> </w:t>
      </w:r>
      <w:r w:rsidRPr="00E52351">
        <w:rPr>
          <w:rFonts w:ascii="Times New Roman" w:hAnsi="Times New Roman" w:cs="Times New Roman"/>
          <w:sz w:val="24"/>
          <w:szCs w:val="24"/>
        </w:rPr>
        <w:t>замечаний и предложений в дальнейшей работе глав и администрации района.</w:t>
      </w:r>
      <w:r w:rsidRPr="004A5AA9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AA9">
        <w:rPr>
          <w:rFonts w:ascii="Times New Roman" w:hAnsi="Times New Roman" w:cs="Times New Roman"/>
          <w:sz w:val="24"/>
          <w:szCs w:val="24"/>
        </w:rPr>
        <w:t xml:space="preserve"> году было организовано свыше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5AA9">
        <w:rPr>
          <w:rFonts w:ascii="Times New Roman" w:hAnsi="Times New Roman" w:cs="Times New Roman"/>
          <w:sz w:val="24"/>
          <w:szCs w:val="24"/>
        </w:rPr>
        <w:t>0 выездов в городские и сельские поселения мэром района, заместителей мэра района, депутатов района и специалистов администрации района;</w:t>
      </w:r>
    </w:p>
    <w:p w:rsidR="00C40D6D" w:rsidRPr="00E86ABA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 xml:space="preserve">- </w:t>
      </w:r>
      <w:r w:rsidRPr="00E86ABA">
        <w:rPr>
          <w:rFonts w:ascii="Times New Roman" w:hAnsi="Times New Roman" w:cs="Times New Roman"/>
          <w:sz w:val="24"/>
          <w:szCs w:val="24"/>
        </w:rPr>
        <w:t>в ноябре 2017 года был организован семинар по обучению вновь избранных глав поселений по вопросам финансового обеспечения, хранению архивных документов и другие.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 xml:space="preserve">В течение года проводилась работа по сбору и направлению материалов на рассмотрение заседаний Думы </w:t>
      </w:r>
      <w:proofErr w:type="spellStart"/>
      <w:r w:rsidRPr="004A5AA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A5AA9">
        <w:rPr>
          <w:rFonts w:ascii="Times New Roman" w:hAnsi="Times New Roman" w:cs="Times New Roman"/>
          <w:sz w:val="24"/>
          <w:szCs w:val="24"/>
        </w:rPr>
        <w:t xml:space="preserve"> муниципального района (осуществлялся </w:t>
      </w:r>
      <w:proofErr w:type="gramStart"/>
      <w:r w:rsidRPr="004A5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AA9">
        <w:rPr>
          <w:rFonts w:ascii="Times New Roman" w:hAnsi="Times New Roman" w:cs="Times New Roman"/>
          <w:sz w:val="24"/>
          <w:szCs w:val="24"/>
        </w:rPr>
        <w:t xml:space="preserve"> опубликованием Решений Думы района).</w:t>
      </w:r>
    </w:p>
    <w:p w:rsidR="00C40D6D" w:rsidRPr="00331CEA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EA">
        <w:rPr>
          <w:rFonts w:ascii="Times New Roman" w:hAnsi="Times New Roman" w:cs="Times New Roman"/>
          <w:sz w:val="24"/>
          <w:szCs w:val="24"/>
        </w:rPr>
        <w:t>Проведено в отчетном году более 60 оргкомитетов по разным направлениям деятельности администрации района. Проведена организация и подготовка к празднованию 80-летия Иркутской области (работа со списками приглашенных, подготовка писем в организации, учреждения, в МО Иркутской области, в общественные организации, в Правительство Иркутской области, подготовка мероприятий и др.).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сентября 2017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проведены выборы глав и депутатов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Была организована работа об оказании содействия избирательным комиссиям в организации подготовки и проведению выборов в единый день голосования в Иркутской области. Отделом подготовлена нормативно-правовая база, организованы рабочие группы, проведены все организационные мероприятия совместно с Территориальной избирательной комиссией.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 xml:space="preserve">При взаимодействии с общественными организациями </w:t>
      </w:r>
      <w:proofErr w:type="spellStart"/>
      <w:r w:rsidRPr="004A5AA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A5AA9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организованы и проведены мероприятия, посвященного празднованию 9 мая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AA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проведена работа с ветеранами ВОВ и тружениками тыла (подготовка списков ветеранов, организация транспорта, организация питания, организация подарков, поздравительны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5AA9">
        <w:rPr>
          <w:rFonts w:ascii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A5AA9">
        <w:rPr>
          <w:rFonts w:ascii="Times New Roman" w:hAnsi="Times New Roman" w:cs="Times New Roman"/>
          <w:sz w:val="24"/>
          <w:szCs w:val="24"/>
        </w:rPr>
        <w:t>);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AA9">
        <w:rPr>
          <w:rFonts w:ascii="Times New Roman" w:hAnsi="Times New Roman" w:cs="Times New Roman"/>
          <w:sz w:val="24"/>
          <w:szCs w:val="24"/>
        </w:rPr>
        <w:t>- организован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A5AA9">
        <w:rPr>
          <w:rFonts w:ascii="Times New Roman" w:hAnsi="Times New Roman" w:cs="Times New Roman"/>
          <w:sz w:val="24"/>
          <w:szCs w:val="24"/>
        </w:rPr>
        <w:t>работа с районными общественными организациями: обществом слепых, обществом многодетных семей, обществом инвалидов, религиозными формированиями и др. (</w:t>
      </w:r>
      <w:r>
        <w:rPr>
          <w:rFonts w:ascii="Times New Roman" w:hAnsi="Times New Roman" w:cs="Times New Roman"/>
          <w:sz w:val="24"/>
          <w:szCs w:val="24"/>
        </w:rPr>
        <w:t xml:space="preserve">в ноябре 2017 г. прошло первое заседание Совета по межнациональным и межконфессиональным отношениям при мэре района; </w:t>
      </w:r>
      <w:r w:rsidRPr="004A5AA9">
        <w:rPr>
          <w:rFonts w:ascii="Times New Roman" w:hAnsi="Times New Roman" w:cs="Times New Roman"/>
          <w:sz w:val="24"/>
          <w:szCs w:val="24"/>
        </w:rPr>
        <w:t>организация круглых столов по проблемным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Pr="004A5AA9">
        <w:rPr>
          <w:rFonts w:ascii="Times New Roman" w:hAnsi="Times New Roman" w:cs="Times New Roman"/>
          <w:sz w:val="24"/>
          <w:szCs w:val="24"/>
        </w:rPr>
        <w:t>, проведение праздничных мероприятий:</w:t>
      </w:r>
      <w:proofErr w:type="gramEnd"/>
      <w:r w:rsidRPr="004A5AA9">
        <w:rPr>
          <w:rFonts w:ascii="Times New Roman" w:hAnsi="Times New Roman" w:cs="Times New Roman"/>
          <w:sz w:val="24"/>
          <w:szCs w:val="24"/>
        </w:rPr>
        <w:t xml:space="preserve"> Новый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5AA9">
        <w:rPr>
          <w:rFonts w:ascii="Times New Roman" w:hAnsi="Times New Roman" w:cs="Times New Roman"/>
          <w:sz w:val="24"/>
          <w:szCs w:val="24"/>
        </w:rPr>
        <w:t xml:space="preserve">23 февраля, 8 марта, профессиональные праздники: </w:t>
      </w:r>
      <w:proofErr w:type="gramStart"/>
      <w:r w:rsidRPr="004A5AA9">
        <w:rPr>
          <w:rFonts w:ascii="Times New Roman" w:hAnsi="Times New Roman" w:cs="Times New Roman"/>
          <w:sz w:val="24"/>
          <w:szCs w:val="24"/>
        </w:rPr>
        <w:t>День Матери, Декада инвалидов, День защиты детей и др.).</w:t>
      </w:r>
      <w:proofErr w:type="gramEnd"/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lastRenderedPageBreak/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AA9">
        <w:rPr>
          <w:rFonts w:ascii="Times New Roman" w:hAnsi="Times New Roman" w:cs="Times New Roman"/>
          <w:sz w:val="24"/>
          <w:szCs w:val="24"/>
        </w:rPr>
        <w:t xml:space="preserve"> году заключены муниципальные контракты с тремя районными печатными СМИ: «Газета </w:t>
      </w:r>
      <w:proofErr w:type="spellStart"/>
      <w:r w:rsidRPr="004A5AA9">
        <w:rPr>
          <w:rFonts w:ascii="Times New Roman" w:hAnsi="Times New Roman" w:cs="Times New Roman"/>
          <w:sz w:val="24"/>
          <w:szCs w:val="24"/>
        </w:rPr>
        <w:t>Приилимья</w:t>
      </w:r>
      <w:proofErr w:type="spellEnd"/>
      <w:r w:rsidRPr="004A5AA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A5AA9">
        <w:rPr>
          <w:rFonts w:ascii="Times New Roman" w:hAnsi="Times New Roman" w:cs="Times New Roman"/>
          <w:sz w:val="24"/>
          <w:szCs w:val="24"/>
        </w:rPr>
        <w:t>Илимские</w:t>
      </w:r>
      <w:proofErr w:type="spellEnd"/>
      <w:r w:rsidRPr="004A5AA9">
        <w:rPr>
          <w:rFonts w:ascii="Times New Roman" w:hAnsi="Times New Roman" w:cs="Times New Roman"/>
          <w:sz w:val="24"/>
          <w:szCs w:val="24"/>
        </w:rPr>
        <w:t xml:space="preserve"> вести», «Красный Яр»;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еженедельно в районных СМИ публикуется информация о деятельности муниципальной власти, поздравления с государственными праздниками от имени мэра района и председателя районной Думы, опровержения и разъяснения по различным вопросам местного значения, объявления. Освоено 260 тыс</w:t>
      </w:r>
      <w:proofErr w:type="gramStart"/>
      <w:r w:rsidRPr="004A5A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5AA9">
        <w:rPr>
          <w:rFonts w:ascii="Times New Roman" w:hAnsi="Times New Roman" w:cs="Times New Roman"/>
          <w:sz w:val="24"/>
          <w:szCs w:val="24"/>
        </w:rPr>
        <w:t>ублей;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 xml:space="preserve">- отделом выпускается еженедельно периодическое издание «Вестник Думы и администрации </w:t>
      </w:r>
      <w:proofErr w:type="spellStart"/>
      <w:r w:rsidRPr="004A5AA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A5AA9">
        <w:rPr>
          <w:rFonts w:ascii="Times New Roman" w:hAnsi="Times New Roman" w:cs="Times New Roman"/>
          <w:sz w:val="24"/>
          <w:szCs w:val="24"/>
        </w:rPr>
        <w:t xml:space="preserve"> муниципального района».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AA9">
        <w:rPr>
          <w:rFonts w:ascii="Times New Roman" w:hAnsi="Times New Roman" w:cs="Times New Roman"/>
          <w:sz w:val="24"/>
          <w:szCs w:val="24"/>
        </w:rPr>
        <w:t xml:space="preserve"> году осуществлено </w:t>
      </w:r>
      <w:r w:rsidRPr="00742F54">
        <w:rPr>
          <w:rFonts w:ascii="Times New Roman" w:hAnsi="Times New Roman" w:cs="Times New Roman"/>
          <w:b/>
          <w:sz w:val="24"/>
          <w:szCs w:val="24"/>
        </w:rPr>
        <w:t>95</w:t>
      </w:r>
      <w:r w:rsidRPr="004A5AA9">
        <w:rPr>
          <w:rFonts w:ascii="Times New Roman" w:hAnsi="Times New Roman" w:cs="Times New Roman"/>
          <w:sz w:val="24"/>
          <w:szCs w:val="24"/>
        </w:rPr>
        <w:t xml:space="preserve"> выпусков газеты «Вестник»;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подготовлены статьи о проведенных различных мероприятиях мэром района, заместителями мэра района, отделами администраций района и общих культурно-массовых мероприятиях района и опубликованы в районных СМИ, а также размещены на официальном сайте МО «</w:t>
      </w:r>
      <w:proofErr w:type="spellStart"/>
      <w:r w:rsidRPr="004A5AA9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4A5AA9">
        <w:rPr>
          <w:rFonts w:ascii="Times New Roman" w:hAnsi="Times New Roman" w:cs="Times New Roman"/>
          <w:sz w:val="24"/>
          <w:szCs w:val="24"/>
        </w:rPr>
        <w:t xml:space="preserve"> район».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AA9">
        <w:rPr>
          <w:rFonts w:ascii="Times New Roman" w:hAnsi="Times New Roman" w:cs="Times New Roman"/>
          <w:sz w:val="24"/>
          <w:szCs w:val="24"/>
        </w:rPr>
        <w:t xml:space="preserve"> год в среднем за один день размещалось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A5AA9">
        <w:rPr>
          <w:rFonts w:ascii="Times New Roman" w:hAnsi="Times New Roman" w:cs="Times New Roman"/>
          <w:sz w:val="24"/>
          <w:szCs w:val="24"/>
        </w:rPr>
        <w:t xml:space="preserve"> информационных сообщений о деятельности администрации район.</w:t>
      </w:r>
    </w:p>
    <w:p w:rsidR="00C40D6D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4">
        <w:rPr>
          <w:rFonts w:ascii="Times New Roman" w:hAnsi="Times New Roman" w:cs="Times New Roman"/>
          <w:sz w:val="24"/>
          <w:szCs w:val="24"/>
        </w:rPr>
        <w:t>В области социальной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024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9F4E17">
        <w:rPr>
          <w:rFonts w:ascii="Times New Roman" w:hAnsi="Times New Roman" w:cs="Times New Roman"/>
          <w:sz w:val="24"/>
          <w:szCs w:val="24"/>
        </w:rPr>
        <w:t xml:space="preserve">етный год было освоено на 100% </w:t>
      </w:r>
      <w:r w:rsidRPr="00C71024">
        <w:rPr>
          <w:rFonts w:ascii="Times New Roman" w:hAnsi="Times New Roman" w:cs="Times New Roman"/>
          <w:sz w:val="24"/>
          <w:szCs w:val="24"/>
        </w:rPr>
        <w:t>реализация муниципальной программы «Реализация полномочий в области</w:t>
      </w:r>
      <w:r w:rsidRPr="004A5AA9">
        <w:rPr>
          <w:rFonts w:ascii="Times New Roman" w:hAnsi="Times New Roman" w:cs="Times New Roman"/>
          <w:sz w:val="24"/>
          <w:szCs w:val="24"/>
        </w:rPr>
        <w:t xml:space="preserve"> социальной политики на 2014-2019 годы». В </w:t>
      </w:r>
      <w:proofErr w:type="gramStart"/>
      <w:r w:rsidRPr="004A5AA9">
        <w:rPr>
          <w:rFonts w:ascii="Times New Roman" w:hAnsi="Times New Roman" w:cs="Times New Roman"/>
          <w:sz w:val="24"/>
          <w:szCs w:val="24"/>
        </w:rPr>
        <w:t>подпрограммы</w:t>
      </w:r>
      <w:proofErr w:type="gramEnd"/>
      <w:r w:rsidRPr="004A5AA9">
        <w:rPr>
          <w:rFonts w:ascii="Times New Roman" w:hAnsi="Times New Roman" w:cs="Times New Roman"/>
          <w:sz w:val="24"/>
          <w:szCs w:val="24"/>
        </w:rPr>
        <w:t xml:space="preserve"> которой входят: «Социальное обеспечение», «Доступная среда для инвалидов и </w:t>
      </w:r>
      <w:proofErr w:type="spellStart"/>
      <w:r w:rsidRPr="004A5AA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A5AA9">
        <w:rPr>
          <w:rFonts w:ascii="Times New Roman" w:hAnsi="Times New Roman" w:cs="Times New Roman"/>
          <w:sz w:val="24"/>
          <w:szCs w:val="24"/>
        </w:rPr>
        <w:t xml:space="preserve"> групп населения», «Об отдельных вопросах здравоохранения </w:t>
      </w:r>
      <w:proofErr w:type="gramStart"/>
      <w:r w:rsidRPr="004A5A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5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AA9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Pr="004A5AA9">
        <w:rPr>
          <w:rFonts w:ascii="Times New Roman" w:hAnsi="Times New Roman" w:cs="Times New Roman"/>
          <w:sz w:val="24"/>
          <w:szCs w:val="24"/>
        </w:rPr>
        <w:t xml:space="preserve"> районе по созданию условий в целях оказания медицинской помощи населению на территории </w:t>
      </w:r>
      <w:proofErr w:type="spellStart"/>
      <w:r w:rsidRPr="004A5AA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A5AA9">
        <w:rPr>
          <w:rFonts w:ascii="Times New Roman" w:hAnsi="Times New Roman" w:cs="Times New Roman"/>
          <w:sz w:val="24"/>
          <w:szCs w:val="24"/>
        </w:rPr>
        <w:t xml:space="preserve"> муниципального района». </w:t>
      </w:r>
    </w:p>
    <w:p w:rsidR="00C40D6D" w:rsidRPr="00E86ABA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AA9">
        <w:rPr>
          <w:rFonts w:ascii="Times New Roman" w:hAnsi="Times New Roman" w:cs="Times New Roman"/>
          <w:sz w:val="24"/>
          <w:szCs w:val="24"/>
        </w:rPr>
        <w:t xml:space="preserve">На проведение данных подпрограмм израсходовано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ABA">
        <w:rPr>
          <w:rFonts w:ascii="Times New Roman" w:hAnsi="Times New Roman" w:cs="Times New Roman"/>
          <w:sz w:val="24"/>
          <w:szCs w:val="24"/>
        </w:rPr>
        <w:t>5 480 800 рублей (из них в т.ч. 4 508 200 рублей на льготное питание детям из малообеспеченных и многодетных семей); 942 600 рублей на социальное обеспечение).</w:t>
      </w:r>
      <w:proofErr w:type="gramEnd"/>
    </w:p>
    <w:p w:rsidR="00C40D6D" w:rsidRPr="00E86ABA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4A5AA9">
        <w:rPr>
          <w:rFonts w:ascii="Times New Roman" w:hAnsi="Times New Roman" w:cs="Times New Roman"/>
          <w:sz w:val="24"/>
          <w:szCs w:val="24"/>
        </w:rPr>
        <w:t>огласно программе</w:t>
      </w:r>
      <w:r w:rsidR="00654389">
        <w:rPr>
          <w:rFonts w:ascii="Times New Roman" w:hAnsi="Times New Roman" w:cs="Times New Roman"/>
          <w:sz w:val="24"/>
          <w:szCs w:val="24"/>
        </w:rPr>
        <w:t>,</w:t>
      </w:r>
      <w:r w:rsidRPr="004A5AA9">
        <w:rPr>
          <w:rFonts w:ascii="Times New Roman" w:hAnsi="Times New Roman" w:cs="Times New Roman"/>
          <w:sz w:val="24"/>
          <w:szCs w:val="24"/>
        </w:rPr>
        <w:t xml:space="preserve"> материальную помощь </w:t>
      </w: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4A5AA9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Pr="00E86ABA">
        <w:rPr>
          <w:rFonts w:ascii="Times New Roman" w:hAnsi="Times New Roman" w:cs="Times New Roman"/>
          <w:sz w:val="24"/>
          <w:szCs w:val="24"/>
        </w:rPr>
        <w:t>21 человек, оказавшиеся в трудной жизненной ситуации на общую сумму</w:t>
      </w:r>
      <w:r w:rsidR="009F4E17">
        <w:rPr>
          <w:rFonts w:ascii="Times New Roman" w:hAnsi="Times New Roman" w:cs="Times New Roman"/>
          <w:sz w:val="24"/>
          <w:szCs w:val="24"/>
        </w:rPr>
        <w:t xml:space="preserve"> - 100 000 рублей, (в 2016 году</w:t>
      </w:r>
      <w:r w:rsidRPr="00E86ABA">
        <w:rPr>
          <w:rFonts w:ascii="Times New Roman" w:hAnsi="Times New Roman" w:cs="Times New Roman"/>
          <w:sz w:val="24"/>
          <w:szCs w:val="24"/>
        </w:rPr>
        <w:t xml:space="preserve"> - 23 чел. на сумму 123 000 руб., в 2015 году – 11 человек на сумму 84 000 рублей; в 2014 году – 18 чел. на сумму 110 000 рублей);</w:t>
      </w:r>
      <w:proofErr w:type="gramEnd"/>
    </w:p>
    <w:p w:rsidR="00C40D6D" w:rsidRPr="00E86ABA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 xml:space="preserve">- оказана помощь районным общественным организациям за оплату коммунальных услуг в помещениях, выделенных общественным организациям на безвозмездной основе </w:t>
      </w:r>
      <w:r w:rsidRPr="00E86ABA">
        <w:rPr>
          <w:rFonts w:ascii="Times New Roman" w:hAnsi="Times New Roman" w:cs="Times New Roman"/>
          <w:sz w:val="24"/>
          <w:szCs w:val="24"/>
        </w:rPr>
        <w:t>на общую сумму 113 600 рублей;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Согласно муниципальной программе были проведены следующие мероприятия: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- 15 февраля – День вывода советских войск из Афганистана (проведен митинг, возложен венок на Мемориал воинам-интернационалистам; фуршет для воинов-интернационалистов);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5AA9">
        <w:rPr>
          <w:rFonts w:ascii="Times New Roman" w:hAnsi="Times New Roman" w:cs="Times New Roman"/>
          <w:sz w:val="24"/>
          <w:szCs w:val="24"/>
        </w:rPr>
        <w:t xml:space="preserve"> марта – проведен районный конкурс «Байкальская звезда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AA9">
        <w:rPr>
          <w:rFonts w:ascii="Times New Roman" w:hAnsi="Times New Roman" w:cs="Times New Roman"/>
          <w:sz w:val="24"/>
          <w:szCs w:val="24"/>
        </w:rPr>
        <w:t>» (организованы подарки победителям конкурса; организовано чаепитие для участников конкурса»);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AA9">
        <w:rPr>
          <w:rFonts w:ascii="Times New Roman" w:hAnsi="Times New Roman" w:cs="Times New Roman"/>
          <w:sz w:val="24"/>
          <w:szCs w:val="24"/>
        </w:rPr>
        <w:t xml:space="preserve">-9 мая – организация питания ветеранов совместно с администрацией города; организация </w:t>
      </w:r>
      <w:r>
        <w:rPr>
          <w:rFonts w:ascii="Times New Roman" w:hAnsi="Times New Roman" w:cs="Times New Roman"/>
          <w:sz w:val="24"/>
          <w:szCs w:val="24"/>
        </w:rPr>
        <w:t>полевой кухни</w:t>
      </w:r>
      <w:r w:rsidRPr="004A5AA9">
        <w:rPr>
          <w:rFonts w:ascii="Times New Roman" w:hAnsi="Times New Roman" w:cs="Times New Roman"/>
          <w:sz w:val="24"/>
          <w:szCs w:val="24"/>
        </w:rPr>
        <w:t>; вручение цветов, поздравительных открыток; подарков ветеранам);</w:t>
      </w:r>
      <w:proofErr w:type="gramEnd"/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5AA9">
        <w:rPr>
          <w:rFonts w:ascii="Times New Roman" w:hAnsi="Times New Roman" w:cs="Times New Roman"/>
          <w:sz w:val="24"/>
          <w:szCs w:val="24"/>
        </w:rPr>
        <w:t xml:space="preserve"> мая – проведение районного конкурса «Почетная семья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AA9">
        <w:rPr>
          <w:rFonts w:ascii="Times New Roman" w:hAnsi="Times New Roman" w:cs="Times New Roman"/>
          <w:sz w:val="24"/>
          <w:szCs w:val="24"/>
        </w:rPr>
        <w:t>» (организация подарков победителям конкурса и поощрительных призов участникам конкурса);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- 1 июня – День защиты детей (организация подарков для мам новорожденных детей);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- 22 июня – организация митинга-реквиема «Свеча памяти» (приобретение свечей в количестве – 1000 штук, венка-гирлянды для возложения на мемориал, цветы);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- 8 июля – «День семьи, любви и верности» (приобретение сувенирной продукции для награждения семей);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сентябр</w:t>
      </w:r>
      <w:proofErr w:type="gramStart"/>
      <w:r w:rsidRPr="004A5AA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A5AA9">
        <w:rPr>
          <w:rFonts w:ascii="Times New Roman" w:hAnsi="Times New Roman" w:cs="Times New Roman"/>
          <w:sz w:val="24"/>
          <w:szCs w:val="24"/>
        </w:rPr>
        <w:t xml:space="preserve"> проведение районной выставки для инвалидов «И невозможное – возможно» (приобретение подарков для победителей конкурса);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ноябрь – День матери (приобретение подарков для новорожденных, организация чаепития для общества многодетных семей);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lastRenderedPageBreak/>
        <w:t>- декабрь – Декада инвалидов, Международный день слепых (организация питания мэра района с Почетными гражданами города и района, с общественными организациями района</w:t>
      </w:r>
      <w:r>
        <w:rPr>
          <w:rFonts w:ascii="Times New Roman" w:hAnsi="Times New Roman" w:cs="Times New Roman"/>
          <w:sz w:val="24"/>
          <w:szCs w:val="24"/>
        </w:rPr>
        <w:t>; организация чаепития в «круглом столе» по проблемным вопросам инвалидов</w:t>
      </w:r>
      <w:r w:rsidRPr="004A5AA9">
        <w:rPr>
          <w:rFonts w:ascii="Times New Roman" w:hAnsi="Times New Roman" w:cs="Times New Roman"/>
          <w:sz w:val="24"/>
          <w:szCs w:val="24"/>
        </w:rPr>
        <w:t>):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- «Ёлка мэра района» - организация и вручение сладких новогодних подарков детям из малообеспеченных и многодетных семей района (таблица по мероприятиям программы представлена на слайде).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>Социальная сфера подразумевает целый комплекс мероприятий в направлении работы, специалисты планируют, организуют работу в сфере социальной политики и участвуют в разных комиссиях:</w:t>
      </w:r>
    </w:p>
    <w:p w:rsidR="00C40D6D" w:rsidRDefault="00C40D6D" w:rsidP="00C40D6D">
      <w:pPr>
        <w:pStyle w:val="a4"/>
        <w:ind w:left="709"/>
        <w:jc w:val="both"/>
        <w:rPr>
          <w:sz w:val="24"/>
          <w:szCs w:val="24"/>
        </w:rPr>
      </w:pPr>
      <w:r w:rsidRPr="004A5AA9">
        <w:rPr>
          <w:sz w:val="24"/>
          <w:szCs w:val="24"/>
        </w:rPr>
        <w:t xml:space="preserve">- координационный Совет по реализации Стратегии действий в интересах детей </w:t>
      </w:r>
      <w:proofErr w:type="spellStart"/>
      <w:r w:rsidRPr="004A5AA9">
        <w:rPr>
          <w:sz w:val="24"/>
          <w:szCs w:val="24"/>
        </w:rPr>
        <w:t>Нижнеилимского</w:t>
      </w:r>
      <w:proofErr w:type="spellEnd"/>
      <w:r w:rsidRPr="004A5AA9">
        <w:rPr>
          <w:sz w:val="24"/>
          <w:szCs w:val="24"/>
        </w:rPr>
        <w:t xml:space="preserve"> района;</w:t>
      </w:r>
    </w:p>
    <w:p w:rsidR="00C40D6D" w:rsidRDefault="00C40D6D" w:rsidP="00C40D6D">
      <w:pPr>
        <w:pStyle w:val="a4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координационный совет по патриотическому воспитанию;</w:t>
      </w:r>
    </w:p>
    <w:p w:rsidR="00C40D6D" w:rsidRPr="004A5AA9" w:rsidRDefault="00C40D6D" w:rsidP="00C40D6D">
      <w:pPr>
        <w:pStyle w:val="a4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Совет по межнациональным и межконфессиональным отношениям при мэре района;</w:t>
      </w:r>
    </w:p>
    <w:p w:rsidR="00C40D6D" w:rsidRPr="004A5AA9" w:rsidRDefault="00C40D6D" w:rsidP="00C40D6D">
      <w:pPr>
        <w:pStyle w:val="a4"/>
        <w:ind w:left="709"/>
        <w:jc w:val="both"/>
        <w:rPr>
          <w:sz w:val="24"/>
          <w:szCs w:val="24"/>
        </w:rPr>
      </w:pPr>
      <w:r w:rsidRPr="004A5AA9">
        <w:rPr>
          <w:sz w:val="24"/>
          <w:szCs w:val="24"/>
        </w:rPr>
        <w:t>- межведомственная комиссия (</w:t>
      </w:r>
      <w:r>
        <w:rPr>
          <w:sz w:val="24"/>
          <w:szCs w:val="24"/>
        </w:rPr>
        <w:t>МВК</w:t>
      </w:r>
      <w:r w:rsidRPr="004A5AA9">
        <w:rPr>
          <w:sz w:val="24"/>
          <w:szCs w:val="24"/>
        </w:rPr>
        <w:t xml:space="preserve">) по организации, отдыху, оздоровлению и занятости детей </w:t>
      </w:r>
      <w:proofErr w:type="spellStart"/>
      <w:r w:rsidRPr="004A5AA9">
        <w:rPr>
          <w:sz w:val="24"/>
          <w:szCs w:val="24"/>
        </w:rPr>
        <w:t>Нижнеилимского</w:t>
      </w:r>
      <w:proofErr w:type="spellEnd"/>
      <w:r w:rsidRPr="004A5AA9">
        <w:rPr>
          <w:sz w:val="24"/>
          <w:szCs w:val="24"/>
        </w:rPr>
        <w:t xml:space="preserve"> района. Разработан комплексный план мероприятий по организации, отдыху и занятости детей, проводились ежемесячные заседания </w:t>
      </w:r>
      <w:r>
        <w:rPr>
          <w:sz w:val="24"/>
          <w:szCs w:val="24"/>
        </w:rPr>
        <w:t>МВК</w:t>
      </w:r>
      <w:r w:rsidRPr="004A5AA9">
        <w:rPr>
          <w:sz w:val="24"/>
          <w:szCs w:val="24"/>
        </w:rPr>
        <w:t xml:space="preserve">, утверждались протоколы поручений председателем </w:t>
      </w:r>
      <w:r>
        <w:rPr>
          <w:sz w:val="24"/>
          <w:szCs w:val="24"/>
        </w:rPr>
        <w:t>МВК</w:t>
      </w:r>
      <w:r w:rsidRPr="004A5AA9">
        <w:rPr>
          <w:sz w:val="24"/>
          <w:szCs w:val="24"/>
        </w:rPr>
        <w:t xml:space="preserve">, осуществляется контроль членами </w:t>
      </w:r>
      <w:r>
        <w:rPr>
          <w:sz w:val="24"/>
          <w:szCs w:val="24"/>
        </w:rPr>
        <w:t>МВК</w:t>
      </w:r>
      <w:r w:rsidRPr="004A5AA9">
        <w:rPr>
          <w:sz w:val="24"/>
          <w:szCs w:val="24"/>
        </w:rPr>
        <w:t xml:space="preserve"> за их осуществлением;</w:t>
      </w:r>
    </w:p>
    <w:p w:rsidR="00C40D6D" w:rsidRPr="004A5AA9" w:rsidRDefault="00C40D6D" w:rsidP="00C40D6D">
      <w:pPr>
        <w:pStyle w:val="a4"/>
        <w:ind w:left="709"/>
        <w:jc w:val="both"/>
        <w:rPr>
          <w:sz w:val="24"/>
          <w:szCs w:val="24"/>
        </w:rPr>
      </w:pPr>
      <w:r w:rsidRPr="004A5AA9">
        <w:rPr>
          <w:sz w:val="24"/>
          <w:szCs w:val="24"/>
        </w:rPr>
        <w:t xml:space="preserve">- межведомственная муниципальная группа по противодействию жестокому обращению и насилию в отношении несовершеннолетних </w:t>
      </w:r>
      <w:proofErr w:type="gramStart"/>
      <w:r w:rsidRPr="004A5AA9">
        <w:rPr>
          <w:sz w:val="24"/>
          <w:szCs w:val="24"/>
        </w:rPr>
        <w:t>в</w:t>
      </w:r>
      <w:proofErr w:type="gramEnd"/>
      <w:r w:rsidRPr="004A5AA9">
        <w:rPr>
          <w:sz w:val="24"/>
          <w:szCs w:val="24"/>
        </w:rPr>
        <w:t xml:space="preserve"> </w:t>
      </w:r>
      <w:proofErr w:type="gramStart"/>
      <w:r w:rsidRPr="004A5AA9">
        <w:rPr>
          <w:sz w:val="24"/>
          <w:szCs w:val="24"/>
        </w:rPr>
        <w:t>Нижнеилимском</w:t>
      </w:r>
      <w:proofErr w:type="gramEnd"/>
      <w:r w:rsidRPr="004A5AA9">
        <w:rPr>
          <w:sz w:val="24"/>
          <w:szCs w:val="24"/>
        </w:rPr>
        <w:t xml:space="preserve"> районе (ММГ)</w:t>
      </w:r>
      <w:r>
        <w:rPr>
          <w:sz w:val="24"/>
          <w:szCs w:val="24"/>
        </w:rPr>
        <w:t>;</w:t>
      </w:r>
      <w:r w:rsidRPr="004A5AA9">
        <w:rPr>
          <w:sz w:val="24"/>
          <w:szCs w:val="24"/>
        </w:rPr>
        <w:t xml:space="preserve"> </w:t>
      </w:r>
    </w:p>
    <w:p w:rsidR="00C40D6D" w:rsidRPr="004A5AA9" w:rsidRDefault="00C40D6D" w:rsidP="00C40D6D">
      <w:pPr>
        <w:pStyle w:val="a4"/>
        <w:ind w:left="709"/>
        <w:jc w:val="both"/>
        <w:rPr>
          <w:sz w:val="24"/>
          <w:szCs w:val="24"/>
        </w:rPr>
      </w:pPr>
      <w:r w:rsidRPr="004A5AA9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A5AA9">
        <w:rPr>
          <w:sz w:val="24"/>
          <w:szCs w:val="24"/>
        </w:rPr>
        <w:t xml:space="preserve">ежведомственная комиссия по координации деятельности в сфере формирования доступной среды жизнедеятельности для инвалидов и других </w:t>
      </w:r>
      <w:proofErr w:type="spellStart"/>
      <w:r w:rsidRPr="004A5AA9">
        <w:rPr>
          <w:sz w:val="24"/>
          <w:szCs w:val="24"/>
        </w:rPr>
        <w:t>маломобильных</w:t>
      </w:r>
      <w:proofErr w:type="spellEnd"/>
      <w:r w:rsidRPr="004A5AA9">
        <w:rPr>
          <w:sz w:val="24"/>
          <w:szCs w:val="24"/>
        </w:rPr>
        <w:t xml:space="preserve"> групп населения;</w:t>
      </w:r>
    </w:p>
    <w:p w:rsidR="00C40D6D" w:rsidRPr="00742F54" w:rsidRDefault="00C40D6D" w:rsidP="00C40D6D">
      <w:pPr>
        <w:pStyle w:val="a4"/>
        <w:ind w:left="709"/>
        <w:jc w:val="both"/>
        <w:rPr>
          <w:b/>
          <w:sz w:val="24"/>
          <w:szCs w:val="24"/>
        </w:rPr>
      </w:pPr>
      <w:r w:rsidRPr="004A5AA9">
        <w:rPr>
          <w:sz w:val="24"/>
          <w:szCs w:val="24"/>
        </w:rPr>
        <w:t xml:space="preserve">- межведомственный Совет по профилактике сиротства при администрации </w:t>
      </w:r>
      <w:proofErr w:type="spellStart"/>
      <w:r w:rsidRPr="004A5AA9">
        <w:rPr>
          <w:sz w:val="24"/>
          <w:szCs w:val="24"/>
        </w:rPr>
        <w:t>Нижнеилимского</w:t>
      </w:r>
      <w:proofErr w:type="spellEnd"/>
      <w:r w:rsidRPr="004A5AA9">
        <w:rPr>
          <w:sz w:val="24"/>
          <w:szCs w:val="24"/>
        </w:rPr>
        <w:t xml:space="preserve"> муниципального района. Утвержден комплексный план мероприятий по профилактике социального сиротства на </w:t>
      </w:r>
      <w:r w:rsidRPr="00742F54">
        <w:rPr>
          <w:b/>
          <w:sz w:val="24"/>
          <w:szCs w:val="24"/>
        </w:rPr>
        <w:t>2015 – 2017 годы;</w:t>
      </w:r>
    </w:p>
    <w:p w:rsidR="00C40D6D" w:rsidRDefault="00C40D6D" w:rsidP="00C40D6D">
      <w:pPr>
        <w:pStyle w:val="a4"/>
        <w:ind w:left="709"/>
        <w:jc w:val="both"/>
        <w:rPr>
          <w:sz w:val="24"/>
          <w:szCs w:val="24"/>
        </w:rPr>
      </w:pPr>
      <w:r w:rsidRPr="004A5AA9">
        <w:rPr>
          <w:sz w:val="24"/>
          <w:szCs w:val="24"/>
        </w:rPr>
        <w:t xml:space="preserve">- на территории </w:t>
      </w:r>
      <w:proofErr w:type="spellStart"/>
      <w:r w:rsidRPr="004A5AA9">
        <w:rPr>
          <w:sz w:val="24"/>
          <w:szCs w:val="24"/>
        </w:rPr>
        <w:t>Нижнеилимского</w:t>
      </w:r>
      <w:proofErr w:type="spellEnd"/>
      <w:r w:rsidRPr="004A5AA9">
        <w:rPr>
          <w:sz w:val="24"/>
          <w:szCs w:val="24"/>
        </w:rPr>
        <w:t xml:space="preserve"> муниципального района утверждена и работает санитарно-противоэпидемиологическая комиссия (СПЭК)</w:t>
      </w:r>
      <w:r>
        <w:rPr>
          <w:sz w:val="24"/>
          <w:szCs w:val="24"/>
        </w:rPr>
        <w:t>;</w:t>
      </w:r>
    </w:p>
    <w:p w:rsidR="00C40D6D" w:rsidRDefault="00C40D6D" w:rsidP="00C40D6D">
      <w:pPr>
        <w:pStyle w:val="a4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создан и осуществляет свою деятельность Координационный Совет по социально-значимым заболеваниям населения</w:t>
      </w:r>
      <w:r w:rsidRPr="004A5AA9">
        <w:rPr>
          <w:sz w:val="24"/>
          <w:szCs w:val="24"/>
        </w:rPr>
        <w:t>.</w:t>
      </w:r>
    </w:p>
    <w:p w:rsidR="00C40D6D" w:rsidRPr="004A5AA9" w:rsidRDefault="00C40D6D" w:rsidP="00C40D6D">
      <w:pPr>
        <w:pStyle w:val="a4"/>
        <w:ind w:left="709"/>
        <w:jc w:val="both"/>
        <w:rPr>
          <w:sz w:val="24"/>
          <w:szCs w:val="24"/>
        </w:rPr>
      </w:pPr>
    </w:p>
    <w:p w:rsidR="00C40D6D" w:rsidRPr="00E86ABA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4">
        <w:rPr>
          <w:rFonts w:ascii="Times New Roman" w:hAnsi="Times New Roman" w:cs="Times New Roman"/>
          <w:sz w:val="24"/>
          <w:szCs w:val="24"/>
        </w:rPr>
        <w:t>При работе с письменными обращениями граждан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1024">
        <w:rPr>
          <w:rFonts w:ascii="Times New Roman" w:hAnsi="Times New Roman" w:cs="Times New Roman"/>
          <w:sz w:val="24"/>
          <w:szCs w:val="24"/>
        </w:rPr>
        <w:t xml:space="preserve"> году обратилось с письменными обращениями – </w:t>
      </w:r>
      <w:r w:rsidRPr="00E86ABA">
        <w:rPr>
          <w:rFonts w:ascii="Times New Roman" w:hAnsi="Times New Roman" w:cs="Times New Roman"/>
          <w:sz w:val="24"/>
          <w:szCs w:val="24"/>
        </w:rPr>
        <w:t>100 граждан (в 2016 году – 188 граждан); из них:</w:t>
      </w:r>
    </w:p>
    <w:p w:rsidR="00C40D6D" w:rsidRPr="00E86ABA" w:rsidRDefault="009F4E17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ЖКХ – 37 чел</w:t>
      </w:r>
      <w:r w:rsidR="00E139DB" w:rsidRPr="00E139DB">
        <w:rPr>
          <w:rFonts w:ascii="Times New Roman" w:hAnsi="Times New Roman" w:cs="Times New Roman"/>
          <w:sz w:val="24"/>
          <w:szCs w:val="24"/>
        </w:rPr>
        <w:t>.</w:t>
      </w:r>
      <w:r w:rsidR="00C40D6D" w:rsidRPr="00E86ABA">
        <w:rPr>
          <w:rFonts w:ascii="Times New Roman" w:hAnsi="Times New Roman" w:cs="Times New Roman"/>
          <w:sz w:val="24"/>
          <w:szCs w:val="24"/>
        </w:rPr>
        <w:t>(37%), (в 2016 – 51 чел. (27,1%);</w:t>
      </w:r>
    </w:p>
    <w:p w:rsidR="00C40D6D" w:rsidRPr="00E86ABA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BA">
        <w:rPr>
          <w:rFonts w:ascii="Times New Roman" w:hAnsi="Times New Roman" w:cs="Times New Roman"/>
          <w:sz w:val="24"/>
          <w:szCs w:val="24"/>
        </w:rPr>
        <w:t>- оказание материальной помощи – 3 чел. (3%); (в 2016 – 3 чел. 1,6%);</w:t>
      </w:r>
    </w:p>
    <w:p w:rsidR="00C40D6D" w:rsidRPr="00E86ABA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BA">
        <w:rPr>
          <w:rFonts w:ascii="Times New Roman" w:hAnsi="Times New Roman" w:cs="Times New Roman"/>
          <w:sz w:val="24"/>
          <w:szCs w:val="24"/>
        </w:rPr>
        <w:t>- по жилищным вопроса</w:t>
      </w:r>
      <w:r w:rsidR="009F4E17">
        <w:rPr>
          <w:rFonts w:ascii="Times New Roman" w:hAnsi="Times New Roman" w:cs="Times New Roman"/>
          <w:sz w:val="24"/>
          <w:szCs w:val="24"/>
        </w:rPr>
        <w:t xml:space="preserve">м – 17 чел. (17%)4 (в 2016 – 33 </w:t>
      </w:r>
      <w:r w:rsidRPr="00E86ABA">
        <w:rPr>
          <w:rFonts w:ascii="Times New Roman" w:hAnsi="Times New Roman" w:cs="Times New Roman"/>
          <w:sz w:val="24"/>
          <w:szCs w:val="24"/>
        </w:rPr>
        <w:t>чел.(17,6 %);</w:t>
      </w:r>
    </w:p>
    <w:p w:rsidR="00C40D6D" w:rsidRPr="00E86ABA" w:rsidRDefault="009F4E17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оплаты труда</w:t>
      </w:r>
      <w:r w:rsidR="00C40D6D" w:rsidRPr="00E86ABA">
        <w:rPr>
          <w:rFonts w:ascii="Times New Roman" w:hAnsi="Times New Roman" w:cs="Times New Roman"/>
          <w:sz w:val="24"/>
          <w:szCs w:val="24"/>
        </w:rPr>
        <w:t xml:space="preserve"> – 2 чел. (в 2016 г. – 1 чел.);</w:t>
      </w:r>
    </w:p>
    <w:p w:rsidR="00C40D6D" w:rsidRPr="00E86ABA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BA">
        <w:rPr>
          <w:rFonts w:ascii="Times New Roman" w:hAnsi="Times New Roman" w:cs="Times New Roman"/>
          <w:sz w:val="24"/>
          <w:szCs w:val="24"/>
        </w:rPr>
        <w:t>-вопросы медицинского обслуживания – 3 че</w:t>
      </w:r>
      <w:r w:rsidR="009F4E17">
        <w:rPr>
          <w:rFonts w:ascii="Times New Roman" w:hAnsi="Times New Roman" w:cs="Times New Roman"/>
          <w:sz w:val="24"/>
          <w:szCs w:val="24"/>
        </w:rPr>
        <w:t>л. (</w:t>
      </w:r>
      <w:r w:rsidRPr="00E86ABA">
        <w:rPr>
          <w:rFonts w:ascii="Times New Roman" w:hAnsi="Times New Roman" w:cs="Times New Roman"/>
          <w:sz w:val="24"/>
          <w:szCs w:val="24"/>
        </w:rPr>
        <w:t>в 2016 г. -2 чел</w:t>
      </w:r>
      <w:r w:rsidR="00E139DB" w:rsidRPr="0016405F">
        <w:rPr>
          <w:rFonts w:ascii="Times New Roman" w:hAnsi="Times New Roman" w:cs="Times New Roman"/>
          <w:sz w:val="24"/>
          <w:szCs w:val="24"/>
        </w:rPr>
        <w:t>.</w:t>
      </w:r>
      <w:r w:rsidRPr="00E86ABA">
        <w:rPr>
          <w:rFonts w:ascii="Times New Roman" w:hAnsi="Times New Roman" w:cs="Times New Roman"/>
          <w:sz w:val="24"/>
          <w:szCs w:val="24"/>
        </w:rPr>
        <w:t>)</w:t>
      </w:r>
    </w:p>
    <w:p w:rsidR="00C40D6D" w:rsidRPr="00E86ABA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BA">
        <w:rPr>
          <w:rFonts w:ascii="Times New Roman" w:hAnsi="Times New Roman" w:cs="Times New Roman"/>
          <w:sz w:val="24"/>
          <w:szCs w:val="24"/>
        </w:rPr>
        <w:t>- вопросы по транспорту, дорогам – 7 чел. (7%); (в 2016 – 22 (11,7%);</w:t>
      </w:r>
    </w:p>
    <w:p w:rsidR="00C40D6D" w:rsidRPr="00E86ABA" w:rsidRDefault="00C40D6D" w:rsidP="00331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ABA">
        <w:rPr>
          <w:rFonts w:ascii="Times New Roman" w:hAnsi="Times New Roman" w:cs="Times New Roman"/>
          <w:sz w:val="24"/>
          <w:szCs w:val="24"/>
        </w:rPr>
        <w:t>- другие сферы вопросов – 35 чел. (_35%); (в 2016 – 56 чел. (29,8%).</w:t>
      </w:r>
      <w:proofErr w:type="gramEnd"/>
    </w:p>
    <w:p w:rsidR="00C40D6D" w:rsidRPr="00E86ABA" w:rsidRDefault="00654389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устным </w:t>
      </w:r>
      <w:r w:rsidRPr="00E86ABA">
        <w:rPr>
          <w:rFonts w:ascii="Times New Roman" w:hAnsi="Times New Roman" w:cs="Times New Roman"/>
          <w:sz w:val="24"/>
          <w:szCs w:val="24"/>
        </w:rPr>
        <w:t>обращениям</w:t>
      </w:r>
      <w:r w:rsidR="00C40D6D" w:rsidRPr="00E86ABA">
        <w:rPr>
          <w:rFonts w:ascii="Times New Roman" w:hAnsi="Times New Roman" w:cs="Times New Roman"/>
          <w:sz w:val="24"/>
          <w:szCs w:val="24"/>
        </w:rPr>
        <w:t xml:space="preserve"> граждан:</w:t>
      </w:r>
    </w:p>
    <w:p w:rsidR="00C40D6D" w:rsidRPr="00E86ABA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6ABA">
        <w:rPr>
          <w:rFonts w:ascii="Times New Roman" w:hAnsi="Times New Roman" w:cs="Times New Roman"/>
          <w:sz w:val="24"/>
          <w:szCs w:val="24"/>
        </w:rPr>
        <w:t>в 2017 году обратилось – 24 граждан (в 2016 году – 41 чел.).</w:t>
      </w:r>
    </w:p>
    <w:p w:rsidR="00C40D6D" w:rsidRPr="004A5AA9" w:rsidRDefault="00C40D6D" w:rsidP="00C4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A9">
        <w:rPr>
          <w:rFonts w:ascii="Times New Roman" w:hAnsi="Times New Roman" w:cs="Times New Roman"/>
          <w:sz w:val="24"/>
          <w:szCs w:val="24"/>
        </w:rPr>
        <w:t xml:space="preserve">На все обращения граждан, поступивших в администрацию </w:t>
      </w:r>
      <w:proofErr w:type="spellStart"/>
      <w:r w:rsidRPr="004A5AA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A5AA9">
        <w:rPr>
          <w:rFonts w:ascii="Times New Roman" w:hAnsi="Times New Roman" w:cs="Times New Roman"/>
          <w:sz w:val="24"/>
          <w:szCs w:val="24"/>
        </w:rPr>
        <w:t xml:space="preserve"> муниципального района, были даны ответы и разъяснения. Работа с обращениями граждан находится на особом контроле в отделе организационной работы и социальной политики. </w:t>
      </w:r>
    </w:p>
    <w:p w:rsidR="00506A55" w:rsidRDefault="00506A55" w:rsidP="003D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CEA" w:rsidRDefault="00331CEA" w:rsidP="003D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CEA" w:rsidRPr="00B33F8C" w:rsidRDefault="00331CEA" w:rsidP="003D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6" w:rsidRDefault="00433791" w:rsidP="00741B1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9F14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710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6C56" w:rsidRPr="00741B1F">
        <w:rPr>
          <w:rFonts w:ascii="Times New Roman" w:eastAsia="Times New Roman" w:hAnsi="Times New Roman" w:cs="Times New Roman"/>
          <w:b/>
          <w:sz w:val="24"/>
          <w:szCs w:val="24"/>
        </w:rPr>
        <w:t>Культ</w:t>
      </w:r>
      <w:r w:rsidR="00C71024">
        <w:rPr>
          <w:rFonts w:ascii="Times New Roman" w:eastAsia="Times New Roman" w:hAnsi="Times New Roman" w:cs="Times New Roman"/>
          <w:b/>
          <w:sz w:val="24"/>
          <w:szCs w:val="24"/>
        </w:rPr>
        <w:t>ура, спорт, молодёжная политика</w:t>
      </w:r>
    </w:p>
    <w:p w:rsidR="004A5AA9" w:rsidRPr="00741B1F" w:rsidRDefault="004A5AA9" w:rsidP="00741B1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307" w:rsidRPr="00433791" w:rsidRDefault="007B7307" w:rsidP="00433791">
      <w:pPr>
        <w:tabs>
          <w:tab w:val="left" w:pos="567"/>
          <w:tab w:val="left" w:pos="851"/>
          <w:tab w:val="left" w:pos="1560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791">
        <w:rPr>
          <w:rFonts w:ascii="Times New Roman" w:eastAsia="Times New Roman" w:hAnsi="Times New Roman" w:cs="Times New Roman"/>
          <w:sz w:val="24"/>
          <w:szCs w:val="24"/>
        </w:rPr>
        <w:t>Общие сведения о сети учреждений культуры муниципального образования</w:t>
      </w:r>
      <w:r w:rsidR="0043379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right" w:tblpY="132"/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3412"/>
        <w:gridCol w:w="973"/>
        <w:gridCol w:w="850"/>
        <w:gridCol w:w="992"/>
        <w:gridCol w:w="993"/>
        <w:gridCol w:w="1474"/>
      </w:tblGrid>
      <w:tr w:rsidR="007B7307" w:rsidRPr="00433791" w:rsidTr="00433791">
        <w:trPr>
          <w:trHeight w:val="383"/>
        </w:trPr>
        <w:tc>
          <w:tcPr>
            <w:tcW w:w="572" w:type="dxa"/>
            <w:vMerge w:val="restart"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vMerge w:val="restart"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Сеть по видам учреждений </w:t>
            </w:r>
          </w:p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3808" w:type="dxa"/>
            <w:gridSpan w:val="4"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74" w:type="dxa"/>
            <w:vMerge w:val="restart"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всего сетевых единиц муниципальных учреждений культуры</w:t>
            </w:r>
          </w:p>
        </w:tc>
      </w:tr>
      <w:tr w:rsidR="007B7307" w:rsidRPr="00433791" w:rsidTr="00433791">
        <w:trPr>
          <w:trHeight w:val="383"/>
        </w:trPr>
        <w:tc>
          <w:tcPr>
            <w:tcW w:w="572" w:type="dxa"/>
            <w:vMerge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областных, других ведомств, ед. </w:t>
            </w:r>
          </w:p>
        </w:tc>
        <w:tc>
          <w:tcPr>
            <w:tcW w:w="850" w:type="dxa"/>
            <w:vMerge w:val="restart"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Из них муниципальных, всего, ед.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для муниципального района</w:t>
            </w:r>
          </w:p>
        </w:tc>
        <w:tc>
          <w:tcPr>
            <w:tcW w:w="1474" w:type="dxa"/>
            <w:vMerge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07" w:rsidRPr="00433791" w:rsidTr="00433791">
        <w:trPr>
          <w:trHeight w:val="437"/>
        </w:trPr>
        <w:tc>
          <w:tcPr>
            <w:tcW w:w="572" w:type="dxa"/>
            <w:vMerge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на уровне района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на уровне поселений</w:t>
            </w:r>
          </w:p>
        </w:tc>
        <w:tc>
          <w:tcPr>
            <w:tcW w:w="1474" w:type="dxa"/>
            <w:vMerge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07" w:rsidRPr="00433791" w:rsidTr="00433791">
        <w:tc>
          <w:tcPr>
            <w:tcW w:w="572" w:type="dxa"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7307" w:rsidRPr="00433791" w:rsidTr="00433791">
        <w:tc>
          <w:tcPr>
            <w:tcW w:w="572" w:type="dxa"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7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7307" w:rsidRPr="00433791" w:rsidTr="00433791">
        <w:tc>
          <w:tcPr>
            <w:tcW w:w="572" w:type="dxa"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97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307" w:rsidRPr="00433791" w:rsidTr="00433791">
        <w:tc>
          <w:tcPr>
            <w:tcW w:w="572" w:type="dxa"/>
            <w:vAlign w:val="center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Кинозалы, кинотеатры</w:t>
            </w:r>
          </w:p>
        </w:tc>
        <w:tc>
          <w:tcPr>
            <w:tcW w:w="97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307" w:rsidRPr="00433791" w:rsidTr="00433791">
        <w:tc>
          <w:tcPr>
            <w:tcW w:w="57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97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307" w:rsidRPr="00433791" w:rsidTr="00433791">
        <w:tc>
          <w:tcPr>
            <w:tcW w:w="57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Театры (профессиональные)</w:t>
            </w:r>
          </w:p>
        </w:tc>
        <w:tc>
          <w:tcPr>
            <w:tcW w:w="97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307" w:rsidRPr="00433791" w:rsidTr="00433791">
        <w:tc>
          <w:tcPr>
            <w:tcW w:w="57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</w:p>
        </w:tc>
        <w:tc>
          <w:tcPr>
            <w:tcW w:w="97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307" w:rsidRPr="00433791" w:rsidTr="00433791">
        <w:trPr>
          <w:trHeight w:val="60"/>
        </w:trPr>
        <w:tc>
          <w:tcPr>
            <w:tcW w:w="57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</w:tcPr>
          <w:p w:rsidR="007B7307" w:rsidRPr="00433791" w:rsidRDefault="007B7307" w:rsidP="0043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33791" w:rsidRPr="007B7307" w:rsidRDefault="00433791" w:rsidP="00433791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307" w:rsidRPr="007B7307" w:rsidRDefault="007B7307" w:rsidP="007B7307">
      <w:pPr>
        <w:tabs>
          <w:tab w:val="left" w:pos="851"/>
          <w:tab w:val="left" w:pos="1560"/>
        </w:tabs>
        <w:spacing w:after="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307">
        <w:rPr>
          <w:rFonts w:ascii="Times New Roman" w:eastAsia="Times New Roman" w:hAnsi="Times New Roman" w:cs="Times New Roman"/>
          <w:sz w:val="24"/>
          <w:szCs w:val="24"/>
        </w:rPr>
        <w:t>Обеспечение сферы культуры из бюджетов муниципальных образований.</w:t>
      </w:r>
    </w:p>
    <w:p w:rsidR="007B7307" w:rsidRPr="007B7307" w:rsidRDefault="007B7307" w:rsidP="007B7307">
      <w:pPr>
        <w:tabs>
          <w:tab w:val="left" w:pos="851"/>
          <w:tab w:val="left" w:pos="15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931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5"/>
        <w:gridCol w:w="1722"/>
        <w:gridCol w:w="2471"/>
        <w:gridCol w:w="2684"/>
      </w:tblGrid>
      <w:tr w:rsidR="007B7307" w:rsidRPr="007B7307" w:rsidTr="007B7307">
        <w:trPr>
          <w:trHeight w:val="60"/>
          <w:jc w:val="right"/>
        </w:trPr>
        <w:tc>
          <w:tcPr>
            <w:tcW w:w="9312" w:type="dxa"/>
            <w:gridSpan w:val="4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консолидированного бюджета на культуру</w:t>
            </w:r>
          </w:p>
        </w:tc>
      </w:tr>
      <w:tr w:rsidR="007B7307" w:rsidRPr="007B7307" w:rsidTr="007B7307">
        <w:trPr>
          <w:trHeight w:val="60"/>
          <w:jc w:val="right"/>
        </w:trPr>
        <w:tc>
          <w:tcPr>
            <w:tcW w:w="4157" w:type="dxa"/>
            <w:gridSpan w:val="2"/>
            <w:tcBorders>
              <w:righ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155" w:type="dxa"/>
            <w:gridSpan w:val="2"/>
            <w:tcBorders>
              <w:lef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B7307" w:rsidRPr="007B7307" w:rsidTr="007B7307">
        <w:trPr>
          <w:trHeight w:val="60"/>
          <w:jc w:val="right"/>
        </w:trPr>
        <w:tc>
          <w:tcPr>
            <w:tcW w:w="2435" w:type="dxa"/>
            <w:vMerge w:val="restart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фактически</w:t>
            </w:r>
          </w:p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5155" w:type="dxa"/>
            <w:gridSpan w:val="2"/>
            <w:tcBorders>
              <w:lef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</w:p>
        </w:tc>
      </w:tr>
      <w:tr w:rsidR="007B7307" w:rsidRPr="007B7307" w:rsidTr="007B7307">
        <w:trPr>
          <w:trHeight w:val="60"/>
          <w:jc w:val="right"/>
        </w:trPr>
        <w:tc>
          <w:tcPr>
            <w:tcW w:w="2435" w:type="dxa"/>
            <w:vMerge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%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(+) (-)</w:t>
            </w:r>
          </w:p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сравнении с 2017 г. (тыс. руб.)</w:t>
            </w:r>
          </w:p>
        </w:tc>
      </w:tr>
      <w:tr w:rsidR="007B7307" w:rsidRPr="007B7307" w:rsidTr="007B7307">
        <w:trPr>
          <w:trHeight w:val="60"/>
          <w:jc w:val="right"/>
        </w:trPr>
        <w:tc>
          <w:tcPr>
            <w:tcW w:w="2435" w:type="dxa"/>
            <w:shd w:val="clear" w:color="auto" w:fill="auto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166 048,7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145 563,1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- 20 485,6</w:t>
            </w:r>
          </w:p>
        </w:tc>
      </w:tr>
    </w:tbl>
    <w:p w:rsidR="007B7307" w:rsidRPr="007B7307" w:rsidRDefault="007B7307" w:rsidP="007B7307">
      <w:pPr>
        <w:tabs>
          <w:tab w:val="left" w:pos="851"/>
          <w:tab w:val="left" w:pos="1560"/>
        </w:tabs>
        <w:spacing w:after="0" w:line="240" w:lineRule="auto"/>
        <w:ind w:left="357"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3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1"/>
        <w:gridCol w:w="2775"/>
        <w:gridCol w:w="3601"/>
      </w:tblGrid>
      <w:tr w:rsidR="007B7307" w:rsidRPr="007B7307" w:rsidTr="007B7307">
        <w:trPr>
          <w:jc w:val="right"/>
        </w:trPr>
        <w:tc>
          <w:tcPr>
            <w:tcW w:w="9337" w:type="dxa"/>
            <w:gridSpan w:val="3"/>
            <w:shd w:val="clear" w:color="auto" w:fill="auto"/>
            <w:vAlign w:val="center"/>
          </w:tcPr>
          <w:p w:rsidR="007B7307" w:rsidRPr="007B7307" w:rsidRDefault="007B7307" w:rsidP="00331CEA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культуру в консолидированном бюджете муниципального образования</w:t>
            </w:r>
          </w:p>
        </w:tc>
      </w:tr>
      <w:tr w:rsidR="007B7307" w:rsidRPr="007B7307" w:rsidTr="007B7307">
        <w:trPr>
          <w:jc w:val="right"/>
        </w:trPr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63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B7307" w:rsidRPr="007B7307" w:rsidTr="007B7307">
        <w:trPr>
          <w:jc w:val="right"/>
        </w:trPr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%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%</w:t>
            </w:r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(+) (-) в сравнении с 2017 г. %</w:t>
            </w:r>
          </w:p>
        </w:tc>
      </w:tr>
      <w:tr w:rsidR="007B7307" w:rsidRPr="007B7307" w:rsidTr="007B7307">
        <w:trPr>
          <w:jc w:val="right"/>
        </w:trPr>
        <w:tc>
          <w:tcPr>
            <w:tcW w:w="2961" w:type="dxa"/>
            <w:shd w:val="clear" w:color="auto" w:fill="auto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775" w:type="dxa"/>
            <w:shd w:val="clear" w:color="auto" w:fill="auto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3601" w:type="dxa"/>
            <w:shd w:val="clear" w:color="auto" w:fill="auto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- 0,7</w:t>
            </w:r>
          </w:p>
        </w:tc>
      </w:tr>
    </w:tbl>
    <w:p w:rsidR="00433791" w:rsidRDefault="00433791" w:rsidP="00433791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307" w:rsidRPr="007B7307" w:rsidRDefault="007B7307" w:rsidP="007B7307">
      <w:pPr>
        <w:tabs>
          <w:tab w:val="left" w:pos="851"/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307">
        <w:rPr>
          <w:rFonts w:ascii="Times New Roman" w:eastAsia="Times New Roman" w:hAnsi="Times New Roman" w:cs="Times New Roman"/>
          <w:sz w:val="24"/>
          <w:szCs w:val="24"/>
        </w:rPr>
        <w:t>Объем доходов о</w:t>
      </w:r>
      <w:r w:rsidR="00433791">
        <w:rPr>
          <w:rFonts w:ascii="Times New Roman" w:eastAsia="Times New Roman" w:hAnsi="Times New Roman" w:cs="Times New Roman"/>
          <w:sz w:val="24"/>
          <w:szCs w:val="24"/>
        </w:rPr>
        <w:t>т приносящей доход деятельности:</w:t>
      </w:r>
    </w:p>
    <w:p w:rsidR="007B7307" w:rsidRPr="007B7307" w:rsidRDefault="007B7307" w:rsidP="007B7307">
      <w:pPr>
        <w:tabs>
          <w:tab w:val="left" w:pos="851"/>
          <w:tab w:val="left" w:pos="15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9"/>
        <w:gridCol w:w="1276"/>
        <w:gridCol w:w="1559"/>
        <w:gridCol w:w="2552"/>
        <w:gridCol w:w="1984"/>
      </w:tblGrid>
      <w:tr w:rsidR="007B7307" w:rsidRPr="007B7307" w:rsidTr="00331CEA">
        <w:trPr>
          <w:trHeight w:val="70"/>
          <w:jc w:val="right"/>
        </w:trPr>
        <w:tc>
          <w:tcPr>
            <w:tcW w:w="1989" w:type="dxa"/>
            <w:vMerge w:val="restart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объем доходов, </w:t>
            </w:r>
            <w:r w:rsidRPr="007B730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 w:bidi="en-US"/>
              </w:rPr>
              <w:t xml:space="preserve">запланированных </w:t>
            </w: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 2017 г.</w:t>
            </w:r>
          </w:p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(тыс. руб.)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выполнено за 2017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Запланировано</w:t>
            </w:r>
          </w:p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 2018 г.</w:t>
            </w:r>
          </w:p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(тыс. руб.)</w:t>
            </w:r>
          </w:p>
        </w:tc>
      </w:tr>
      <w:tr w:rsidR="007B7307" w:rsidRPr="007B7307" w:rsidTr="007B7307">
        <w:trPr>
          <w:trHeight w:val="804"/>
          <w:jc w:val="right"/>
        </w:trPr>
        <w:tc>
          <w:tcPr>
            <w:tcW w:w="1989" w:type="dxa"/>
            <w:vMerge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сумма </w:t>
            </w:r>
          </w:p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(тыс. 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%</w:t>
            </w:r>
          </w:p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 w:bidi="en-US"/>
              </w:rPr>
              <w:t>выполнения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% от консолидированного бюджета сферы культуры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7B7307" w:rsidRPr="007B7307" w:rsidTr="007B7307">
        <w:trPr>
          <w:jc w:val="right"/>
        </w:trPr>
        <w:tc>
          <w:tcPr>
            <w:tcW w:w="1989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2310,0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7307" w:rsidRPr="007B7307" w:rsidRDefault="007B7307" w:rsidP="007B7307">
            <w:pPr>
              <w:tabs>
                <w:tab w:val="left" w:pos="-108"/>
                <w:tab w:val="left" w:pos="1560"/>
              </w:tabs>
              <w:spacing w:after="0"/>
              <w:ind w:right="-91" w:hanging="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2400,0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7307" w:rsidRPr="007B7307" w:rsidRDefault="007B7307" w:rsidP="007B7307">
            <w:pPr>
              <w:tabs>
                <w:tab w:val="left" w:pos="-108"/>
                <w:tab w:val="left" w:pos="1560"/>
              </w:tabs>
              <w:spacing w:after="0"/>
              <w:ind w:right="-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103,9%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307" w:rsidRPr="007B7307" w:rsidRDefault="007B7307" w:rsidP="007B7307">
            <w:pPr>
              <w:tabs>
                <w:tab w:val="left" w:pos="-108"/>
                <w:tab w:val="left" w:pos="1560"/>
              </w:tabs>
              <w:spacing w:after="0"/>
              <w:ind w:right="-91" w:hanging="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0,6 %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7307" w:rsidRPr="007B7307" w:rsidRDefault="007B7307" w:rsidP="007B7307">
            <w:pPr>
              <w:tabs>
                <w:tab w:val="left" w:pos="-108"/>
                <w:tab w:val="left" w:pos="1560"/>
              </w:tabs>
              <w:spacing w:after="0"/>
              <w:ind w:right="-91" w:hanging="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4600,0</w:t>
            </w:r>
          </w:p>
        </w:tc>
      </w:tr>
    </w:tbl>
    <w:p w:rsidR="007B7307" w:rsidRPr="007B7307" w:rsidRDefault="007B7307" w:rsidP="007B7307">
      <w:pPr>
        <w:tabs>
          <w:tab w:val="left" w:pos="0"/>
          <w:tab w:val="left" w:pos="1560"/>
        </w:tabs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307" w:rsidRPr="007B7307" w:rsidRDefault="007B7307" w:rsidP="007B7307">
      <w:pPr>
        <w:tabs>
          <w:tab w:val="left" w:pos="851"/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307">
        <w:rPr>
          <w:rFonts w:ascii="Times New Roman" w:eastAsia="Times New Roman" w:hAnsi="Times New Roman" w:cs="Times New Roman"/>
          <w:sz w:val="24"/>
          <w:szCs w:val="24"/>
        </w:rPr>
        <w:t>Объем средств, полученных от участия в проекте «Народные инициативы» в 2017 г.</w:t>
      </w:r>
      <w:r w:rsidR="004337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7307" w:rsidRPr="007B7307" w:rsidRDefault="007B7307" w:rsidP="007B7307">
      <w:pPr>
        <w:tabs>
          <w:tab w:val="left" w:pos="851"/>
          <w:tab w:val="left" w:pos="156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163"/>
        <w:gridCol w:w="1311"/>
        <w:gridCol w:w="4578"/>
      </w:tblGrid>
      <w:tr w:rsidR="007B7307" w:rsidRPr="00433791" w:rsidTr="00433791">
        <w:trPr>
          <w:jc w:val="right"/>
        </w:trPr>
        <w:tc>
          <w:tcPr>
            <w:tcW w:w="279" w:type="dxa"/>
            <w:vAlign w:val="center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0" w:type="dxa"/>
            <w:vAlign w:val="center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Поселение, учреждение культуры</w:t>
            </w:r>
          </w:p>
        </w:tc>
        <w:tc>
          <w:tcPr>
            <w:tcW w:w="1326" w:type="dxa"/>
            <w:vAlign w:val="center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82" w:type="dxa"/>
            <w:vAlign w:val="center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На что потрачены полученные средства</w:t>
            </w:r>
          </w:p>
        </w:tc>
      </w:tr>
      <w:tr w:rsidR="007B7307" w:rsidRPr="00433791" w:rsidTr="00433791">
        <w:trPr>
          <w:jc w:val="right"/>
        </w:trPr>
        <w:tc>
          <w:tcPr>
            <w:tcW w:w="279" w:type="dxa"/>
            <w:vAlign w:val="center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  МБУК РДК «Горняк»</w:t>
            </w:r>
          </w:p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355, 0</w:t>
            </w:r>
          </w:p>
        </w:tc>
        <w:tc>
          <w:tcPr>
            <w:tcW w:w="4682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оборудование </w:t>
            </w:r>
          </w:p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(цифровой микшер; цифровое пианино, БАЯН БН – 40)</w:t>
            </w:r>
          </w:p>
        </w:tc>
      </w:tr>
      <w:tr w:rsidR="007B7307" w:rsidRPr="00433791" w:rsidTr="00433791">
        <w:trPr>
          <w:jc w:val="right"/>
        </w:trPr>
        <w:tc>
          <w:tcPr>
            <w:tcW w:w="279" w:type="dxa"/>
            <w:vAlign w:val="center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МБУД</w:t>
            </w:r>
            <w:proofErr w:type="gramStart"/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ДШИ»</w:t>
            </w:r>
          </w:p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2 038, 9</w:t>
            </w:r>
          </w:p>
        </w:tc>
        <w:tc>
          <w:tcPr>
            <w:tcW w:w="4682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(Аккордеоны, Баян БН- 40, Баян БН- 50,  Домры концертные,  цифровые пианино, Рояль)</w:t>
            </w:r>
          </w:p>
        </w:tc>
      </w:tr>
      <w:tr w:rsidR="007B7307" w:rsidRPr="00433791" w:rsidTr="00433791">
        <w:trPr>
          <w:jc w:val="right"/>
        </w:trPr>
        <w:tc>
          <w:tcPr>
            <w:tcW w:w="279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МУК «КИЦ </w:t>
            </w:r>
            <w:proofErr w:type="spellStart"/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proofErr w:type="spellEnd"/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326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4682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Замена окон и входной двери</w:t>
            </w:r>
          </w:p>
        </w:tc>
      </w:tr>
      <w:tr w:rsidR="007B7307" w:rsidRPr="00433791" w:rsidTr="00433791">
        <w:trPr>
          <w:jc w:val="right"/>
        </w:trPr>
        <w:tc>
          <w:tcPr>
            <w:tcW w:w="279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МУК  ГДК «Прометей»</w:t>
            </w:r>
          </w:p>
        </w:tc>
        <w:tc>
          <w:tcPr>
            <w:tcW w:w="1326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200, 0</w:t>
            </w:r>
          </w:p>
        </w:tc>
        <w:tc>
          <w:tcPr>
            <w:tcW w:w="4682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книг для муниципальной библиотеки 1080 экз. </w:t>
            </w:r>
          </w:p>
        </w:tc>
      </w:tr>
      <w:tr w:rsidR="007B7307" w:rsidRPr="00433791" w:rsidTr="00433791">
        <w:trPr>
          <w:jc w:val="right"/>
        </w:trPr>
        <w:tc>
          <w:tcPr>
            <w:tcW w:w="279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МКУК «Премьера» </w:t>
            </w:r>
            <w:proofErr w:type="spellStart"/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Видимского</w:t>
            </w:r>
            <w:proofErr w:type="spellEnd"/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326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  <w:tc>
          <w:tcPr>
            <w:tcW w:w="4682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оборудование. </w:t>
            </w:r>
          </w:p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proofErr w:type="spellEnd"/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 — звуковое</w:t>
            </w:r>
            <w:proofErr w:type="gramEnd"/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музыкальное оборудование</w:t>
            </w:r>
          </w:p>
        </w:tc>
      </w:tr>
      <w:tr w:rsidR="007B7307" w:rsidRPr="00433791" w:rsidTr="00433791">
        <w:trPr>
          <w:trHeight w:val="60"/>
          <w:jc w:val="right"/>
        </w:trPr>
        <w:tc>
          <w:tcPr>
            <w:tcW w:w="279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Заморское сельское поселение</w:t>
            </w:r>
          </w:p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МКУК ИДЦ «Радуга»</w:t>
            </w:r>
          </w:p>
        </w:tc>
        <w:tc>
          <w:tcPr>
            <w:tcW w:w="1326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4682" w:type="dxa"/>
          </w:tcPr>
          <w:p w:rsidR="007B7307" w:rsidRPr="00433791" w:rsidRDefault="007B7307" w:rsidP="0043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</w:p>
        </w:tc>
      </w:tr>
    </w:tbl>
    <w:p w:rsidR="007B7307" w:rsidRPr="007B7307" w:rsidRDefault="007B7307" w:rsidP="007B7307">
      <w:pPr>
        <w:tabs>
          <w:tab w:val="left" w:pos="851"/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7B7307" w:rsidRPr="007B7307" w:rsidRDefault="007B7307" w:rsidP="007B7307">
      <w:pPr>
        <w:tabs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307">
        <w:rPr>
          <w:rFonts w:ascii="Times New Roman" w:eastAsia="Times New Roman" w:hAnsi="Times New Roman" w:cs="Times New Roman"/>
          <w:sz w:val="24"/>
          <w:szCs w:val="24"/>
        </w:rPr>
        <w:t>Объем средств, направленных на комплектование.</w:t>
      </w:r>
    </w:p>
    <w:p w:rsidR="007B7307" w:rsidRPr="007B7307" w:rsidRDefault="007B7307" w:rsidP="007B7307">
      <w:pPr>
        <w:tabs>
          <w:tab w:val="left" w:pos="156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14"/>
          <w:szCs w:val="24"/>
          <w:u w:val="single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536"/>
      </w:tblGrid>
      <w:tr w:rsidR="007B7307" w:rsidRPr="007B7307" w:rsidTr="009F14EE">
        <w:tc>
          <w:tcPr>
            <w:tcW w:w="9781" w:type="dxa"/>
            <w:gridSpan w:val="2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7B7307" w:rsidRPr="007B7307" w:rsidTr="009F14EE">
        <w:tc>
          <w:tcPr>
            <w:tcW w:w="5245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2017 г.</w:t>
            </w:r>
          </w:p>
        </w:tc>
        <w:tc>
          <w:tcPr>
            <w:tcW w:w="4536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2018 г.</w:t>
            </w:r>
          </w:p>
        </w:tc>
      </w:tr>
      <w:tr w:rsidR="007B7307" w:rsidRPr="007B7307" w:rsidTr="009F14EE">
        <w:tc>
          <w:tcPr>
            <w:tcW w:w="5245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фактически (тыс. руб.)</w:t>
            </w:r>
          </w:p>
        </w:tc>
        <w:tc>
          <w:tcPr>
            <w:tcW w:w="4536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ind w:firstLine="6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B7307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запланировано (тыс. руб.)</w:t>
            </w:r>
          </w:p>
        </w:tc>
      </w:tr>
    </w:tbl>
    <w:p w:rsidR="00433791" w:rsidRDefault="00433791" w:rsidP="009F14EE">
      <w:pPr>
        <w:tabs>
          <w:tab w:val="left" w:pos="0"/>
          <w:tab w:val="left" w:pos="15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9F14EE" w:rsidRDefault="009F14EE" w:rsidP="009F14EE">
      <w:pPr>
        <w:tabs>
          <w:tab w:val="left" w:pos="0"/>
          <w:tab w:val="left" w:pos="15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7307" w:rsidRPr="007B7307" w:rsidRDefault="007B7307" w:rsidP="00433791">
      <w:pPr>
        <w:tabs>
          <w:tab w:val="left" w:pos="0"/>
          <w:tab w:val="left" w:pos="1560"/>
        </w:tabs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307">
        <w:rPr>
          <w:rFonts w:ascii="Times New Roman" w:eastAsia="Times New Roman" w:hAnsi="Times New Roman" w:cs="Times New Roman"/>
          <w:sz w:val="24"/>
          <w:szCs w:val="24"/>
        </w:rPr>
        <w:t xml:space="preserve">Показатели работы </w:t>
      </w:r>
      <w:proofErr w:type="spellStart"/>
      <w:r w:rsidRPr="007B7307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B7307">
        <w:rPr>
          <w:rFonts w:ascii="Times New Roman" w:eastAsia="Times New Roman" w:hAnsi="Times New Roman" w:cs="Times New Roman"/>
          <w:sz w:val="24"/>
          <w:szCs w:val="24"/>
        </w:rPr>
        <w:t xml:space="preserve"> учреждений.</w:t>
      </w:r>
    </w:p>
    <w:p w:rsidR="007B7307" w:rsidRPr="007B7307" w:rsidRDefault="007B7307" w:rsidP="007B7307">
      <w:pPr>
        <w:tabs>
          <w:tab w:val="left" w:pos="0"/>
          <w:tab w:val="left" w:pos="1560"/>
        </w:tabs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6"/>
        <w:gridCol w:w="1199"/>
        <w:gridCol w:w="1516"/>
        <w:gridCol w:w="1269"/>
      </w:tblGrid>
      <w:tr w:rsidR="007B7307" w:rsidRPr="00433791" w:rsidTr="007B7307">
        <w:trPr>
          <w:jc w:val="right"/>
        </w:trPr>
        <w:tc>
          <w:tcPr>
            <w:tcW w:w="5506" w:type="dxa"/>
            <w:vAlign w:val="center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99" w:type="dxa"/>
            <w:vAlign w:val="center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16" w:type="dxa"/>
            <w:vAlign w:val="center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69" w:type="dxa"/>
            <w:vAlign w:val="center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+, - к 2016 г.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мероприятий, всего (ед.)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+ 97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для детей до 14 лет (ед.)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- 86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для молодежи (от 15 до 24 лет) (ед.)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- 117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культурно-массовых мероприятий, всего (</w:t>
            </w:r>
            <w:proofErr w:type="spellStart"/>
            <w:proofErr w:type="gramStart"/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181123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192262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+ 11139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детей до 14 лет (ед.)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44571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42944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- 1627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молодежи (от 15-24 лет) (ед.)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19871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- 9029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формирований, всего (ед.)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+ 11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для детей до 14 лет (ед.)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+ 13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для молодежи (от 15 до 24 лет) (ед.)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+ 7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участников </w:t>
            </w:r>
            <w:proofErr w:type="spellStart"/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формирований, всего (чел.)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+ 99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детей до 14 лет (чел.)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+ 115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молодежи (от 15 до 24 лет (чел.)</w:t>
            </w:r>
            <w:proofErr w:type="gramEnd"/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+ 37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 коллективов, имеющих звание «Народный» (ед.)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+ 1</w:t>
            </w:r>
          </w:p>
        </w:tc>
      </w:tr>
      <w:tr w:rsidR="007B7307" w:rsidRPr="00433791" w:rsidTr="007B7307">
        <w:trPr>
          <w:jc w:val="right"/>
        </w:trPr>
        <w:tc>
          <w:tcPr>
            <w:tcW w:w="550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коллективов, имеющих звание «Образцовый» (ед.)</w:t>
            </w:r>
          </w:p>
        </w:tc>
        <w:tc>
          <w:tcPr>
            <w:tcW w:w="119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7B7307" w:rsidRPr="00433791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7307" w:rsidRPr="007B7307" w:rsidRDefault="007B7307" w:rsidP="007B7307">
      <w:pPr>
        <w:tabs>
          <w:tab w:val="left" w:pos="851"/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7307">
        <w:rPr>
          <w:rFonts w:ascii="Times New Roman" w:eastAsia="Times New Roman" w:hAnsi="Times New Roman" w:cs="Times New Roman"/>
          <w:sz w:val="24"/>
          <w:szCs w:val="24"/>
        </w:rPr>
        <w:t>* число посещений культурно-массовых мероприятий на платной + бесплатной основе</w:t>
      </w:r>
    </w:p>
    <w:p w:rsidR="007B7307" w:rsidRPr="007B7307" w:rsidRDefault="007B7307" w:rsidP="007B7307">
      <w:pPr>
        <w:tabs>
          <w:tab w:val="left" w:pos="851"/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307" w:rsidRPr="007B7307" w:rsidRDefault="007B7307" w:rsidP="007B7307">
      <w:pPr>
        <w:tabs>
          <w:tab w:val="left" w:pos="0"/>
          <w:tab w:val="left" w:pos="851"/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30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организации </w:t>
      </w:r>
      <w:proofErr w:type="spellStart"/>
      <w:r w:rsidRPr="007B7307">
        <w:rPr>
          <w:rFonts w:ascii="Times New Roman" w:eastAsia="Times New Roman" w:hAnsi="Times New Roman" w:cs="Times New Roman"/>
          <w:sz w:val="24"/>
          <w:szCs w:val="24"/>
        </w:rPr>
        <w:t>кино-видеосеансов</w:t>
      </w:r>
      <w:proofErr w:type="spellEnd"/>
      <w:r w:rsidRPr="007B7307">
        <w:rPr>
          <w:rFonts w:ascii="Times New Roman" w:eastAsia="Times New Roman" w:hAnsi="Times New Roman" w:cs="Times New Roman"/>
          <w:sz w:val="24"/>
          <w:szCs w:val="24"/>
        </w:rPr>
        <w:t xml:space="preserve"> и других мероприятий с использованием кино.</w:t>
      </w:r>
    </w:p>
    <w:p w:rsidR="007B7307" w:rsidRPr="00433791" w:rsidRDefault="007B7307" w:rsidP="007B7307">
      <w:pPr>
        <w:tabs>
          <w:tab w:val="left" w:pos="0"/>
          <w:tab w:val="left" w:pos="851"/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791">
        <w:rPr>
          <w:rFonts w:ascii="Times New Roman" w:eastAsia="Times New Roman" w:hAnsi="Times New Roman" w:cs="Times New Roman"/>
          <w:sz w:val="24"/>
          <w:szCs w:val="28"/>
        </w:rPr>
        <w:t>В связи с поступлением с Министерства культуры и архивов Иркутской области письма № 56/03-3522/16 от 27.07.2016г., в котором разъяснялось, что «демонстрация любого кинофильма на территории Российской Федерации в публичном пространстве, в том числе на бесплатной основе, может осуществляться только при наличии права проката фильма (заключенного договора с правообладателем фильма)», демонстрация любых фильмов в учреждениях культуры    прекращена с августа</w:t>
      </w:r>
      <w:proofErr w:type="gramEnd"/>
      <w:r w:rsidRPr="00433791">
        <w:rPr>
          <w:rFonts w:ascii="Times New Roman" w:eastAsia="Times New Roman" w:hAnsi="Times New Roman" w:cs="Times New Roman"/>
          <w:sz w:val="24"/>
          <w:szCs w:val="28"/>
        </w:rPr>
        <w:t xml:space="preserve"> 2016 года.</w:t>
      </w:r>
    </w:p>
    <w:p w:rsidR="00433791" w:rsidRDefault="007B7307" w:rsidP="00433791">
      <w:pPr>
        <w:tabs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7307">
        <w:rPr>
          <w:rFonts w:ascii="Times New Roman" w:eastAsia="Times New Roman" w:hAnsi="Times New Roman" w:cs="Times New Roman"/>
          <w:sz w:val="24"/>
          <w:szCs w:val="24"/>
        </w:rPr>
        <w:t xml:space="preserve">В 2017 году Благотворительным фондом «Илим-Гарант» в рамках перечня мероприятий Соглашения между Губернатором Иркутской области и ОАО «Группа Илим» о социально-экономическом сотрудничестве выделены 7 000 000,00 руб. на реализацию проекта «Приобретение оборудования для кинотеатра в Районный Дом культуры «Горняк» </w:t>
      </w:r>
      <w:proofErr w:type="spellStart"/>
      <w:r w:rsidRPr="007B7307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B7307">
        <w:rPr>
          <w:rFonts w:ascii="Times New Roman" w:eastAsia="Times New Roman" w:hAnsi="Times New Roman" w:cs="Times New Roman"/>
          <w:sz w:val="24"/>
          <w:szCs w:val="24"/>
        </w:rPr>
        <w:t xml:space="preserve"> района». 5 января 2018 года прошло открытие</w:t>
      </w:r>
      <w:r w:rsidR="00433791">
        <w:rPr>
          <w:rFonts w:ascii="Times New Roman" w:eastAsia="Times New Roman" w:hAnsi="Times New Roman" w:cs="Times New Roman"/>
          <w:sz w:val="24"/>
          <w:szCs w:val="24"/>
        </w:rPr>
        <w:t xml:space="preserve"> кинозала в МБУК РДК «Горняк».</w:t>
      </w:r>
      <w:proofErr w:type="gramEnd"/>
    </w:p>
    <w:p w:rsidR="007B7307" w:rsidRPr="00433791" w:rsidRDefault="007B7307" w:rsidP="00433791">
      <w:pPr>
        <w:tabs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1">
        <w:rPr>
          <w:rFonts w:ascii="Times New Roman" w:eastAsia="Times New Roman" w:hAnsi="Times New Roman" w:cs="Times New Roman"/>
          <w:sz w:val="24"/>
          <w:szCs w:val="24"/>
        </w:rPr>
        <w:t>Библиотечная деятельность</w:t>
      </w:r>
      <w:r w:rsidR="00433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791">
        <w:rPr>
          <w:rFonts w:ascii="Times New Roman" w:eastAsia="Times New Roman" w:hAnsi="Times New Roman" w:cs="Times New Roman"/>
          <w:sz w:val="24"/>
          <w:szCs w:val="24"/>
        </w:rPr>
        <w:t xml:space="preserve">(4 библиотеки </w:t>
      </w:r>
      <w:proofErr w:type="gramStart"/>
      <w:r w:rsidRPr="00433791">
        <w:rPr>
          <w:rFonts w:ascii="Times New Roman" w:eastAsia="Times New Roman" w:hAnsi="Times New Roman" w:cs="Times New Roman"/>
          <w:sz w:val="24"/>
          <w:szCs w:val="24"/>
        </w:rPr>
        <w:t>–ю</w:t>
      </w:r>
      <w:proofErr w:type="gramEnd"/>
      <w:r w:rsidRPr="00433791">
        <w:rPr>
          <w:rFonts w:ascii="Times New Roman" w:eastAsia="Times New Roman" w:hAnsi="Times New Roman" w:cs="Times New Roman"/>
          <w:sz w:val="24"/>
          <w:szCs w:val="24"/>
        </w:rPr>
        <w:t xml:space="preserve">р.лица: МКУК </w:t>
      </w:r>
      <w:r w:rsidRPr="0043379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«НЦМБ имени А.Н.Радищева»; </w:t>
      </w:r>
      <w:r w:rsidRPr="00433791">
        <w:rPr>
          <w:rFonts w:ascii="Times New Roman" w:eastAsia="Times New Roman" w:hAnsi="Times New Roman" w:cs="Times New Roman"/>
          <w:sz w:val="24"/>
          <w:szCs w:val="24"/>
        </w:rPr>
        <w:t>библиотеки-клубы п. Семигорск, п</w:t>
      </w:r>
      <w:proofErr w:type="gramStart"/>
      <w:r w:rsidRPr="00433791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433791">
        <w:rPr>
          <w:rFonts w:ascii="Times New Roman" w:eastAsia="Times New Roman" w:hAnsi="Times New Roman" w:cs="Times New Roman"/>
          <w:sz w:val="24"/>
          <w:szCs w:val="24"/>
        </w:rPr>
        <w:t>естаково, п.Брусничный )</w:t>
      </w:r>
    </w:p>
    <w:p w:rsidR="007B7307" w:rsidRPr="00433791" w:rsidRDefault="007B7307" w:rsidP="007B7307">
      <w:pPr>
        <w:tabs>
          <w:tab w:val="left" w:pos="0"/>
          <w:tab w:val="left" w:pos="851"/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1">
        <w:rPr>
          <w:rFonts w:ascii="Times New Roman" w:eastAsia="Times New Roman" w:hAnsi="Times New Roman" w:cs="Times New Roman"/>
          <w:sz w:val="24"/>
          <w:szCs w:val="24"/>
        </w:rPr>
        <w:t>Показатели деятельности библиотек:</w:t>
      </w:r>
    </w:p>
    <w:p w:rsidR="007B7307" w:rsidRPr="007B7307" w:rsidRDefault="007B7307" w:rsidP="007B7307">
      <w:pPr>
        <w:tabs>
          <w:tab w:val="left" w:pos="0"/>
          <w:tab w:val="left" w:pos="15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2"/>
        <w:gridCol w:w="1136"/>
        <w:gridCol w:w="1101"/>
        <w:gridCol w:w="1559"/>
      </w:tblGrid>
      <w:tr w:rsidR="007B7307" w:rsidRPr="007B7307" w:rsidTr="007B7307">
        <w:trPr>
          <w:trHeight w:val="281"/>
          <w:jc w:val="center"/>
        </w:trPr>
        <w:tc>
          <w:tcPr>
            <w:tcW w:w="6122" w:type="dxa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6" w:type="dxa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01" w:type="dxa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vAlign w:val="center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+; - к 2016 г.</w:t>
            </w:r>
          </w:p>
        </w:tc>
      </w:tr>
      <w:tr w:rsidR="007B7307" w:rsidRPr="007B7307" w:rsidTr="007B7307">
        <w:trPr>
          <w:jc w:val="center"/>
        </w:trPr>
        <w:tc>
          <w:tcPr>
            <w:tcW w:w="6122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  <w:proofErr w:type="gramStart"/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6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1101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1559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B7307" w:rsidRPr="007B7307" w:rsidTr="007B7307">
        <w:trPr>
          <w:jc w:val="center"/>
        </w:trPr>
        <w:tc>
          <w:tcPr>
            <w:tcW w:w="6122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пользователей (чел.),</w:t>
            </w:r>
          </w:p>
        </w:tc>
        <w:tc>
          <w:tcPr>
            <w:tcW w:w="1136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12264</w:t>
            </w:r>
          </w:p>
        </w:tc>
        <w:tc>
          <w:tcPr>
            <w:tcW w:w="1101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12018</w:t>
            </w:r>
          </w:p>
        </w:tc>
        <w:tc>
          <w:tcPr>
            <w:tcW w:w="1559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- 246</w:t>
            </w:r>
          </w:p>
        </w:tc>
      </w:tr>
      <w:tr w:rsidR="007B7307" w:rsidRPr="007B7307" w:rsidTr="007B7307">
        <w:trPr>
          <w:jc w:val="center"/>
        </w:trPr>
        <w:tc>
          <w:tcPr>
            <w:tcW w:w="6122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(чел.)</w:t>
            </w:r>
          </w:p>
        </w:tc>
        <w:tc>
          <w:tcPr>
            <w:tcW w:w="1136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96144</w:t>
            </w:r>
          </w:p>
        </w:tc>
        <w:tc>
          <w:tcPr>
            <w:tcW w:w="1101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86461</w:t>
            </w:r>
          </w:p>
        </w:tc>
        <w:tc>
          <w:tcPr>
            <w:tcW w:w="1559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- 9683</w:t>
            </w:r>
          </w:p>
        </w:tc>
      </w:tr>
      <w:tr w:rsidR="007B7307" w:rsidRPr="007B7307" w:rsidTr="007B7307">
        <w:trPr>
          <w:jc w:val="center"/>
        </w:trPr>
        <w:tc>
          <w:tcPr>
            <w:tcW w:w="6122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жителей на 1 библиотеку (чел.)</w:t>
            </w:r>
          </w:p>
        </w:tc>
        <w:tc>
          <w:tcPr>
            <w:tcW w:w="1136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4420</w:t>
            </w:r>
          </w:p>
        </w:tc>
        <w:tc>
          <w:tcPr>
            <w:tcW w:w="1101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4363</w:t>
            </w:r>
          </w:p>
        </w:tc>
        <w:tc>
          <w:tcPr>
            <w:tcW w:w="1559" w:type="dxa"/>
          </w:tcPr>
          <w:p w:rsidR="007B7307" w:rsidRPr="007B7307" w:rsidRDefault="007B7307" w:rsidP="007B7307">
            <w:pPr>
              <w:tabs>
                <w:tab w:val="left" w:pos="851"/>
                <w:tab w:val="left" w:pos="156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- 57</w:t>
            </w:r>
          </w:p>
        </w:tc>
      </w:tr>
    </w:tbl>
    <w:p w:rsidR="007B7307" w:rsidRPr="007B7307" w:rsidRDefault="007B7307" w:rsidP="00433791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307">
        <w:rPr>
          <w:rFonts w:ascii="Times New Roman" w:eastAsia="Times New Roman" w:hAnsi="Times New Roman" w:cs="Times New Roman"/>
          <w:sz w:val="24"/>
          <w:szCs w:val="24"/>
        </w:rPr>
        <w:t>Показатели деятельности музеев:</w:t>
      </w:r>
    </w:p>
    <w:p w:rsidR="007B7307" w:rsidRPr="007B7307" w:rsidRDefault="007B7307" w:rsidP="007B7307">
      <w:pPr>
        <w:tabs>
          <w:tab w:val="left" w:pos="1560"/>
        </w:tabs>
        <w:spacing w:after="0" w:line="240" w:lineRule="auto"/>
        <w:ind w:left="405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4A0"/>
      </w:tblPr>
      <w:tblGrid>
        <w:gridCol w:w="4106"/>
        <w:gridCol w:w="2132"/>
        <w:gridCol w:w="1979"/>
        <w:gridCol w:w="1411"/>
      </w:tblGrid>
      <w:tr w:rsidR="007B7307" w:rsidRPr="00433791" w:rsidTr="00433791">
        <w:tc>
          <w:tcPr>
            <w:tcW w:w="4106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Показатели:</w:t>
            </w:r>
          </w:p>
        </w:tc>
        <w:tc>
          <w:tcPr>
            <w:tcW w:w="2132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79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11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(+), (-) к 2016 г.</w:t>
            </w:r>
          </w:p>
        </w:tc>
      </w:tr>
      <w:tr w:rsidR="007B7307" w:rsidRPr="00433791" w:rsidTr="00433791">
        <w:tc>
          <w:tcPr>
            <w:tcW w:w="4106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Количество посетителей (чел.)</w:t>
            </w:r>
          </w:p>
        </w:tc>
        <w:tc>
          <w:tcPr>
            <w:tcW w:w="2132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Всего: 16,9</w:t>
            </w:r>
          </w:p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В музее - 13606</w:t>
            </w:r>
          </w:p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Вне музея – 3,3</w:t>
            </w:r>
          </w:p>
        </w:tc>
        <w:tc>
          <w:tcPr>
            <w:tcW w:w="1979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Всего:27,3</w:t>
            </w:r>
          </w:p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В музее – 15409</w:t>
            </w:r>
          </w:p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Вне музея -11,9</w:t>
            </w:r>
          </w:p>
        </w:tc>
        <w:tc>
          <w:tcPr>
            <w:tcW w:w="1411" w:type="dxa"/>
          </w:tcPr>
          <w:p w:rsidR="007B7307" w:rsidRPr="00433791" w:rsidRDefault="00433791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B7307" w:rsidRPr="00433791">
              <w:rPr>
                <w:rFonts w:ascii="Times New Roman" w:hAnsi="Times New Roman"/>
                <w:sz w:val="24"/>
                <w:szCs w:val="24"/>
              </w:rPr>
              <w:t>1802</w:t>
            </w:r>
          </w:p>
        </w:tc>
      </w:tr>
      <w:tr w:rsidR="007B7307" w:rsidRPr="00433791" w:rsidTr="00433791">
        <w:tc>
          <w:tcPr>
            <w:tcW w:w="4106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в т. ч. льготные категории (чел.)</w:t>
            </w:r>
          </w:p>
        </w:tc>
        <w:tc>
          <w:tcPr>
            <w:tcW w:w="2132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979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1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+  0,3</w:t>
            </w:r>
          </w:p>
        </w:tc>
      </w:tr>
      <w:tr w:rsidR="007B7307" w:rsidRPr="00433791" w:rsidTr="00433791">
        <w:tc>
          <w:tcPr>
            <w:tcW w:w="4106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в т. ч. лица в возрасте до 16 лет (чел.)</w:t>
            </w:r>
          </w:p>
        </w:tc>
        <w:tc>
          <w:tcPr>
            <w:tcW w:w="2132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979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411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-  0,8</w:t>
            </w:r>
          </w:p>
        </w:tc>
      </w:tr>
      <w:tr w:rsidR="007B7307" w:rsidRPr="00433791" w:rsidTr="00433791">
        <w:tc>
          <w:tcPr>
            <w:tcW w:w="4106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Охват населения музейным обслуживанием</w:t>
            </w:r>
            <w:proofErr w:type="gramStart"/>
            <w:r w:rsidRPr="0043379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32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979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411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+ 14%</w:t>
            </w:r>
          </w:p>
        </w:tc>
      </w:tr>
      <w:tr w:rsidR="007B7307" w:rsidRPr="00433791" w:rsidTr="00433791">
        <w:tc>
          <w:tcPr>
            <w:tcW w:w="4106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Количество выставок (ед.)</w:t>
            </w:r>
          </w:p>
        </w:tc>
        <w:tc>
          <w:tcPr>
            <w:tcW w:w="2132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79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1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+ 4</w:t>
            </w:r>
          </w:p>
        </w:tc>
      </w:tr>
      <w:tr w:rsidR="007B7307" w:rsidRPr="00433791" w:rsidTr="00433791">
        <w:tc>
          <w:tcPr>
            <w:tcW w:w="4106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Количество посетителей выставок (чел.)</w:t>
            </w:r>
          </w:p>
        </w:tc>
        <w:tc>
          <w:tcPr>
            <w:tcW w:w="2132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979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1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+ 3</w:t>
            </w:r>
          </w:p>
        </w:tc>
      </w:tr>
      <w:tr w:rsidR="007B7307" w:rsidRPr="00433791" w:rsidTr="00433791">
        <w:tc>
          <w:tcPr>
            <w:tcW w:w="4106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Количество новых выставок, открытых в отчётном году (ед.)</w:t>
            </w:r>
          </w:p>
        </w:tc>
        <w:tc>
          <w:tcPr>
            <w:tcW w:w="2132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1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+ 5</w:t>
            </w:r>
          </w:p>
        </w:tc>
      </w:tr>
      <w:tr w:rsidR="007B7307" w:rsidRPr="00433791" w:rsidTr="00433791">
        <w:tc>
          <w:tcPr>
            <w:tcW w:w="4106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в т. ч. из собственных фондов (ед.)</w:t>
            </w:r>
          </w:p>
        </w:tc>
        <w:tc>
          <w:tcPr>
            <w:tcW w:w="2132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1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+ 12</w:t>
            </w:r>
          </w:p>
        </w:tc>
      </w:tr>
      <w:tr w:rsidR="007B7307" w:rsidRPr="00433791" w:rsidTr="00433791">
        <w:tc>
          <w:tcPr>
            <w:tcW w:w="4106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в т. ч. из фондов других музеев (ед.)</w:t>
            </w:r>
          </w:p>
        </w:tc>
        <w:tc>
          <w:tcPr>
            <w:tcW w:w="2132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</w:tr>
      <w:tr w:rsidR="007B7307" w:rsidRPr="00433791" w:rsidTr="00433791">
        <w:tc>
          <w:tcPr>
            <w:tcW w:w="4106" w:type="dxa"/>
          </w:tcPr>
          <w:p w:rsidR="007B7307" w:rsidRPr="00433791" w:rsidRDefault="007B7307" w:rsidP="004337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Количество экскурсий (ед.)</w:t>
            </w:r>
          </w:p>
        </w:tc>
        <w:tc>
          <w:tcPr>
            <w:tcW w:w="2132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79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411" w:type="dxa"/>
          </w:tcPr>
          <w:p w:rsidR="007B7307" w:rsidRPr="00433791" w:rsidRDefault="007B7307" w:rsidP="00433791">
            <w:pPr>
              <w:ind w:left="6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791">
              <w:rPr>
                <w:rFonts w:ascii="Times New Roman" w:hAnsi="Times New Roman"/>
                <w:sz w:val="24"/>
                <w:szCs w:val="24"/>
              </w:rPr>
              <w:t>- 107</w:t>
            </w:r>
          </w:p>
        </w:tc>
      </w:tr>
    </w:tbl>
    <w:p w:rsidR="00433791" w:rsidRPr="00741B1F" w:rsidRDefault="00C71024" w:rsidP="00331C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 </w:t>
      </w:r>
      <w:r w:rsidR="007F6F84" w:rsidRPr="00741B1F">
        <w:rPr>
          <w:rFonts w:ascii="Times New Roman" w:hAnsi="Times New Roman"/>
          <w:b/>
          <w:sz w:val="24"/>
          <w:szCs w:val="24"/>
        </w:rPr>
        <w:t>Комиссия по делам несовершеннолетних и защите их</w:t>
      </w:r>
      <w:r w:rsidR="00741B1F">
        <w:rPr>
          <w:rFonts w:ascii="Times New Roman" w:hAnsi="Times New Roman"/>
          <w:b/>
          <w:sz w:val="24"/>
          <w:szCs w:val="24"/>
        </w:rPr>
        <w:t xml:space="preserve"> прав администрации </w:t>
      </w:r>
      <w:proofErr w:type="spellStart"/>
      <w:r w:rsidR="007F6F84" w:rsidRPr="00741B1F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="007F6F84" w:rsidRPr="00741B1F">
        <w:rPr>
          <w:rFonts w:ascii="Times New Roman" w:hAnsi="Times New Roman"/>
          <w:b/>
          <w:sz w:val="24"/>
          <w:szCs w:val="24"/>
        </w:rPr>
        <w:t xml:space="preserve"> муниципального р</w:t>
      </w:r>
      <w:r>
        <w:rPr>
          <w:rFonts w:ascii="Times New Roman" w:hAnsi="Times New Roman"/>
          <w:b/>
          <w:sz w:val="24"/>
          <w:szCs w:val="24"/>
        </w:rPr>
        <w:t>айона</w:t>
      </w:r>
    </w:p>
    <w:p w:rsidR="008B5E08" w:rsidRPr="00433791" w:rsidRDefault="008B5E08" w:rsidP="008B5E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791">
        <w:rPr>
          <w:rFonts w:ascii="Times New Roman" w:hAnsi="Times New Roman"/>
          <w:sz w:val="24"/>
          <w:szCs w:val="24"/>
        </w:rPr>
        <w:t xml:space="preserve">В 2017 году проведено 45 заседаний, в том числе 13 </w:t>
      </w:r>
      <w:r w:rsidR="00331CEA">
        <w:rPr>
          <w:rFonts w:ascii="Times New Roman" w:hAnsi="Times New Roman"/>
          <w:sz w:val="24"/>
          <w:szCs w:val="24"/>
        </w:rPr>
        <w:t>выездных заседаний в поселения,</w:t>
      </w:r>
      <w:r w:rsidRPr="00433791">
        <w:rPr>
          <w:rFonts w:ascii="Times New Roman" w:hAnsi="Times New Roman"/>
          <w:sz w:val="24"/>
          <w:szCs w:val="24"/>
        </w:rPr>
        <w:t xml:space="preserve"> 19 с участием пре</w:t>
      </w:r>
      <w:r w:rsidR="00433791" w:rsidRPr="00433791">
        <w:rPr>
          <w:rFonts w:ascii="Times New Roman" w:hAnsi="Times New Roman"/>
          <w:sz w:val="24"/>
          <w:szCs w:val="24"/>
        </w:rPr>
        <w:t>дставителей прокуратуры</w:t>
      </w:r>
      <w:r w:rsidRPr="00433791">
        <w:rPr>
          <w:rFonts w:ascii="Times New Roman" w:hAnsi="Times New Roman"/>
          <w:sz w:val="24"/>
          <w:szCs w:val="24"/>
        </w:rPr>
        <w:t xml:space="preserve">. </w:t>
      </w:r>
    </w:p>
    <w:p w:rsidR="008B5E08" w:rsidRPr="00433791" w:rsidRDefault="008B5E08" w:rsidP="008B5E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791">
        <w:rPr>
          <w:rFonts w:ascii="Times New Roman" w:hAnsi="Times New Roman"/>
          <w:sz w:val="24"/>
          <w:szCs w:val="24"/>
        </w:rPr>
        <w:t>В сравнении с аналогичным периодом 2016 г. проведено 44 заседания, в том числе 16 в</w:t>
      </w:r>
      <w:r w:rsidR="00331CEA">
        <w:rPr>
          <w:rFonts w:ascii="Times New Roman" w:hAnsi="Times New Roman"/>
          <w:sz w:val="24"/>
          <w:szCs w:val="24"/>
        </w:rPr>
        <w:t xml:space="preserve">ыездных заседаний в поселения, </w:t>
      </w:r>
      <w:r w:rsidRPr="00433791">
        <w:rPr>
          <w:rFonts w:ascii="Times New Roman" w:hAnsi="Times New Roman"/>
          <w:sz w:val="24"/>
          <w:szCs w:val="24"/>
        </w:rPr>
        <w:t>17 с участием представителей прокуратуры.</w:t>
      </w:r>
    </w:p>
    <w:p w:rsidR="008B5E08" w:rsidRPr="00331CEA" w:rsidRDefault="008B5E08" w:rsidP="00331C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791">
        <w:rPr>
          <w:rFonts w:ascii="Times New Roman" w:hAnsi="Times New Roman"/>
          <w:sz w:val="24"/>
          <w:szCs w:val="24"/>
        </w:rPr>
        <w:t>Выездные заседания комиссии за от</w:t>
      </w:r>
      <w:r w:rsidR="00331CEA">
        <w:rPr>
          <w:rFonts w:ascii="Times New Roman" w:hAnsi="Times New Roman"/>
          <w:sz w:val="24"/>
          <w:szCs w:val="24"/>
        </w:rPr>
        <w:t>четный период были организованы</w:t>
      </w:r>
      <w:r w:rsidRPr="00433791">
        <w:rPr>
          <w:rFonts w:ascii="Times New Roman" w:hAnsi="Times New Roman"/>
          <w:sz w:val="24"/>
          <w:szCs w:val="24"/>
        </w:rPr>
        <w:t xml:space="preserve"> в следующие поселения: Новая Игирма, </w:t>
      </w:r>
      <w:proofErr w:type="spellStart"/>
      <w:r w:rsidRPr="00433791">
        <w:rPr>
          <w:rFonts w:ascii="Times New Roman" w:hAnsi="Times New Roman"/>
          <w:sz w:val="24"/>
          <w:szCs w:val="24"/>
        </w:rPr>
        <w:t>Рудногорск</w:t>
      </w:r>
      <w:proofErr w:type="spellEnd"/>
      <w:r w:rsidRPr="00433791">
        <w:rPr>
          <w:rFonts w:ascii="Times New Roman" w:hAnsi="Times New Roman"/>
          <w:sz w:val="24"/>
          <w:szCs w:val="24"/>
        </w:rPr>
        <w:t xml:space="preserve">. </w:t>
      </w:r>
    </w:p>
    <w:p w:rsidR="008B5E08" w:rsidRPr="008B5E08" w:rsidRDefault="008B5E08" w:rsidP="008B5E08">
      <w:pPr>
        <w:spacing w:after="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8B5E08">
        <w:rPr>
          <w:rFonts w:ascii="Times New Roman" w:hAnsi="Times New Roman"/>
          <w:noProof/>
          <w:color w:val="548DD4" w:themeColor="text2" w:themeTint="99"/>
          <w:sz w:val="24"/>
          <w:szCs w:val="24"/>
        </w:rPr>
        <w:drawing>
          <wp:inline distT="0" distB="0" distL="0" distR="0">
            <wp:extent cx="5669280" cy="2905125"/>
            <wp:effectExtent l="0" t="0" r="762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B5E08" w:rsidRPr="00433791" w:rsidRDefault="008B5E08" w:rsidP="008B5E0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3791">
        <w:rPr>
          <w:rFonts w:ascii="Times New Roman" w:hAnsi="Times New Roman"/>
          <w:sz w:val="24"/>
          <w:szCs w:val="24"/>
        </w:rPr>
        <w:t xml:space="preserve">Анализируя поступившие в  Комиссию по делам несовершеннолетних и защите их прав в 2017 году материалы, больше всего было направлено административных материалов из правоохранительных органов по привлечению к административной </w:t>
      </w:r>
      <w:proofErr w:type="gramStart"/>
      <w:r w:rsidRPr="00433791">
        <w:rPr>
          <w:rFonts w:ascii="Times New Roman" w:hAnsi="Times New Roman"/>
          <w:sz w:val="24"/>
          <w:szCs w:val="24"/>
        </w:rPr>
        <w:t>ответственности</w:t>
      </w:r>
      <w:proofErr w:type="gramEnd"/>
      <w:r w:rsidRPr="00433791">
        <w:rPr>
          <w:rFonts w:ascii="Times New Roman" w:hAnsi="Times New Roman"/>
          <w:sz w:val="24"/>
          <w:szCs w:val="24"/>
        </w:rPr>
        <w:t xml:space="preserve"> как несовершеннолетних, так и родителей (законных представителей) и иных лиц, всего  - 665, в сравнении2016 г. – 803, 2015 г. – 767, 2014 г. – 833.</w:t>
      </w:r>
    </w:p>
    <w:p w:rsidR="008B5E08" w:rsidRPr="008B5E08" w:rsidRDefault="008B5E08" w:rsidP="008B5E08">
      <w:pPr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8B5E08">
        <w:rPr>
          <w:rFonts w:ascii="Times New Roman" w:hAnsi="Times New Roman"/>
          <w:noProof/>
          <w:color w:val="548DD4" w:themeColor="text2" w:themeTint="99"/>
          <w:sz w:val="24"/>
          <w:szCs w:val="24"/>
        </w:rPr>
        <w:drawing>
          <wp:inline distT="0" distB="0" distL="0" distR="0">
            <wp:extent cx="6181725" cy="31527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3791" w:rsidRPr="009F14EE" w:rsidRDefault="008B5E08" w:rsidP="004337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14EE">
        <w:rPr>
          <w:rFonts w:ascii="Times New Roman" w:hAnsi="Times New Roman"/>
          <w:sz w:val="24"/>
          <w:szCs w:val="24"/>
        </w:rPr>
        <w:lastRenderedPageBreak/>
        <w:t>За отчетный период 2017 года КДН и ЗП рассмотрено 687 административных протоколов (2016 – 811, 2015 - 756), из них 88 - в отношении несовершеннол</w:t>
      </w:r>
      <w:r w:rsidR="00433791" w:rsidRPr="009F14EE">
        <w:rPr>
          <w:rFonts w:ascii="Times New Roman" w:hAnsi="Times New Roman"/>
          <w:sz w:val="24"/>
          <w:szCs w:val="24"/>
        </w:rPr>
        <w:t xml:space="preserve">етних, (2016 – 98, 2015 - 94). </w:t>
      </w:r>
    </w:p>
    <w:p w:rsidR="008B5E08" w:rsidRPr="009F14EE" w:rsidRDefault="008B5E08" w:rsidP="004337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14EE">
        <w:rPr>
          <w:rFonts w:ascii="Times New Roman" w:hAnsi="Times New Roman"/>
          <w:sz w:val="24"/>
          <w:szCs w:val="24"/>
        </w:rPr>
        <w:t>По результатам рассмотрения административных дел:</w:t>
      </w:r>
    </w:p>
    <w:p w:rsidR="008B5E08" w:rsidRPr="009F14EE" w:rsidRDefault="00654389" w:rsidP="008B5E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комиссией вынесено </w:t>
      </w:r>
      <w:r w:rsidR="008B5E08" w:rsidRPr="009F14EE">
        <w:rPr>
          <w:rFonts w:ascii="Times New Roman" w:hAnsi="Times New Roman"/>
          <w:sz w:val="24"/>
          <w:szCs w:val="24"/>
        </w:rPr>
        <w:t>332 решений о вынесении предупреждения;</w:t>
      </w:r>
    </w:p>
    <w:p w:rsidR="008B5E08" w:rsidRPr="009F14EE" w:rsidRDefault="008B5E08" w:rsidP="008B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4EE">
        <w:rPr>
          <w:rFonts w:ascii="Times New Roman" w:hAnsi="Times New Roman"/>
          <w:sz w:val="24"/>
          <w:szCs w:val="24"/>
        </w:rPr>
        <w:t>2) 309 решений о наложении административного штрафа на сумму 411 000 руб., (2016 г. – 451 на сумму 362 918 руб., 2015 г. – 508 на сумму 385 316 руб.).</w:t>
      </w:r>
    </w:p>
    <w:p w:rsidR="008B5E08" w:rsidRPr="009F14EE" w:rsidRDefault="008B5E08" w:rsidP="008B5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4EE">
        <w:rPr>
          <w:rFonts w:ascii="Times New Roman" w:hAnsi="Times New Roman"/>
          <w:sz w:val="24"/>
          <w:szCs w:val="24"/>
        </w:rPr>
        <w:t>За 12 месяцев 2017 г. количество преступлений, совершенных несовершеннолетними на территории района снизилось на 43,47 % (с 46 до 26)</w:t>
      </w:r>
    </w:p>
    <w:p w:rsidR="008B5E08" w:rsidRPr="0016405F" w:rsidRDefault="008B5E08" w:rsidP="001640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14EE">
        <w:rPr>
          <w:rFonts w:ascii="Times New Roman" w:hAnsi="Times New Roman"/>
          <w:sz w:val="24"/>
          <w:szCs w:val="24"/>
        </w:rPr>
        <w:t>На учёте в комиссии делам несовершеннолетних и защите их прав состоит несовершеннолетних – 81, семей – 77.</w:t>
      </w:r>
      <w:r w:rsidR="0016405F">
        <w:rPr>
          <w:rFonts w:ascii="Times New Roman" w:hAnsi="Times New Roman"/>
          <w:sz w:val="24"/>
          <w:szCs w:val="24"/>
        </w:rPr>
        <w:t xml:space="preserve"> </w:t>
      </w:r>
      <w:r w:rsidR="00654389">
        <w:rPr>
          <w:rFonts w:ascii="Times New Roman" w:eastAsia="Times New Roman" w:hAnsi="Times New Roman" w:cs="Times New Roman"/>
          <w:sz w:val="24"/>
          <w:szCs w:val="24"/>
        </w:rPr>
        <w:t>Комиссией организовано</w:t>
      </w:r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всего 190 рейдов  по району, (198 за 2016 г., 139 за 2015 г.),  в том числе -  10 рейдов по торговым учреждениям по  проверке незаконной продажи алкогольной продукции гражданам, не достигшим 18 лет. </w:t>
      </w:r>
    </w:p>
    <w:p w:rsidR="00433791" w:rsidRPr="009F14EE" w:rsidRDefault="00654389" w:rsidP="004337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2017 году КДН и ЗП</w:t>
      </w:r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 xml:space="preserve"> были организованы профилактические акции: </w:t>
      </w:r>
      <w:proofErr w:type="gramStart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>«Комендантский час», «Здоровье», «Весенняя весточка домой», «Алкоголь под контроль»,</w:t>
      </w:r>
      <w:r w:rsidR="008B5E08" w:rsidRPr="009F14E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 xml:space="preserve">«Осторожно: ребёнок на окне», «Будущее в твоих руках!», «Семья», «Каждого ребёнка за парту», «Сохрани ребёнку жизнь», «Новогодний подарок». </w:t>
      </w:r>
      <w:proofErr w:type="gramEnd"/>
    </w:p>
    <w:p w:rsidR="00433791" w:rsidRPr="008B5E08" w:rsidRDefault="00433791" w:rsidP="004337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1B0C33" w:rsidRPr="00741B1F" w:rsidRDefault="001B0C33" w:rsidP="00741B1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A23" w:rsidRPr="009F14EE" w:rsidRDefault="009F14EE" w:rsidP="00A17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 w:rsidRPr="009F14EE">
        <w:rPr>
          <w:rFonts w:ascii="Times New Roman" w:eastAsia="Times New Roman" w:hAnsi="Times New Roman" w:cs="Times New Roman"/>
          <w:b/>
          <w:iCs/>
          <w:sz w:val="24"/>
          <w:szCs w:val="28"/>
        </w:rPr>
        <w:t>13</w:t>
      </w:r>
      <w:r w:rsidR="00C71024" w:rsidRPr="009F14EE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</w:t>
      </w:r>
      <w:r w:rsidR="00A17A23" w:rsidRPr="009F14EE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Правовое сопровождение деятельности администрации, </w:t>
      </w:r>
    </w:p>
    <w:p w:rsidR="007F6F84" w:rsidRPr="009F14EE" w:rsidRDefault="00A17A23" w:rsidP="00A17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 w:rsidRPr="009F14EE">
        <w:rPr>
          <w:rFonts w:ascii="Times New Roman" w:eastAsia="Times New Roman" w:hAnsi="Times New Roman" w:cs="Times New Roman"/>
          <w:b/>
          <w:iCs/>
          <w:sz w:val="24"/>
          <w:szCs w:val="28"/>
        </w:rPr>
        <w:t>административная комиссия</w:t>
      </w:r>
    </w:p>
    <w:p w:rsidR="00433791" w:rsidRPr="009F14EE" w:rsidRDefault="00433791" w:rsidP="00A17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F14EE" w:rsidRPr="009F14EE" w:rsidRDefault="008B5E08" w:rsidP="009F14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отчетный период юридический отдел представлял интересы муниципального образования, администрации при рассмотрении 163 гражданских дел (2015 - 211, 2016 - 103). Из них 8 дел в арбитражных судах, 155 дел в судах общей юрисдикции. Увеличение количества дел связано с </w:t>
      </w:r>
      <w:r w:rsidRPr="009F14E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исками прокурора об </w:t>
      </w:r>
      <w:proofErr w:type="spellStart"/>
      <w:r w:rsidRPr="009F14E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обязании</w:t>
      </w:r>
      <w:proofErr w:type="spellEnd"/>
      <w:r w:rsidRPr="009F14E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провести мероприятия по оснащению зданий образовательных учреждений приборами учета,</w:t>
      </w:r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видеонаблюдением и оснастить 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 w:rsidRPr="009F14E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F14EE">
        <w:rPr>
          <w:rFonts w:ascii="Times New Roman" w:eastAsia="Times New Roman" w:hAnsi="Times New Roman" w:cs="Times New Roman"/>
          <w:sz w:val="24"/>
          <w:szCs w:val="24"/>
        </w:rPr>
        <w:t>абинеты</w:t>
      </w:r>
      <w:proofErr w:type="spellEnd"/>
      <w:r w:rsidRPr="009F14E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. </w:t>
      </w:r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района на системной основе предъявляются исковые заявления к лицам, совершившим незаконную рубку лесных насаждений, о возмещении в пользу бюджета 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района ущерба, причиненного лесному фонду в результате незаконной рубки деревьев. Администрация 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района привлекается по делам данной категории в качестве третьего лица. Так, в 2017 году прокуратурой района были направлены в суд 22 исковых заявлений о возмещении ущерба, причиненного в результате незаконной рубки деревьев. (2015-14, 2016-45). </w:t>
      </w:r>
    </w:p>
    <w:p w:rsidR="008B5E08" w:rsidRPr="009F14EE" w:rsidRDefault="008B5E08" w:rsidP="009F14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sz w:val="24"/>
          <w:szCs w:val="24"/>
        </w:rPr>
        <w:t>Бесспорными являются иски о взыскании кредиторской задолженности, и единственным способом защиты интересов МО «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район» могут являться сроки исковой давности, которые возможно применить в редких случаях. </w:t>
      </w:r>
    </w:p>
    <w:p w:rsidR="008B5E08" w:rsidRPr="009F14EE" w:rsidRDefault="008B5E08" w:rsidP="008B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Итого по результатам работы юридического отдела в судах в 2017 года </w:t>
      </w:r>
      <w:r w:rsidRPr="009F14EE">
        <w:rPr>
          <w:rFonts w:ascii="Times New Roman" w:eastAsia="Times New Roman" w:hAnsi="Times New Roman" w:cs="Times New Roman"/>
          <w:sz w:val="24"/>
          <w:szCs w:val="24"/>
        </w:rPr>
        <w:t>бюджет МО «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район» - не понес затраты на сумму 757507,04 р.</w:t>
      </w:r>
    </w:p>
    <w:p w:rsidR="008B5E08" w:rsidRPr="009F14EE" w:rsidRDefault="008B5E08" w:rsidP="008B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B5E08" w:rsidRPr="009F14EE" w:rsidRDefault="009F14EE" w:rsidP="008B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13.1</w:t>
      </w:r>
      <w:r w:rsidR="008B5E08" w:rsidRPr="009F14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Деятель</w:t>
      </w:r>
      <w:r w:rsidRPr="009F14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ность административных комиссий</w:t>
      </w:r>
    </w:p>
    <w:p w:rsidR="008B5E08" w:rsidRPr="009F14EE" w:rsidRDefault="008B5E08" w:rsidP="008B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B5E08" w:rsidRPr="009F14EE" w:rsidRDefault="008B5E08" w:rsidP="008B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За период с 01.01.2017 по 31.12.2017 рассмотрено 183 дела об административных правонарушениях, привлечено к административной ответственности 162 физических и юридических лица, наложено штрафов на общую сумму 105700 рублей. В 2017 году всего взыскано 38,6 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F14E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F14E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, из них: в принудительном порядке – 31,6 тыс.руб., добровольно уплачено -7,0 тыс.руб. В бюджет Иркутской области поступило 31,4 тыс.руб., в бюджет 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Железногорск-Илимского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– 7,2 тыс.руб.</w:t>
      </w:r>
    </w:p>
    <w:p w:rsidR="008B5E08" w:rsidRPr="009F14EE" w:rsidRDefault="008B5E08" w:rsidP="008B5E08">
      <w:pPr>
        <w:widowControl w:val="0"/>
        <w:autoSpaceDE w:val="0"/>
        <w:autoSpaceDN w:val="0"/>
        <w:adjustRightInd w:val="0"/>
        <w:spacing w:after="0" w:line="240" w:lineRule="auto"/>
        <w:ind w:left="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E08" w:rsidRPr="009F14EE" w:rsidRDefault="008B5E08" w:rsidP="008B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014" cy="2425148"/>
            <wp:effectExtent l="0" t="0" r="0" b="0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B5E08" w:rsidRPr="009F14EE" w:rsidRDefault="008B5E08" w:rsidP="008B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E08" w:rsidRPr="009F14EE" w:rsidRDefault="008B5E08" w:rsidP="009F1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об административных правонарушениях, рассмотренных </w:t>
      </w:r>
      <w:r w:rsidR="009F14EE" w:rsidRPr="009F14EE">
        <w:rPr>
          <w:rFonts w:ascii="Times New Roman" w:eastAsia="Times New Roman" w:hAnsi="Times New Roman" w:cs="Times New Roman"/>
          <w:sz w:val="24"/>
          <w:szCs w:val="24"/>
        </w:rPr>
        <w:t>в отчетном периоде, по статьям:</w:t>
      </w:r>
    </w:p>
    <w:p w:rsidR="008B5E08" w:rsidRPr="009F14EE" w:rsidRDefault="008B5E08" w:rsidP="009F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3515" cy="1860605"/>
            <wp:effectExtent l="0" t="0" r="0" b="6350"/>
            <wp:docPr id="27" name="Диаграмма 2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B5E08" w:rsidRPr="009F14EE" w:rsidRDefault="008B5E08" w:rsidP="008B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E08" w:rsidRPr="009F14EE" w:rsidRDefault="00BA0932" w:rsidP="008B5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8B5E08" w:rsidRPr="009F14E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рамках </w:t>
      </w:r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>подпрограммы «</w:t>
      </w:r>
      <w:r w:rsidR="008B5E08" w:rsidRPr="009F14EE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системы профилактики правонарушений и усиление борьбы с преступностью в Нижнеилимском районе</w:t>
      </w:r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Муниципальной программы администрации </w:t>
      </w:r>
      <w:proofErr w:type="spellStart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«Безопасность </w:t>
      </w:r>
      <w:proofErr w:type="spellStart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ного района» на 2014 – 2019 гг., о</w:t>
      </w:r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>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главами поселений муниципального района, Департаментом образования, образовательными организациями, отделом МВД по </w:t>
      </w:r>
      <w:proofErr w:type="spellStart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>Нижнеилимскому</w:t>
      </w:r>
      <w:proofErr w:type="spellEnd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 xml:space="preserve"> району, органами системы профилактики правонарушений несовершеннолетних, Уголовно-исполнительной инспекцией, территориальным отделом УФСБ по </w:t>
      </w:r>
      <w:proofErr w:type="spellStart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>Нижнеилимскому</w:t>
      </w:r>
      <w:proofErr w:type="spellEnd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 xml:space="preserve"> району, ОГБУЗ «ЖРБ</w:t>
      </w:r>
      <w:proofErr w:type="gramEnd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 xml:space="preserve">», ЛПП на станции </w:t>
      </w:r>
      <w:proofErr w:type="spellStart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>Коршуниха-Ангарская</w:t>
      </w:r>
      <w:proofErr w:type="spellEnd"/>
      <w:r w:rsidR="008B5E08" w:rsidRPr="009F14EE">
        <w:rPr>
          <w:rFonts w:ascii="Times New Roman" w:eastAsia="Times New Roman" w:hAnsi="Times New Roman" w:cs="Times New Roman"/>
          <w:sz w:val="24"/>
          <w:szCs w:val="24"/>
        </w:rPr>
        <w:t>, ОГКУ «ЦЗН».</w:t>
      </w:r>
    </w:p>
    <w:p w:rsidR="008B5E08" w:rsidRPr="009F14EE" w:rsidRDefault="008B5E08" w:rsidP="008B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sz w:val="24"/>
          <w:szCs w:val="24"/>
        </w:rPr>
        <w:t>В рамках данной программы в 2017 году были организованы и проведены следующие мероприятия с использованием средств местного бюджета:</w:t>
      </w:r>
    </w:p>
    <w:p w:rsidR="008B5E08" w:rsidRPr="009F14EE" w:rsidRDefault="008B5E08" w:rsidP="00353F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конкурс ЮИД «Безопасное колесо» – 15,4 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F14E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F14E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5E08" w:rsidRPr="009F14EE" w:rsidRDefault="008B5E08" w:rsidP="00353F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оптимизации количества служебных помещений участковых уполномоченных полиции, их оборудование и оснащение средствами связи, орг. техникой и мебелью – 20 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F14E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F14E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97A" w:rsidRDefault="008B5E08" w:rsidP="00A5097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sz w:val="24"/>
          <w:szCs w:val="24"/>
        </w:rPr>
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местах, стимулирование членов добровольных общественных форми</w:t>
      </w:r>
      <w:r w:rsidR="00A5097A">
        <w:rPr>
          <w:rFonts w:ascii="Times New Roman" w:eastAsia="Times New Roman" w:hAnsi="Times New Roman" w:cs="Times New Roman"/>
          <w:sz w:val="24"/>
          <w:szCs w:val="24"/>
        </w:rPr>
        <w:t>рований граждан – 14,6 тыс</w:t>
      </w:r>
      <w:proofErr w:type="gramStart"/>
      <w:r w:rsidR="00A5097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A5097A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2A2EE1" w:rsidRDefault="008B5E08" w:rsidP="00A509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E08" w:rsidRPr="00A5097A" w:rsidRDefault="008B5E08" w:rsidP="002A2E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97A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A5097A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A5097A">
        <w:rPr>
          <w:rFonts w:ascii="Times New Roman" w:eastAsia="Times New Roman" w:hAnsi="Times New Roman" w:cs="Times New Roman"/>
          <w:sz w:val="24"/>
          <w:szCs w:val="24"/>
        </w:rPr>
        <w:t xml:space="preserve"> район» создана районная </w:t>
      </w:r>
      <w:r w:rsidRPr="00A509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антитеррористическая комиссия по предупреждению диверсионных и террористических актов, профилактике экстремизма на территории </w:t>
      </w:r>
      <w:proofErr w:type="spellStart"/>
      <w:r w:rsidRPr="00A5097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A5097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Утверждено Положение и Регламент об антитеррористической комиссии. </w:t>
      </w:r>
    </w:p>
    <w:p w:rsidR="008B5E08" w:rsidRPr="009F14EE" w:rsidRDefault="008B5E08" w:rsidP="008B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неотложных мер по усилению общественной безопасности, защиты населения от фактов проявления терроризма и экстремизма, обеспечения надежной охраны объектов района и координации деятельности соответствующих служб и подразделений издано распоряжение администрации 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«Об утверждении плана работы антитеррористической комиссии по предупреждению диверсионных и террористических актов, профилактике экстремизма на территории 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2017 год».</w:t>
      </w:r>
      <w:proofErr w:type="gramEnd"/>
    </w:p>
    <w:p w:rsidR="008B5E08" w:rsidRPr="009F14EE" w:rsidRDefault="008B5E08" w:rsidP="008B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По данным ОМВД России по 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Нижнеилимскому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району, преступлений террористической направленности на территории района не зарегистрировано. Факты, имеющие признаки террористической и экстремисткой деятельности не выявлены. Межнациональные, межрелигиозные и внутри конфессиональные противоречия и конфликты в МО «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район» отсутствуют. В ходе мониторинга причин, условий и факторов, оказывающих дестабилизирующее влияние на обстановку в муниципальном образовании, и способствующих проявлению терроризма – не выявлено. </w:t>
      </w:r>
    </w:p>
    <w:p w:rsidR="007F6F84" w:rsidRPr="009F14EE" w:rsidRDefault="008B5E08" w:rsidP="00A50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EE">
        <w:rPr>
          <w:rFonts w:ascii="Times New Roman" w:eastAsia="Times New Roman" w:hAnsi="Times New Roman" w:cs="Times New Roman"/>
          <w:sz w:val="24"/>
          <w:szCs w:val="24"/>
        </w:rPr>
        <w:t>Антитеррористическая комиссия МО «</w:t>
      </w:r>
      <w:proofErr w:type="spellStart"/>
      <w:r w:rsidRPr="009F14EE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9F14EE">
        <w:rPr>
          <w:rFonts w:ascii="Times New Roman" w:eastAsia="Times New Roman" w:hAnsi="Times New Roman" w:cs="Times New Roman"/>
          <w:sz w:val="24"/>
          <w:szCs w:val="24"/>
        </w:rPr>
        <w:t xml:space="preserve"> район» во взаимодействии с правоохранительными органами и другими органами исполнительной власти осуществляют мероприятия по профилактике терроризма в пределах полномочий, установленных действующим законодательством.</w:t>
      </w:r>
    </w:p>
    <w:p w:rsidR="00A5097A" w:rsidRDefault="00A5097A" w:rsidP="000F0197">
      <w:pPr>
        <w:tabs>
          <w:tab w:val="left" w:pos="720"/>
          <w:tab w:val="left" w:pos="5580"/>
        </w:tabs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A2EE1" w:rsidRDefault="002A2EE1" w:rsidP="000F0197">
      <w:pPr>
        <w:tabs>
          <w:tab w:val="left" w:pos="720"/>
          <w:tab w:val="left" w:pos="5580"/>
        </w:tabs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12A6D" w:rsidRPr="00F404AB" w:rsidRDefault="00A5097A" w:rsidP="00F404AB">
      <w:pPr>
        <w:tabs>
          <w:tab w:val="left" w:pos="720"/>
          <w:tab w:val="left" w:pos="5580"/>
        </w:tabs>
        <w:spacing w:after="0" w:line="12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14</w:t>
      </w:r>
      <w:r w:rsidR="00B1150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12A6D" w:rsidRPr="00F404AB">
        <w:rPr>
          <w:rFonts w:ascii="Times New Roman" w:eastAsia="Times New Roman" w:hAnsi="Times New Roman" w:cs="Times New Roman"/>
          <w:b/>
          <w:sz w:val="24"/>
          <w:szCs w:val="28"/>
        </w:rPr>
        <w:t>Архив</w:t>
      </w:r>
    </w:p>
    <w:p w:rsidR="00712A6D" w:rsidRPr="002A2EE1" w:rsidRDefault="00712A6D" w:rsidP="00F404AB">
      <w:pPr>
        <w:tabs>
          <w:tab w:val="left" w:pos="720"/>
          <w:tab w:val="left" w:pos="5580"/>
        </w:tabs>
        <w:spacing w:after="0" w:line="12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55B" w:rsidRPr="002A2EE1" w:rsidRDefault="00E8455B" w:rsidP="00E8455B">
      <w:pPr>
        <w:spacing w:after="0" w:line="12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На 01.01.2018 г. </w:t>
      </w:r>
      <w:proofErr w:type="spellStart"/>
      <w:r w:rsidRPr="002A2EE1">
        <w:rPr>
          <w:rFonts w:ascii="Times New Roman" w:eastAsia="Times New Roman" w:hAnsi="Times New Roman" w:cs="Times New Roman"/>
          <w:sz w:val="24"/>
          <w:szCs w:val="24"/>
        </w:rPr>
        <w:t>закартонировано</w:t>
      </w:r>
      <w:proofErr w:type="spellEnd"/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 46899 дел, что составляет 100% из 46899 дел, хранящихся в архивном отделе, в том числе:</w:t>
      </w:r>
    </w:p>
    <w:p w:rsidR="00E8455B" w:rsidRPr="002A2EE1" w:rsidRDefault="00E8455B" w:rsidP="00E8455B">
      <w:pPr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>- 17596 дел постоянного хранения, в том числе:</w:t>
      </w:r>
      <w:r w:rsidRPr="002A2E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55B" w:rsidRPr="002A2EE1" w:rsidRDefault="00E8455B" w:rsidP="00E8455B">
      <w:pPr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- 21 документ личного происхождения; </w:t>
      </w:r>
    </w:p>
    <w:p w:rsidR="00E8455B" w:rsidRPr="002A2EE1" w:rsidRDefault="00E8455B" w:rsidP="00E8455B">
      <w:pPr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- 342 фотодокумента; </w:t>
      </w:r>
    </w:p>
    <w:p w:rsidR="00E8455B" w:rsidRPr="002A2EE1" w:rsidRDefault="00E8455B" w:rsidP="00E8455B">
      <w:pPr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- 29303 дела по личному составу. </w:t>
      </w:r>
    </w:p>
    <w:p w:rsidR="00E8455B" w:rsidRPr="002A2EE1" w:rsidRDefault="00E8455B" w:rsidP="00E8455B">
      <w:pPr>
        <w:spacing w:after="0" w:line="1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>На хранении в архивном отделе нет документов в необработанном виде.</w:t>
      </w:r>
    </w:p>
    <w:p w:rsidR="008B5E08" w:rsidRPr="002A2EE1" w:rsidRDefault="008B5E08" w:rsidP="00E8455B">
      <w:pPr>
        <w:spacing w:after="0" w:line="1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Продолжена работа по развитию страницы архива на сайте администрации </w:t>
      </w:r>
      <w:proofErr w:type="spellStart"/>
      <w:r w:rsidRPr="002A2EE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обеспечению ее регулярным информационным наполнением. </w:t>
      </w:r>
    </w:p>
    <w:p w:rsidR="008B5E08" w:rsidRPr="002A2EE1" w:rsidRDefault="008B5E08" w:rsidP="008B5E08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Страница создана 12.08.2013 года: </w:t>
      </w:r>
      <w:hyperlink r:id="rId23" w:history="1">
        <w:r w:rsidRPr="002A2E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http://nilim.irkobl.ru/otdel-munitsipalnogo-arkhiva/</w:t>
        </w:r>
      </w:hyperlink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2EE1">
        <w:rPr>
          <w:rFonts w:ascii="Times New Roman" w:eastAsia="Times New Roman" w:hAnsi="Times New Roman" w:cs="Times New Roman"/>
          <w:sz w:val="24"/>
          <w:szCs w:val="24"/>
          <w:lang w:val="en-US"/>
        </w:rPr>
        <w:t>IP</w:t>
      </w:r>
      <w:r w:rsidRPr="002A2EE1">
        <w:rPr>
          <w:rFonts w:ascii="Times New Roman" w:eastAsia="Times New Roman" w:hAnsi="Times New Roman" w:cs="Times New Roman"/>
          <w:sz w:val="24"/>
          <w:szCs w:val="24"/>
        </w:rPr>
        <w:t>-адрес:</w:t>
      </w:r>
      <w:r w:rsidRPr="002A2E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195.54.213.50</w:t>
      </w:r>
      <w:r w:rsidRPr="002A2E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E08" w:rsidRPr="002A2EE1" w:rsidRDefault="008B5E08" w:rsidP="008B5E08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>Состав информации, размещенной на сайте, включает в себя следующие разделы:</w:t>
      </w:r>
    </w:p>
    <w:p w:rsidR="008B5E08" w:rsidRPr="002A2EE1" w:rsidRDefault="008B5E08" w:rsidP="008B5E08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>- информация об архивном отделе: структура, режим работы, нормативно-правовая база;</w:t>
      </w:r>
    </w:p>
    <w:p w:rsidR="008B5E08" w:rsidRPr="002A2EE1" w:rsidRDefault="008B5E08" w:rsidP="008B5E08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>- информация для граждан, образцы заявлений для предоставления архивных справок при обращении в архивный отдел;</w:t>
      </w:r>
    </w:p>
    <w:p w:rsidR="008B5E08" w:rsidRPr="002A2EE1" w:rsidRDefault="008B5E08" w:rsidP="008B5E08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>- информация, методические рекомендации для организаций – источников комплектования архива и предприятий, не входящих в список источников комплектования архива;</w:t>
      </w:r>
    </w:p>
    <w:p w:rsidR="008B5E08" w:rsidRPr="002A2EE1" w:rsidRDefault="008B5E08" w:rsidP="008B5E08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>- список фондов;</w:t>
      </w:r>
    </w:p>
    <w:p w:rsidR="008B5E08" w:rsidRPr="002A2EE1" w:rsidRDefault="008B5E08" w:rsidP="008B5E08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2EE1">
        <w:rPr>
          <w:rFonts w:ascii="Times New Roman" w:eastAsia="Times New Roman" w:hAnsi="Times New Roman" w:cs="Times New Roman"/>
          <w:sz w:val="24"/>
          <w:szCs w:val="24"/>
        </w:rPr>
        <w:t>фотофонд</w:t>
      </w:r>
      <w:proofErr w:type="spellEnd"/>
      <w:r w:rsidRPr="002A2E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5E08" w:rsidRPr="002A2EE1" w:rsidRDefault="008B5E08" w:rsidP="008B5E08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>- перечень муниципальных услуг, предоставляемых в электронном виде;</w:t>
      </w:r>
    </w:p>
    <w:p w:rsidR="00E8455B" w:rsidRPr="002A2EE1" w:rsidRDefault="008B5E08" w:rsidP="00BD7FC7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>- электронные выставки, публикации, статьи</w:t>
      </w:r>
    </w:p>
    <w:p w:rsidR="008B5E08" w:rsidRPr="002A2EE1" w:rsidRDefault="00E8455B" w:rsidP="00E8455B">
      <w:pPr>
        <w:spacing w:after="0" w:line="1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 w:rsidRPr="002A2EE1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2A2EE1">
        <w:rPr>
          <w:rFonts w:ascii="Times New Roman" w:eastAsia="Times New Roman" w:hAnsi="Times New Roman" w:cs="Times New Roman"/>
          <w:sz w:val="24"/>
          <w:szCs w:val="24"/>
        </w:rPr>
        <w:t>-странице архивного отдела созда</w:t>
      </w:r>
      <w:r w:rsidR="002A2EE1">
        <w:rPr>
          <w:rFonts w:ascii="Times New Roman" w:eastAsia="Times New Roman" w:hAnsi="Times New Roman" w:cs="Times New Roman"/>
          <w:sz w:val="24"/>
          <w:szCs w:val="24"/>
        </w:rPr>
        <w:t xml:space="preserve">н «Электронный читальный зал», </w:t>
      </w:r>
      <w:r w:rsidRPr="002A2EE1">
        <w:rPr>
          <w:rFonts w:ascii="Times New Roman" w:eastAsia="Times New Roman" w:hAnsi="Times New Roman" w:cs="Times New Roman"/>
          <w:sz w:val="24"/>
          <w:szCs w:val="24"/>
        </w:rPr>
        <w:t>начато размещение описей дел постоянного хранения и по личному составу фондов. В данном разделе опубликовано 274 оцифрованных описи дел и исторические справки 180 фондов, что составляет 100% по состоянию на 01.01.2018 г</w:t>
      </w:r>
      <w:proofErr w:type="gramStart"/>
      <w:r w:rsidRPr="002A2E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5E08" w:rsidRPr="002A2E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D7FC7" w:rsidRPr="002A2EE1" w:rsidRDefault="008B5E08" w:rsidP="00BD7FC7">
      <w:pPr>
        <w:spacing w:after="0" w:line="1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 xml:space="preserve">Отреставрировано </w:t>
      </w:r>
      <w:r w:rsidR="00BD7FC7" w:rsidRPr="002A2EE1">
        <w:rPr>
          <w:rFonts w:ascii="Times New Roman" w:eastAsia="Times New Roman" w:hAnsi="Times New Roman" w:cs="Times New Roman"/>
          <w:sz w:val="24"/>
          <w:szCs w:val="24"/>
        </w:rPr>
        <w:t xml:space="preserve">30 дел (101 лист), 13 коробок. </w:t>
      </w:r>
    </w:p>
    <w:p w:rsidR="00BD7FC7" w:rsidRPr="002A2EE1" w:rsidRDefault="008B5E08" w:rsidP="00BD7FC7">
      <w:pPr>
        <w:spacing w:after="0" w:line="1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1">
        <w:rPr>
          <w:rFonts w:ascii="Times New Roman" w:eastAsia="Times New Roman" w:hAnsi="Times New Roman" w:cs="Times New Roman"/>
          <w:sz w:val="24"/>
          <w:szCs w:val="24"/>
        </w:rPr>
        <w:t>Оцифрованы описи дел постоянного хранения и по личному составу и НСА к ним 180 фо</w:t>
      </w:r>
      <w:r w:rsidR="00BD7FC7" w:rsidRPr="002A2EE1">
        <w:rPr>
          <w:rFonts w:ascii="Times New Roman" w:eastAsia="Times New Roman" w:hAnsi="Times New Roman" w:cs="Times New Roman"/>
          <w:sz w:val="24"/>
          <w:szCs w:val="24"/>
        </w:rPr>
        <w:t xml:space="preserve">ндов (274 описи, 6613 листов). </w:t>
      </w:r>
    </w:p>
    <w:p w:rsidR="008B5E08" w:rsidRPr="002A2EE1" w:rsidRDefault="008B5E08" w:rsidP="00F404AB">
      <w:pPr>
        <w:tabs>
          <w:tab w:val="left" w:pos="720"/>
          <w:tab w:val="left" w:pos="5580"/>
        </w:tabs>
        <w:spacing w:after="0" w:line="12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C7" w:rsidRPr="00F404AB" w:rsidRDefault="00BD7FC7" w:rsidP="00F404AB">
      <w:pPr>
        <w:tabs>
          <w:tab w:val="left" w:pos="720"/>
          <w:tab w:val="left" w:pos="5580"/>
        </w:tabs>
        <w:spacing w:after="0" w:line="12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A2EE1" w:rsidRDefault="00703621" w:rsidP="002A2EE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15</w:t>
      </w:r>
      <w:r w:rsidR="00B1150A" w:rsidRPr="00641B8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2A2EE1">
        <w:rPr>
          <w:rFonts w:ascii="Times New Roman" w:hAnsi="Times New Roman"/>
          <w:b/>
          <w:bCs/>
          <w:sz w:val="24"/>
          <w:szCs w:val="28"/>
        </w:rPr>
        <w:t xml:space="preserve">Состояние гражданской обороны </w:t>
      </w:r>
      <w:proofErr w:type="gramStart"/>
      <w:r w:rsidR="002A2EE1">
        <w:rPr>
          <w:rFonts w:ascii="Times New Roman" w:hAnsi="Times New Roman"/>
          <w:b/>
          <w:bCs/>
          <w:sz w:val="24"/>
          <w:szCs w:val="28"/>
        </w:rPr>
        <w:t>в</w:t>
      </w:r>
      <w:proofErr w:type="gramEnd"/>
      <w:r w:rsidR="002A2EE1">
        <w:rPr>
          <w:rFonts w:ascii="Times New Roman" w:hAnsi="Times New Roman"/>
          <w:b/>
          <w:bCs/>
          <w:sz w:val="24"/>
          <w:szCs w:val="28"/>
        </w:rPr>
        <w:t xml:space="preserve"> Нижнеилимском </w:t>
      </w:r>
    </w:p>
    <w:p w:rsidR="00D04C31" w:rsidRPr="00641B86" w:rsidRDefault="00D04C31" w:rsidP="002A2EE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641B86">
        <w:rPr>
          <w:rFonts w:ascii="Times New Roman" w:hAnsi="Times New Roman"/>
          <w:b/>
          <w:bCs/>
          <w:sz w:val="24"/>
          <w:szCs w:val="28"/>
        </w:rPr>
        <w:t xml:space="preserve">муниципальном </w:t>
      </w:r>
      <w:proofErr w:type="gramStart"/>
      <w:r w:rsidRPr="00641B86">
        <w:rPr>
          <w:rFonts w:ascii="Times New Roman" w:hAnsi="Times New Roman"/>
          <w:b/>
          <w:bCs/>
          <w:sz w:val="24"/>
          <w:szCs w:val="28"/>
        </w:rPr>
        <w:t>образовании</w:t>
      </w:r>
      <w:proofErr w:type="gramEnd"/>
    </w:p>
    <w:p w:rsidR="00D04C31" w:rsidRPr="00641B86" w:rsidRDefault="00D04C31" w:rsidP="00D04C3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54BB3" w:rsidRPr="00641B86" w:rsidRDefault="00F54BB3" w:rsidP="00F54B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1B86">
        <w:rPr>
          <w:rFonts w:ascii="Times New Roman" w:hAnsi="Times New Roman"/>
          <w:sz w:val="24"/>
          <w:szCs w:val="24"/>
        </w:rPr>
        <w:t>Управление мероприятиями гражданской обороны при повседневной готовности осуществляется с пунктов постоянного размещения администрации района и объектов экономики.</w:t>
      </w:r>
    </w:p>
    <w:p w:rsidR="00F54BB3" w:rsidRPr="00641B86" w:rsidRDefault="00F54BB3" w:rsidP="00F54B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1B86">
        <w:rPr>
          <w:rFonts w:ascii="Times New Roman" w:hAnsi="Times New Roman"/>
          <w:sz w:val="24"/>
          <w:szCs w:val="24"/>
        </w:rPr>
        <w:t>В истекшем 2017 году ввода в действие новых и совершенствования имеющихся запасных пунктов управления не рассматривалось.</w:t>
      </w:r>
    </w:p>
    <w:p w:rsidR="00F54BB3" w:rsidRPr="00641B86" w:rsidRDefault="00F54BB3" w:rsidP="00E8455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41B86">
        <w:rPr>
          <w:rFonts w:ascii="Times New Roman" w:hAnsi="Times New Roman"/>
          <w:sz w:val="24"/>
          <w:szCs w:val="24"/>
        </w:rPr>
        <w:t xml:space="preserve">Подвижных пунктов управления на территории </w:t>
      </w:r>
      <w:proofErr w:type="spellStart"/>
      <w:r w:rsidRPr="00641B8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641B86">
        <w:rPr>
          <w:rFonts w:ascii="Times New Roman" w:hAnsi="Times New Roman"/>
          <w:sz w:val="24"/>
          <w:szCs w:val="24"/>
        </w:rPr>
        <w:t xml:space="preserve"> муниципального образования – нет.</w:t>
      </w:r>
    </w:p>
    <w:p w:rsidR="00F54BB3" w:rsidRPr="00641B86" w:rsidRDefault="00F54BB3" w:rsidP="00E84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1B8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641B8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641B86">
        <w:rPr>
          <w:rFonts w:ascii="Times New Roman" w:hAnsi="Times New Roman"/>
          <w:sz w:val="24"/>
          <w:szCs w:val="24"/>
        </w:rPr>
        <w:t xml:space="preserve"> муниципального образования действует автоматизированная система централизованного оповещения (АСЦО) на элементной базе П-166М, дата принятия в эксплуатацию 2015 год. В 2016 году система доукомплектована </w:t>
      </w:r>
      <w:proofErr w:type="spellStart"/>
      <w:r w:rsidRPr="00641B86">
        <w:rPr>
          <w:rFonts w:ascii="Times New Roman" w:hAnsi="Times New Roman"/>
          <w:sz w:val="24"/>
          <w:szCs w:val="24"/>
        </w:rPr>
        <w:t>маршрутизатором</w:t>
      </w:r>
      <w:proofErr w:type="spellEnd"/>
      <w:r w:rsidRPr="00641B86">
        <w:rPr>
          <w:rFonts w:ascii="Times New Roman" w:hAnsi="Times New Roman"/>
          <w:sz w:val="24"/>
          <w:szCs w:val="24"/>
        </w:rPr>
        <w:t xml:space="preserve"> и </w:t>
      </w:r>
      <w:r w:rsidR="002A2EE1">
        <w:rPr>
          <w:rFonts w:ascii="Times New Roman" w:hAnsi="Times New Roman"/>
          <w:sz w:val="24"/>
          <w:szCs w:val="24"/>
        </w:rPr>
        <w:t xml:space="preserve">новым усилителем сигналов, что </w:t>
      </w:r>
      <w:r w:rsidRPr="00641B86">
        <w:rPr>
          <w:rFonts w:ascii="Times New Roman" w:hAnsi="Times New Roman"/>
          <w:sz w:val="24"/>
          <w:szCs w:val="24"/>
        </w:rPr>
        <w:t>повысило надежность и увеличило возможности использования устройс</w:t>
      </w:r>
      <w:r w:rsidR="002A2EE1">
        <w:rPr>
          <w:rFonts w:ascii="Times New Roman" w:hAnsi="Times New Roman"/>
          <w:sz w:val="24"/>
          <w:szCs w:val="24"/>
        </w:rPr>
        <w:t xml:space="preserve">тва. Данная система охватывает </w:t>
      </w:r>
      <w:r w:rsidRPr="00641B86">
        <w:rPr>
          <w:rFonts w:ascii="Times New Roman" w:hAnsi="Times New Roman"/>
          <w:sz w:val="24"/>
          <w:szCs w:val="24"/>
        </w:rPr>
        <w:t>должностных лиц, принимающих участие в мероприятиях по гражданской обороне и защите населения   от чрезвычайных ситуаций природного и техногенного</w:t>
      </w:r>
      <w:r w:rsidR="002A2EE1">
        <w:rPr>
          <w:rFonts w:ascii="Times New Roman" w:hAnsi="Times New Roman"/>
          <w:sz w:val="24"/>
          <w:szCs w:val="24"/>
        </w:rPr>
        <w:t xml:space="preserve"> характера. В поселениях района</w:t>
      </w:r>
      <w:r w:rsidRPr="00641B86">
        <w:rPr>
          <w:rFonts w:ascii="Times New Roman" w:hAnsi="Times New Roman"/>
          <w:sz w:val="24"/>
          <w:szCs w:val="24"/>
        </w:rPr>
        <w:t xml:space="preserve"> установлены местные системы оповещения населения, что составляет 100% охват населен</w:t>
      </w:r>
      <w:r w:rsidR="00E8455B" w:rsidRPr="00641B86">
        <w:rPr>
          <w:rFonts w:ascii="Times New Roman" w:hAnsi="Times New Roman"/>
          <w:sz w:val="24"/>
          <w:szCs w:val="24"/>
        </w:rPr>
        <w:t xml:space="preserve">ия муниципального образования. </w:t>
      </w:r>
      <w:r w:rsidR="002A2EE1">
        <w:rPr>
          <w:rFonts w:ascii="Times New Roman" w:hAnsi="Times New Roman"/>
          <w:sz w:val="24"/>
          <w:szCs w:val="24"/>
        </w:rPr>
        <w:t xml:space="preserve">На </w:t>
      </w:r>
      <w:r w:rsidRPr="00641B86">
        <w:rPr>
          <w:rFonts w:ascii="Times New Roman" w:hAnsi="Times New Roman"/>
          <w:sz w:val="24"/>
          <w:szCs w:val="24"/>
        </w:rPr>
        <w:t>объектах функционируют локальные системы оповещения.</w:t>
      </w:r>
    </w:p>
    <w:p w:rsidR="00E8455B" w:rsidRPr="00641B86" w:rsidRDefault="00F54BB3" w:rsidP="00E84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1B8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641B8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641B86">
        <w:rPr>
          <w:rFonts w:ascii="Times New Roman" w:hAnsi="Times New Roman"/>
          <w:sz w:val="24"/>
          <w:szCs w:val="24"/>
        </w:rPr>
        <w:t xml:space="preserve"> муниципального образования расположено 8 городских и 9 сельских поселений. По состоянию на 01.01.2016 года в районе имеется в наличии подполий и подвалов 6650 штук, в которых можно укрыть 100 000 человек, в том числе 2 ведомственных убежища ПАО «</w:t>
      </w:r>
      <w:proofErr w:type="spellStart"/>
      <w:r w:rsidRPr="00641B86">
        <w:rPr>
          <w:rFonts w:ascii="Times New Roman" w:hAnsi="Times New Roman"/>
          <w:sz w:val="24"/>
          <w:szCs w:val="24"/>
        </w:rPr>
        <w:t>Коршуновски</w:t>
      </w:r>
      <w:r w:rsidR="002A2EE1">
        <w:rPr>
          <w:rFonts w:ascii="Times New Roman" w:hAnsi="Times New Roman"/>
          <w:sz w:val="24"/>
          <w:szCs w:val="24"/>
        </w:rPr>
        <w:t>й</w:t>
      </w:r>
      <w:proofErr w:type="spellEnd"/>
      <w:r w:rsidR="002A2EE1">
        <w:rPr>
          <w:rFonts w:ascii="Times New Roman" w:hAnsi="Times New Roman"/>
          <w:sz w:val="24"/>
          <w:szCs w:val="24"/>
        </w:rPr>
        <w:t xml:space="preserve"> ГОК» общей вместимостью </w:t>
      </w:r>
      <w:r w:rsidR="00E8455B" w:rsidRPr="00641B86">
        <w:rPr>
          <w:rFonts w:ascii="Times New Roman" w:hAnsi="Times New Roman"/>
          <w:sz w:val="24"/>
          <w:szCs w:val="24"/>
        </w:rPr>
        <w:t>100 % НРС.</w:t>
      </w:r>
    </w:p>
    <w:p w:rsidR="00F54BB3" w:rsidRPr="00641B86" w:rsidRDefault="00F54BB3" w:rsidP="00F54B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1B86">
        <w:rPr>
          <w:rFonts w:ascii="Times New Roman" w:hAnsi="Times New Roman"/>
          <w:sz w:val="24"/>
          <w:szCs w:val="24"/>
        </w:rPr>
        <w:t xml:space="preserve">Медицинская защита населения </w:t>
      </w:r>
      <w:proofErr w:type="spellStart"/>
      <w:r w:rsidRPr="00641B8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641B86">
        <w:rPr>
          <w:rFonts w:ascii="Times New Roman" w:hAnsi="Times New Roman"/>
          <w:sz w:val="24"/>
          <w:szCs w:val="24"/>
        </w:rPr>
        <w:t xml:space="preserve"> муниципального образования представлена следующими формированиями:</w:t>
      </w:r>
    </w:p>
    <w:p w:rsidR="00F54BB3" w:rsidRPr="00641B86" w:rsidRDefault="00F54BB3" w:rsidP="00F54B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1B86">
        <w:rPr>
          <w:rFonts w:ascii="Times New Roman" w:hAnsi="Times New Roman"/>
          <w:sz w:val="24"/>
          <w:szCs w:val="24"/>
        </w:rPr>
        <w:t>- отряд первой медицинской помощи (ОПМ) повышенной готовности территориального подчинения численностью-124 человека;</w:t>
      </w:r>
    </w:p>
    <w:p w:rsidR="00F54BB3" w:rsidRPr="00641B86" w:rsidRDefault="00F54BB3" w:rsidP="00F54B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1B86">
        <w:rPr>
          <w:rFonts w:ascii="Times New Roman" w:hAnsi="Times New Roman"/>
          <w:sz w:val="24"/>
          <w:szCs w:val="24"/>
        </w:rPr>
        <w:t>-санитарные дружины объектов экономики района в количестве 4 дружин с общей численностью- 26 человек.</w:t>
      </w:r>
    </w:p>
    <w:p w:rsidR="00F54BB3" w:rsidRPr="00641B86" w:rsidRDefault="002A2EE1" w:rsidP="008C4EE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Обеспеченность </w:t>
      </w:r>
      <w:proofErr w:type="gramStart"/>
      <w:r>
        <w:rPr>
          <w:rFonts w:ascii="Times New Roman" w:hAnsi="Times New Roman"/>
          <w:sz w:val="24"/>
          <w:szCs w:val="24"/>
        </w:rPr>
        <w:t>транспортом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4BB3" w:rsidRPr="00641B86">
        <w:rPr>
          <w:rFonts w:ascii="Times New Roman" w:hAnsi="Times New Roman"/>
          <w:sz w:val="24"/>
          <w:szCs w:val="24"/>
        </w:rPr>
        <w:t>специально приспособленным для транспортирования больных в количестве 25 единиц.</w:t>
      </w:r>
    </w:p>
    <w:p w:rsidR="00F54BB3" w:rsidRPr="00641B86" w:rsidRDefault="00F54BB3" w:rsidP="00F54B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1B8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641B8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641B86">
        <w:rPr>
          <w:rFonts w:ascii="Times New Roman" w:hAnsi="Times New Roman"/>
          <w:sz w:val="24"/>
          <w:szCs w:val="24"/>
        </w:rPr>
        <w:t xml:space="preserve"> муниципального района дислоцируются три специализированные пожарные части:</w:t>
      </w:r>
    </w:p>
    <w:p w:rsidR="00F54BB3" w:rsidRPr="00641B86" w:rsidRDefault="002A2EE1" w:rsidP="00F54B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</w:t>
      </w:r>
      <w:r w:rsidR="00F54BB3" w:rsidRPr="00641B86">
        <w:rPr>
          <w:rFonts w:ascii="Times New Roman" w:hAnsi="Times New Roman"/>
          <w:sz w:val="24"/>
          <w:szCs w:val="24"/>
        </w:rPr>
        <w:t>ОГКУ «Противопожарной службы Иркутской области»;</w:t>
      </w:r>
    </w:p>
    <w:p w:rsidR="00F54BB3" w:rsidRPr="00641B86" w:rsidRDefault="00F54BB3" w:rsidP="00F54B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1B86">
        <w:rPr>
          <w:rFonts w:ascii="Times New Roman" w:hAnsi="Times New Roman"/>
          <w:sz w:val="24"/>
          <w:szCs w:val="24"/>
        </w:rPr>
        <w:t xml:space="preserve">    - Муниципальная пожарная часть </w:t>
      </w:r>
      <w:proofErr w:type="spellStart"/>
      <w:r w:rsidRPr="00641B8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641B86">
        <w:rPr>
          <w:rFonts w:ascii="Times New Roman" w:hAnsi="Times New Roman"/>
          <w:sz w:val="24"/>
          <w:szCs w:val="24"/>
        </w:rPr>
        <w:t xml:space="preserve"> района;</w:t>
      </w:r>
    </w:p>
    <w:p w:rsidR="00F54BB3" w:rsidRPr="00641B86" w:rsidRDefault="00F54BB3" w:rsidP="00F54B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1B86">
        <w:rPr>
          <w:rFonts w:ascii="Times New Roman" w:hAnsi="Times New Roman"/>
          <w:sz w:val="24"/>
          <w:szCs w:val="24"/>
        </w:rPr>
        <w:lastRenderedPageBreak/>
        <w:t xml:space="preserve">    - ПСЧ-36 ГУ «8 ОФПС по Иркутской области». </w:t>
      </w:r>
    </w:p>
    <w:p w:rsidR="008C4EEA" w:rsidRPr="00641B86" w:rsidRDefault="008C4EEA" w:rsidP="008C4E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За пожароопасный сезон 2017 года на землях лесного фонда в границах </w:t>
      </w:r>
      <w:proofErr w:type="spellStart"/>
      <w:r w:rsidRPr="00641B86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 района зарегистрировано 38 лесных пожаров на пл</w:t>
      </w:r>
      <w:r w:rsidR="002A2EE1">
        <w:rPr>
          <w:rFonts w:ascii="Times New Roman" w:eastAsia="Times New Roman" w:hAnsi="Times New Roman" w:cs="Times New Roman"/>
          <w:sz w:val="24"/>
          <w:szCs w:val="24"/>
        </w:rPr>
        <w:t>ощади 22 712,3 га</w:t>
      </w:r>
      <w:proofErr w:type="gramStart"/>
      <w:r w:rsidR="002A2EE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2A2EE1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641B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4EEA" w:rsidRPr="00641B86" w:rsidRDefault="008C4EEA" w:rsidP="008C4E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41B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1B86">
        <w:rPr>
          <w:rFonts w:ascii="Times New Roman" w:eastAsia="Times New Roman" w:hAnsi="Times New Roman" w:cs="Times New Roman"/>
          <w:sz w:val="24"/>
          <w:szCs w:val="24"/>
        </w:rPr>
        <w:t>Нижнеилимском</w:t>
      </w:r>
      <w:proofErr w:type="gramEnd"/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 лесничестве </w:t>
      </w:r>
      <w:r w:rsidR="002A2EE1">
        <w:rPr>
          <w:rFonts w:ascii="Times New Roman" w:eastAsia="Times New Roman" w:hAnsi="Times New Roman" w:cs="Times New Roman"/>
          <w:sz w:val="24"/>
          <w:szCs w:val="24"/>
        </w:rPr>
        <w:t xml:space="preserve">– 38 лесных пожаров на площади </w:t>
      </w:r>
      <w:r w:rsidRPr="00641B86">
        <w:rPr>
          <w:rFonts w:ascii="Times New Roman" w:eastAsia="Times New Roman" w:hAnsi="Times New Roman" w:cs="Times New Roman"/>
          <w:sz w:val="24"/>
          <w:szCs w:val="24"/>
        </w:rPr>
        <w:t>22 712,3 га.</w:t>
      </w:r>
    </w:p>
    <w:p w:rsidR="008C4EEA" w:rsidRPr="00641B86" w:rsidRDefault="008C4EEA" w:rsidP="008C4E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641B86">
        <w:rPr>
          <w:rFonts w:ascii="Times New Roman" w:eastAsia="Times New Roman" w:hAnsi="Times New Roman" w:cs="Times New Roman"/>
          <w:sz w:val="24"/>
          <w:szCs w:val="24"/>
        </w:rPr>
        <w:t>Падунском</w:t>
      </w:r>
      <w:proofErr w:type="spellEnd"/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 лесничестве – лесных пожаров не зарегистрировано.</w:t>
      </w:r>
    </w:p>
    <w:p w:rsidR="008C4EEA" w:rsidRPr="00641B86" w:rsidRDefault="008C4EEA" w:rsidP="008C4E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>- в Северном лесничестве – лесных пожаров не зарегистрировано.</w:t>
      </w:r>
    </w:p>
    <w:p w:rsidR="008C4EEA" w:rsidRPr="00641B86" w:rsidRDefault="008C4EEA" w:rsidP="008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 Средняя площадь одного пожара - 597,7 га.</w:t>
      </w:r>
    </w:p>
    <w:p w:rsidR="008C4EEA" w:rsidRPr="00641B86" w:rsidRDefault="008C4EEA" w:rsidP="008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В 2017 году первый лесной пожар зарегистрирован </w:t>
      </w:r>
      <w:proofErr w:type="gramStart"/>
      <w:r w:rsidRPr="00641B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1B86">
        <w:rPr>
          <w:rFonts w:ascii="Times New Roman" w:eastAsia="Times New Roman" w:hAnsi="Times New Roman" w:cs="Times New Roman"/>
          <w:sz w:val="24"/>
          <w:szCs w:val="24"/>
        </w:rPr>
        <w:t>Нижнеилимском</w:t>
      </w:r>
      <w:proofErr w:type="gramEnd"/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 районе 29 апреля, последний лесной пожар ликвидирован 29 августа.</w:t>
      </w:r>
    </w:p>
    <w:p w:rsidR="008C4EEA" w:rsidRPr="00641B86" w:rsidRDefault="008C4EEA" w:rsidP="008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>В сравнении с пожароопасным сезоном 2016 года, количество лесных пожаров уменьшилось.</w:t>
      </w:r>
    </w:p>
    <w:p w:rsidR="008C4EEA" w:rsidRPr="00641B86" w:rsidRDefault="008C4EEA" w:rsidP="008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>Крупные лесные пожары произошли на арендованных лесных участках следующих предприятий:</w:t>
      </w:r>
    </w:p>
    <w:p w:rsidR="008C4EEA" w:rsidRPr="00641B86" w:rsidRDefault="008C4EEA" w:rsidP="008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>-  ООО «</w:t>
      </w:r>
      <w:proofErr w:type="spellStart"/>
      <w:r w:rsidRPr="00641B86">
        <w:rPr>
          <w:rFonts w:ascii="Times New Roman" w:eastAsia="Times New Roman" w:hAnsi="Times New Roman" w:cs="Times New Roman"/>
          <w:sz w:val="24"/>
          <w:szCs w:val="24"/>
        </w:rPr>
        <w:t>ЛесПромСервис</w:t>
      </w:r>
      <w:proofErr w:type="spellEnd"/>
      <w:r w:rsidRPr="00641B86">
        <w:rPr>
          <w:rFonts w:ascii="Times New Roman" w:eastAsia="Times New Roman" w:hAnsi="Times New Roman" w:cs="Times New Roman"/>
          <w:sz w:val="24"/>
          <w:szCs w:val="24"/>
        </w:rPr>
        <w:t>», 1 лесной пожар на площади 1 332 га.</w:t>
      </w:r>
    </w:p>
    <w:p w:rsidR="008C4EEA" w:rsidRPr="00641B86" w:rsidRDefault="008C4EEA" w:rsidP="008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>-  ООО «Игирма-Лес», 2 лесных пожара на площади 1 888 га. и 320 га</w:t>
      </w:r>
      <w:proofErr w:type="gramStart"/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41B86">
        <w:rPr>
          <w:rFonts w:ascii="Times New Roman" w:eastAsia="Times New Roman" w:hAnsi="Times New Roman" w:cs="Times New Roman"/>
          <w:sz w:val="24"/>
          <w:szCs w:val="24"/>
        </w:rPr>
        <w:t>итого 2 208 га.</w:t>
      </w:r>
    </w:p>
    <w:p w:rsidR="008C4EEA" w:rsidRPr="00641B86" w:rsidRDefault="008C4EEA" w:rsidP="008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>-  ЗАО «</w:t>
      </w:r>
      <w:proofErr w:type="spellStart"/>
      <w:r w:rsidRPr="00641B86">
        <w:rPr>
          <w:rFonts w:ascii="Times New Roman" w:eastAsia="Times New Roman" w:hAnsi="Times New Roman" w:cs="Times New Roman"/>
          <w:sz w:val="24"/>
          <w:szCs w:val="24"/>
        </w:rPr>
        <w:t>ЛДК-Игирма</w:t>
      </w:r>
      <w:proofErr w:type="spellEnd"/>
      <w:r w:rsidRPr="00641B86">
        <w:rPr>
          <w:rFonts w:ascii="Times New Roman" w:eastAsia="Times New Roman" w:hAnsi="Times New Roman" w:cs="Times New Roman"/>
          <w:sz w:val="24"/>
          <w:szCs w:val="24"/>
        </w:rPr>
        <w:t>», 1 лесной пожар на площади 3 459 га.</w:t>
      </w:r>
    </w:p>
    <w:p w:rsidR="008C4EEA" w:rsidRPr="00641B86" w:rsidRDefault="008C4EEA" w:rsidP="008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sz w:val="24"/>
          <w:szCs w:val="24"/>
        </w:rPr>
        <w:t>-  ООО «</w:t>
      </w:r>
      <w:proofErr w:type="spellStart"/>
      <w:r w:rsidRPr="00641B86">
        <w:rPr>
          <w:rFonts w:ascii="Times New Roman" w:eastAsia="Times New Roman" w:hAnsi="Times New Roman" w:cs="Times New Roman"/>
          <w:sz w:val="24"/>
          <w:szCs w:val="24"/>
        </w:rPr>
        <w:t>Русичи</w:t>
      </w:r>
      <w:proofErr w:type="spellEnd"/>
      <w:r w:rsidRPr="00641B86">
        <w:rPr>
          <w:rFonts w:ascii="Times New Roman" w:eastAsia="Times New Roman" w:hAnsi="Times New Roman" w:cs="Times New Roman"/>
          <w:sz w:val="24"/>
          <w:szCs w:val="24"/>
        </w:rPr>
        <w:t>», 2 лесных пожара на площади 2 900 га. и 12 048 га</w:t>
      </w:r>
      <w:proofErr w:type="gramStart"/>
      <w:r w:rsidRPr="00641B8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41B86">
        <w:rPr>
          <w:rFonts w:ascii="Times New Roman" w:eastAsia="Times New Roman" w:hAnsi="Times New Roman" w:cs="Times New Roman"/>
          <w:sz w:val="24"/>
          <w:szCs w:val="24"/>
        </w:rPr>
        <w:t>итого 14 948 га.</w:t>
      </w:r>
    </w:p>
    <w:p w:rsidR="008C4EEA" w:rsidRPr="00641B86" w:rsidRDefault="008C4EEA" w:rsidP="008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1B86">
        <w:rPr>
          <w:rFonts w:ascii="Times New Roman" w:eastAsia="Times New Roman" w:hAnsi="Times New Roman" w:cs="Times New Roman"/>
          <w:sz w:val="24"/>
          <w:szCs w:val="24"/>
        </w:rPr>
        <w:t>Администрацией района и поселений в 2017 году проводилась систематическая информационная работа по профилактике случаев неосторожного обращения с огнем, правил безопасного поведения на природе в период высокой пожарной опасности в лесах, а также публиковалась информация на сайте района о похождении пожароопасного сезона с указанием количества природных пожаров, площади возгорания, задействованных сил и средств для их ликвидации.</w:t>
      </w:r>
      <w:proofErr w:type="gramEnd"/>
    </w:p>
    <w:p w:rsidR="008C4EEA" w:rsidRPr="00641B86" w:rsidRDefault="008C4EEA" w:rsidP="008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EEA" w:rsidRPr="00641B86" w:rsidRDefault="008C4EEA" w:rsidP="008C4E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B8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лесных пожарах на территории </w:t>
      </w:r>
      <w:proofErr w:type="spellStart"/>
      <w:r w:rsidRPr="00641B86">
        <w:rPr>
          <w:rFonts w:ascii="Times New Roman" w:eastAsia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Pr="00641B8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района:</w:t>
      </w:r>
    </w:p>
    <w:p w:rsidR="008C4EEA" w:rsidRPr="00641B86" w:rsidRDefault="008C4EEA" w:rsidP="008C4E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48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"/>
        <w:gridCol w:w="3282"/>
        <w:gridCol w:w="846"/>
        <w:gridCol w:w="975"/>
        <w:gridCol w:w="988"/>
        <w:gridCol w:w="959"/>
        <w:gridCol w:w="975"/>
        <w:gridCol w:w="975"/>
      </w:tblGrid>
      <w:tr w:rsidR="008C4EEA" w:rsidRPr="00641B86" w:rsidTr="008C4EEA">
        <w:trPr>
          <w:trHeight w:val="46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2012 </w:t>
            </w:r>
          </w:p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2013 </w:t>
            </w:r>
          </w:p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2015 </w:t>
            </w:r>
          </w:p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2017 </w:t>
            </w:r>
          </w:p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лесных пожаров, ед.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38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Площадь обнаружения, </w:t>
            </w:r>
            <w:proofErr w:type="gramStart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124,8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66,42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1092,91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261,1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286,5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Средняя площадь обнаружения одного пожара, </w:t>
            </w:r>
            <w:proofErr w:type="gramStart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2,46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7,14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Площадь ликвидации общая, </w:t>
            </w:r>
            <w:proofErr w:type="gramStart"/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га</w:t>
            </w:r>
            <w:proofErr w:type="gramEnd"/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1 101,7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82 330,32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236,75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12 687,4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22 712,3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Средняя площадь  ликвидации одного пожара, </w:t>
            </w:r>
            <w:proofErr w:type="gramStart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538,1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10,76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239,4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597,7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Причина возникновения пожаров: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по вине местного населения,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гроза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не установлено, переход с других категорий земель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Лесной участок, где произошел лесной пожар: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EEA" w:rsidRPr="00641B86" w:rsidTr="008C4EEA">
        <w:trPr>
          <w:trHeight w:val="147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в аренде,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незакрепленный,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пожара: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низовой, </w:t>
            </w:r>
            <w:proofErr w:type="gramStart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1101,7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371,6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37528,94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236,75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12 323,4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22 712,3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верховой, </w:t>
            </w:r>
            <w:proofErr w:type="gramStart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45036,00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Зона охраны: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9.1.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наземная,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9.2.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авиационная,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Отработано на тушении лесных пожаров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Бульдозер, трактор, ед.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Автотранспорт, ед.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Лесная охрана, рабочие ПХС, чел.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219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АПС, чел.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184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Мобилизованные, чел.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</w:tr>
      <w:tr w:rsidR="008C4EEA" w:rsidRPr="00641B86" w:rsidTr="008C4EE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Ущерб от лесных пожаров, тыс</w:t>
            </w:r>
            <w:proofErr w:type="gramStart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814,5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11 422,9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201 788,5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5 355, 3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58 788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EA" w:rsidRPr="00641B86" w:rsidRDefault="008C4EEA" w:rsidP="008C4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1B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77 758,6</w:t>
            </w:r>
          </w:p>
        </w:tc>
      </w:tr>
    </w:tbl>
    <w:p w:rsidR="008C4EEA" w:rsidRPr="00641B86" w:rsidRDefault="008C4EEA" w:rsidP="008C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9BF" w:rsidRDefault="00AC49BF" w:rsidP="002A2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197" w:rsidRPr="00B549E0" w:rsidRDefault="00703621" w:rsidP="000F01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11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9E0" w:rsidRPr="00B549E0">
        <w:rPr>
          <w:rFonts w:ascii="Times New Roman" w:hAnsi="Times New Roman" w:cs="Times New Roman"/>
          <w:b/>
          <w:sz w:val="24"/>
          <w:szCs w:val="24"/>
        </w:rPr>
        <w:t>Муниципальная система образования</w:t>
      </w:r>
    </w:p>
    <w:p w:rsidR="003B2B36" w:rsidRPr="00405493" w:rsidRDefault="00B7080D" w:rsidP="003B2B36">
      <w:pPr>
        <w:tabs>
          <w:tab w:val="left" w:pos="360"/>
        </w:tabs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В 2017 году муниципальная система общего и дошкольного образования представлена 49 учреждениями. Структура сети образовательных учреждений соо</w:t>
      </w:r>
      <w:r w:rsidR="003B2B36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тветствует запросам населения. </w:t>
      </w:r>
    </w:p>
    <w:p w:rsidR="00B7080D" w:rsidRPr="00405493" w:rsidRDefault="00B7080D" w:rsidP="003B2B36">
      <w:pPr>
        <w:tabs>
          <w:tab w:val="left" w:pos="360"/>
        </w:tabs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49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en-US"/>
        </w:rPr>
        <w:t xml:space="preserve">Общая численность обучающихся </w:t>
      </w:r>
      <w:proofErr w:type="gramStart"/>
      <w:r w:rsidRPr="0040549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en-US"/>
        </w:rPr>
        <w:t>на конец</w:t>
      </w:r>
      <w:proofErr w:type="gramEnd"/>
      <w:r w:rsidRPr="0040549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en-US"/>
        </w:rPr>
        <w:t xml:space="preserve"> </w:t>
      </w:r>
      <w:r w:rsidRPr="00405493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en-US"/>
        </w:rPr>
        <w:t>I</w:t>
      </w:r>
      <w:r w:rsidR="002A2EE1" w:rsidRPr="0040549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en-US"/>
        </w:rPr>
        <w:t xml:space="preserve"> </w:t>
      </w:r>
      <w:r w:rsidRPr="0040549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en-US"/>
        </w:rPr>
        <w:t xml:space="preserve">полугодия – </w:t>
      </w:r>
      <w:r w:rsidRPr="0040549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6446. </w:t>
      </w:r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31 образовательная организация оказывает услуги дошкольного образования, в том числе 22 дет</w:t>
      </w:r>
      <w:r w:rsidR="002A2EE1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ских сада и 9 дошкольных групп </w:t>
      </w:r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школах.  Общая численность детей, охваченных дошкольным образованием от 1 года до 7 лет – </w:t>
      </w:r>
      <w:r w:rsidRPr="00405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2826. </w:t>
      </w:r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Дополнительное образование детей осуществляют 3 учреждения: </w:t>
      </w:r>
      <w:proofErr w:type="spellStart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ЦТРи</w:t>
      </w:r>
      <w:proofErr w:type="spellEnd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ГО, </w:t>
      </w:r>
      <w:proofErr w:type="spellStart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ЦРТДиЮ</w:t>
      </w:r>
      <w:proofErr w:type="spellEnd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ДЮСШ. </w:t>
      </w:r>
      <w:r w:rsidRPr="004054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Общая численность детей в учреждениях допол</w:t>
      </w:r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нительного образования</w:t>
      </w:r>
      <w:r w:rsidRPr="004054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</w:t>
      </w:r>
      <w:r w:rsidRPr="00405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3943. </w:t>
      </w:r>
    </w:p>
    <w:p w:rsidR="00B7080D" w:rsidRPr="00405493" w:rsidRDefault="00B7080D" w:rsidP="002A2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образования выступает не только в роли координатора в образовательном процессе, но и обеспечивает контроль над каждым образовательным учреждением </w:t>
      </w:r>
      <w:proofErr w:type="spellStart"/>
      <w:r w:rsidRPr="00405493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области эффективного использования финансовых средств, что обеспечивает «прозрачность» их реализации. </w:t>
      </w:r>
    </w:p>
    <w:p w:rsidR="003B2B36" w:rsidRPr="00405493" w:rsidRDefault="00B7080D" w:rsidP="00B70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ab/>
        <w:t>Общий объем финансирования в 2017 году составил 1 1</w:t>
      </w:r>
      <w:r w:rsidR="003B2B36" w:rsidRPr="00405493">
        <w:rPr>
          <w:rFonts w:ascii="Times New Roman" w:eastAsia="Times New Roman" w:hAnsi="Times New Roman" w:cs="Times New Roman"/>
          <w:sz w:val="24"/>
          <w:szCs w:val="24"/>
        </w:rPr>
        <w:t>07 206,4 тыс. руб., из которых:</w:t>
      </w:r>
    </w:p>
    <w:p w:rsidR="003B2B36" w:rsidRPr="00405493" w:rsidRDefault="003B2B36" w:rsidP="003B2B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B7080D" w:rsidRPr="00405493">
        <w:rPr>
          <w:rFonts w:ascii="Times New Roman" w:eastAsia="Times New Roman" w:hAnsi="Times New Roman" w:cs="Times New Roman"/>
          <w:sz w:val="24"/>
          <w:szCs w:val="24"/>
        </w:rPr>
        <w:t>бластн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>ой бюджет 936652, 0 тыс.</w:t>
      </w:r>
      <w:r w:rsidR="002A2EE1" w:rsidRPr="0040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3B2B36" w:rsidRPr="00405493" w:rsidRDefault="003B2B36" w:rsidP="003B2B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B7080D" w:rsidRPr="00405493">
        <w:rPr>
          <w:rFonts w:ascii="Times New Roman" w:eastAsia="Times New Roman" w:hAnsi="Times New Roman" w:cs="Times New Roman"/>
          <w:sz w:val="24"/>
          <w:szCs w:val="24"/>
        </w:rPr>
        <w:t>естн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>ый бюджет 170029,9 тыс. рублей;</w:t>
      </w:r>
    </w:p>
    <w:p w:rsidR="00B7080D" w:rsidRPr="00405493" w:rsidRDefault="003B2B36" w:rsidP="003B2B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80D" w:rsidRPr="00405493">
        <w:rPr>
          <w:rFonts w:ascii="Times New Roman" w:eastAsia="Times New Roman" w:hAnsi="Times New Roman" w:cs="Times New Roman"/>
          <w:sz w:val="24"/>
          <w:szCs w:val="24"/>
        </w:rPr>
        <w:t>Федеральный бюджет 524,4 тыс.</w:t>
      </w:r>
      <w:r w:rsidR="002A2EE1" w:rsidRPr="0040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80D" w:rsidRPr="00405493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B2B36" w:rsidRPr="00405493" w:rsidRDefault="00B7080D" w:rsidP="003B2B3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proofErr w:type="gramStart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Были  проведены   выборочные  капитальные  ремонты  в 2017 году  в рамках реализации Муниципальной программы «Осуществление бюджетных инвестиций объекты муниципальной собственности учреждениям бюдже</w:t>
      </w:r>
      <w:r w:rsidR="002A2EE1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тной сферы </w:t>
      </w:r>
      <w:proofErr w:type="spellStart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Нижнеилимского</w:t>
      </w:r>
      <w:proofErr w:type="spellEnd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района»: в МОУ «</w:t>
      </w:r>
      <w:proofErr w:type="spellStart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Семигорская</w:t>
      </w:r>
      <w:proofErr w:type="spellEnd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МОУ «</w:t>
      </w:r>
      <w:proofErr w:type="spellStart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Железногорская</w:t>
      </w:r>
      <w:proofErr w:type="spellEnd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№1», МОУ «</w:t>
      </w:r>
      <w:proofErr w:type="spellStart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Рудногорская</w:t>
      </w:r>
      <w:proofErr w:type="spellEnd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а также  был  произведен  выборочный капитальный  ремонт  в  рамках   реализа</w:t>
      </w:r>
      <w:r w:rsidR="00405493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ции    Муниципальная программа</w:t>
      </w:r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 Развития образования Нижнеилимском Муниципальном  районе» в МБОУ «</w:t>
      </w:r>
      <w:proofErr w:type="spellStart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Железногорская</w:t>
      </w:r>
      <w:proofErr w:type="spellEnd"/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№2»,  МОУ</w:t>
      </w:r>
      <w:r w:rsidR="003B2B36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«ОСШ</w:t>
      </w:r>
      <w:proofErr w:type="gramEnd"/>
      <w:r w:rsidR="003B2B36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</w:t>
      </w:r>
      <w:proofErr w:type="spellStart"/>
      <w:r w:rsidR="003B2B36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Янгеля</w:t>
      </w:r>
      <w:proofErr w:type="spellEnd"/>
      <w:r w:rsidR="003B2B36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п. Березняки». </w:t>
      </w:r>
    </w:p>
    <w:p w:rsidR="003B2B36" w:rsidRPr="00405493" w:rsidRDefault="002A2EE1" w:rsidP="003B2B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В 2018 году планируется</w:t>
      </w:r>
      <w:r w:rsidR="00405493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произвести</w:t>
      </w:r>
      <w:r w:rsidR="006543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выборочные</w:t>
      </w:r>
      <w:r w:rsidR="00B7080D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капитальные  ремонты в </w:t>
      </w:r>
      <w:proofErr w:type="gramStart"/>
      <w:r w:rsidR="00B7080D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следующих</w:t>
      </w:r>
      <w:proofErr w:type="gramEnd"/>
      <w:r w:rsidR="00B7080D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учреждения: МОУ «</w:t>
      </w:r>
      <w:proofErr w:type="spellStart"/>
      <w:r w:rsidR="00B7080D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Семигорская</w:t>
      </w:r>
      <w:proofErr w:type="spellEnd"/>
      <w:r w:rsidR="00B7080D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МОУ «</w:t>
      </w:r>
      <w:proofErr w:type="spellStart"/>
      <w:r w:rsidR="00B7080D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Железногорская</w:t>
      </w:r>
      <w:proofErr w:type="spellEnd"/>
      <w:r w:rsidR="00B7080D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№1», МБОУ «</w:t>
      </w:r>
      <w:proofErr w:type="spellStart"/>
      <w:r w:rsidR="00B7080D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>Железногорская</w:t>
      </w:r>
      <w:proofErr w:type="spellEnd"/>
      <w:r w:rsidR="00B7080D" w:rsidRPr="00405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№2» .</w:t>
      </w:r>
    </w:p>
    <w:p w:rsidR="00B7080D" w:rsidRPr="00405493" w:rsidRDefault="002A2EE1" w:rsidP="00B708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7080D" w:rsidRPr="00405493">
        <w:rPr>
          <w:rFonts w:ascii="Times New Roman" w:eastAsia="Times New Roman" w:hAnsi="Times New Roman" w:cs="Times New Roman"/>
          <w:sz w:val="24"/>
          <w:szCs w:val="24"/>
        </w:rPr>
        <w:t>ля общеобразовательных учреждений приобретена регулируемая по высоте мебель (столы и стулья) на общую сумму 495 тыс. руб., а для дошкольных образовательных учреждений на сумму 1 109 тыс. руб</w:t>
      </w:r>
      <w:proofErr w:type="gramStart"/>
      <w:r w:rsidR="00B7080D" w:rsidRPr="00405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D03" w:rsidRPr="004054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7080D" w:rsidRPr="00405493" w:rsidRDefault="00B7080D" w:rsidP="00B708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>В МОУ «</w:t>
      </w:r>
      <w:proofErr w:type="spellStart"/>
      <w:r w:rsidRPr="00405493">
        <w:rPr>
          <w:rFonts w:ascii="Times New Roman" w:eastAsia="Times New Roman" w:hAnsi="Times New Roman" w:cs="Times New Roman"/>
          <w:sz w:val="24"/>
          <w:szCs w:val="24"/>
        </w:rPr>
        <w:t>Шестаковская</w:t>
      </w:r>
      <w:proofErr w:type="spellEnd"/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СОШ» приобретен автобус для перевозки детей на сумму 1 860 тыс. руб.</w:t>
      </w:r>
    </w:p>
    <w:p w:rsidR="00B7080D" w:rsidRPr="00405493" w:rsidRDefault="00B7080D" w:rsidP="003B2B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>Приобретено технологическое оборудование на общую сумму 4 156,2 тыс. руб. и медицинское обор</w:t>
      </w:r>
      <w:r w:rsidR="003B2B36" w:rsidRPr="00405493">
        <w:rPr>
          <w:rFonts w:ascii="Times New Roman" w:eastAsia="Times New Roman" w:hAnsi="Times New Roman" w:cs="Times New Roman"/>
          <w:sz w:val="24"/>
          <w:szCs w:val="24"/>
        </w:rPr>
        <w:t>удование на сумму 582 тыс. руб.</w:t>
      </w:r>
    </w:p>
    <w:p w:rsidR="00B7080D" w:rsidRPr="00405493" w:rsidRDefault="00B7080D" w:rsidP="00641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В целях обеспечения исполнения требований законодательства приказом</w:t>
      </w:r>
      <w:r w:rsidR="00D53D03" w:rsidRPr="00405493">
        <w:rPr>
          <w:rFonts w:ascii="Times New Roman" w:eastAsia="Times New Roman" w:hAnsi="Times New Roman" w:cs="Times New Roman"/>
          <w:sz w:val="24"/>
          <w:szCs w:val="24"/>
        </w:rPr>
        <w:t xml:space="preserve"> по Департаменту образования за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№ 326 от 19.11.2015 г. отменено приобретение учебников за счет родительских средств (за исключением рабочих тетрадей, учебников-тетрадей, прописей, атласов, дидактических материалов и прочих пособий). В соответствии с данным приказом сбор родительских средств на приобретение учебников в 2017 г. не производился.  Учебники приобретались за счет средств областного бюд</w:t>
      </w:r>
      <w:r w:rsidR="00641B86" w:rsidRPr="00405493">
        <w:rPr>
          <w:rFonts w:ascii="Times New Roman" w:eastAsia="Times New Roman" w:hAnsi="Times New Roman" w:cs="Times New Roman"/>
          <w:sz w:val="24"/>
          <w:szCs w:val="24"/>
        </w:rPr>
        <w:t>жета.</w:t>
      </w:r>
    </w:p>
    <w:p w:rsidR="00B7080D" w:rsidRPr="00405493" w:rsidRDefault="00B7080D" w:rsidP="00641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549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3 года школами приобретено 48 ПК, предпочтение отдается ноутбукам, как более компактному и мобильному оборудованию. Совокупный компьютерный парк муниципальных общеобразовательных</w:t>
      </w:r>
      <w:r w:rsidR="00641B86" w:rsidRPr="004054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организаций составляет 723 ПК.</w:t>
      </w:r>
    </w:p>
    <w:p w:rsidR="00B7080D" w:rsidRPr="00405493" w:rsidRDefault="00B7080D" w:rsidP="00B7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ab/>
        <w:t>В то же время отмечается уменьшение количества учащихся на 1 современный ПК.</w:t>
      </w:r>
    </w:p>
    <w:p w:rsidR="00B7080D" w:rsidRPr="00405493" w:rsidRDefault="00B7080D" w:rsidP="00B7080D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МОО продолжают приобретать </w:t>
      </w:r>
      <w:proofErr w:type="spellStart"/>
      <w:r w:rsidRPr="00405493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которое является мощным средством обеспечения наглядности на уроках и широко применяется во внеурочной деятельности. За 3 года в МОО поступило 67 единиц </w:t>
      </w:r>
      <w:proofErr w:type="spellStart"/>
      <w:r w:rsidRPr="00405493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оборудования. Всего проекторов в МОО – 188.</w:t>
      </w:r>
    </w:p>
    <w:p w:rsidR="00B7080D" w:rsidRPr="00405493" w:rsidRDefault="00B7080D" w:rsidP="00B70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          Уровень успеваемости по итогам 2016-2017 учебного года составил 99,7 %, качество обучения (обучающиеся, окончившие полугодие на «5» и «4») – 41,3 %, в сравнении с результатами   2015-2016 учебного года наблюдается рост успеваемости на 0,2%, но снижение качества на 0,7%.</w:t>
      </w:r>
    </w:p>
    <w:p w:rsidR="00B7080D" w:rsidRPr="00405493" w:rsidRDefault="00B7080D" w:rsidP="00B7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         Все выпускники 11 класса получили аттест</w:t>
      </w:r>
      <w:r w:rsidR="00D53D03" w:rsidRPr="00405493">
        <w:rPr>
          <w:rFonts w:ascii="Times New Roman" w:eastAsia="Times New Roman" w:hAnsi="Times New Roman" w:cs="Times New Roman"/>
          <w:sz w:val="24"/>
          <w:szCs w:val="24"/>
        </w:rPr>
        <w:t>ат о среднем общем образовании.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В 2017 году выпускники повысили средний тестовый ба</w:t>
      </w:r>
      <w:proofErr w:type="gramStart"/>
      <w:r w:rsidRPr="00405493">
        <w:rPr>
          <w:rFonts w:ascii="Times New Roman" w:eastAsia="Times New Roman" w:hAnsi="Times New Roman" w:cs="Times New Roman"/>
          <w:sz w:val="24"/>
          <w:szCs w:val="24"/>
        </w:rPr>
        <w:t>лл в ср</w:t>
      </w:r>
      <w:proofErr w:type="gramEnd"/>
      <w:r w:rsidRPr="00405493">
        <w:rPr>
          <w:rFonts w:ascii="Times New Roman" w:eastAsia="Times New Roman" w:hAnsi="Times New Roman" w:cs="Times New Roman"/>
          <w:sz w:val="24"/>
          <w:szCs w:val="24"/>
        </w:rPr>
        <w:t>авнении с прошлым годом по русскому языку, профильной математике, обществознанию, истории, биологии и английскому языку. Средний тестовый балл выше регионального показателя только по обществознанию, литературе и биологии, что</w:t>
      </w:r>
      <w:r w:rsidR="00D53D03" w:rsidRPr="00405493">
        <w:rPr>
          <w:rFonts w:ascii="Times New Roman" w:eastAsia="Times New Roman" w:hAnsi="Times New Roman" w:cs="Times New Roman"/>
          <w:sz w:val="24"/>
          <w:szCs w:val="24"/>
        </w:rPr>
        <w:t xml:space="preserve"> делает наших выпускников </w:t>
      </w:r>
      <w:proofErr w:type="gramStart"/>
      <w:r w:rsidR="00D53D03" w:rsidRPr="00405493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405493" w:rsidRPr="00405493">
        <w:rPr>
          <w:rFonts w:ascii="Times New Roman" w:eastAsia="Times New Roman" w:hAnsi="Times New Roman" w:cs="Times New Roman"/>
          <w:sz w:val="24"/>
          <w:szCs w:val="24"/>
        </w:rPr>
        <w:t xml:space="preserve"> конкурентно</w:t>
      </w:r>
      <w:proofErr w:type="gramEnd"/>
      <w:r w:rsidR="00405493" w:rsidRPr="00405493">
        <w:rPr>
          <w:rFonts w:ascii="Times New Roman" w:eastAsia="Times New Roman" w:hAnsi="Times New Roman" w:cs="Times New Roman"/>
          <w:sz w:val="24"/>
          <w:szCs w:val="24"/>
        </w:rPr>
        <w:t xml:space="preserve"> способными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в престижные ВУЗы.</w:t>
      </w:r>
    </w:p>
    <w:p w:rsidR="00B7080D" w:rsidRPr="00405493" w:rsidRDefault="00B7080D" w:rsidP="00B7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>Продолжается выполнение Плана мероприятий («дорожная карта»)</w:t>
      </w:r>
      <w:r w:rsidR="00B4156D" w:rsidRPr="004054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Указами Президента РФ № 597 от 07 мая </w:t>
      </w:r>
      <w:smartTag w:uri="urn:schemas-microsoft-com:office:smarttags" w:element="metricconverter">
        <w:smartTagPr>
          <w:attr w:name="ProductID" w:val="2012 г"/>
        </w:smartTagPr>
        <w:r w:rsidRPr="00405493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405493">
        <w:rPr>
          <w:rFonts w:ascii="Times New Roman" w:eastAsia="Times New Roman" w:hAnsi="Times New Roman" w:cs="Times New Roman"/>
          <w:sz w:val="24"/>
          <w:szCs w:val="24"/>
        </w:rPr>
        <w:t>., № 761 от 01 июня 2012 года (далее Указы).</w:t>
      </w:r>
    </w:p>
    <w:p w:rsidR="00B7080D" w:rsidRPr="00405493" w:rsidRDefault="00B7080D" w:rsidP="00B7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            Заработная плата педагогических работников образовательных организаций района за 2017 год доведена до уровня прогнозных значений в соответствии с распоряжением министерства образования Иркутской области: </w:t>
      </w:r>
    </w:p>
    <w:p w:rsidR="00B7080D" w:rsidRPr="00405493" w:rsidRDefault="00B4156D" w:rsidP="00B4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>- общее образование по плану - 41,298 тыс. руб., по факту - 41,586 тыс. руб.</w:t>
      </w:r>
      <w:r w:rsidR="00405493" w:rsidRPr="0040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080D" w:rsidRPr="00405493">
        <w:rPr>
          <w:rFonts w:ascii="Times New Roman" w:eastAsia="Times New Roman" w:hAnsi="Times New Roman" w:cs="Times New Roman"/>
          <w:sz w:val="24"/>
          <w:szCs w:val="24"/>
        </w:rPr>
        <w:t>100,7 %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080D" w:rsidRPr="004054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080D" w:rsidRPr="00405493" w:rsidRDefault="00B7080D" w:rsidP="00B4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B4156D" w:rsidRPr="00405493">
        <w:rPr>
          <w:rFonts w:ascii="Times New Roman" w:eastAsia="Times New Roman" w:hAnsi="Times New Roman" w:cs="Times New Roman"/>
          <w:sz w:val="24"/>
          <w:szCs w:val="24"/>
        </w:rPr>
        <w:t>ошкольное образование по плану- 34,241тыс</w:t>
      </w:r>
      <w:proofErr w:type="gramStart"/>
      <w:r w:rsidR="00B4156D" w:rsidRPr="0040549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4156D" w:rsidRPr="00405493">
        <w:rPr>
          <w:rFonts w:ascii="Times New Roman" w:eastAsia="Times New Roman" w:hAnsi="Times New Roman" w:cs="Times New Roman"/>
          <w:sz w:val="24"/>
          <w:szCs w:val="24"/>
        </w:rPr>
        <w:t>уб., по факту- 34,293тыс.руб.(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>100,2 %</w:t>
      </w:r>
      <w:r w:rsidR="00B4156D" w:rsidRPr="004054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080D" w:rsidRPr="00405493" w:rsidRDefault="00B7080D" w:rsidP="00B4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>- дополнительное образование - по образовательным организациям, подведомственным Департаменту образования -  по факту – 37,547 тыс. руб.;</w:t>
      </w:r>
    </w:p>
    <w:p w:rsidR="00B7080D" w:rsidRPr="00405493" w:rsidRDefault="00B7080D" w:rsidP="00B7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          Увеличение средней заработной платы педагогических работников по видам образовательной деятельности: рост за три года состав</w:t>
      </w:r>
      <w:r w:rsidR="00B4156D" w:rsidRPr="00405493">
        <w:rPr>
          <w:rFonts w:ascii="Times New Roman" w:eastAsia="Times New Roman" w:hAnsi="Times New Roman" w:cs="Times New Roman"/>
          <w:sz w:val="24"/>
          <w:szCs w:val="24"/>
        </w:rPr>
        <w:t xml:space="preserve">ил по дошкольному образованию 2 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B4156D" w:rsidRPr="00405493">
        <w:rPr>
          <w:rFonts w:ascii="Times New Roman" w:eastAsia="Times New Roman" w:hAnsi="Times New Roman" w:cs="Times New Roman"/>
          <w:sz w:val="24"/>
          <w:szCs w:val="24"/>
        </w:rPr>
        <w:t>по дополнительному образованию-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 20 %, по общему об</w:t>
      </w:r>
      <w:r w:rsidR="00B4156D" w:rsidRPr="00405493">
        <w:rPr>
          <w:rFonts w:ascii="Times New Roman" w:eastAsia="Times New Roman" w:hAnsi="Times New Roman" w:cs="Times New Roman"/>
          <w:sz w:val="24"/>
          <w:szCs w:val="24"/>
        </w:rPr>
        <w:t>разованию- 6 % в период 2015-</w:t>
      </w: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2017 гг. </w:t>
      </w:r>
    </w:p>
    <w:p w:rsidR="00B7080D" w:rsidRPr="00405493" w:rsidRDefault="00B4156D" w:rsidP="00B7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3">
        <w:rPr>
          <w:rFonts w:ascii="Times New Roman" w:eastAsia="Times New Roman" w:hAnsi="Times New Roman" w:cs="Times New Roman"/>
          <w:sz w:val="24"/>
          <w:szCs w:val="24"/>
        </w:rPr>
        <w:t xml:space="preserve">С сентября </w:t>
      </w:r>
      <w:r w:rsidR="00405493" w:rsidRPr="00405493">
        <w:rPr>
          <w:rFonts w:ascii="Times New Roman" w:eastAsia="Times New Roman" w:hAnsi="Times New Roman" w:cs="Times New Roman"/>
          <w:sz w:val="24"/>
          <w:szCs w:val="24"/>
        </w:rPr>
        <w:t xml:space="preserve">2017 года заработная плата </w:t>
      </w:r>
      <w:r w:rsidR="00B7080D" w:rsidRPr="00405493">
        <w:rPr>
          <w:rFonts w:ascii="Times New Roman" w:eastAsia="Times New Roman" w:hAnsi="Times New Roman" w:cs="Times New Roman"/>
          <w:sz w:val="24"/>
          <w:szCs w:val="24"/>
        </w:rPr>
        <w:t>работникам административно-управленческого пе</w:t>
      </w:r>
      <w:r w:rsidR="00654389">
        <w:rPr>
          <w:rFonts w:ascii="Times New Roman" w:eastAsia="Times New Roman" w:hAnsi="Times New Roman" w:cs="Times New Roman"/>
          <w:sz w:val="24"/>
          <w:szCs w:val="24"/>
        </w:rPr>
        <w:t>рсонала увеличилась от 22 до 45</w:t>
      </w:r>
      <w:r w:rsidR="00B7080D" w:rsidRPr="00405493">
        <w:rPr>
          <w:rFonts w:ascii="Times New Roman" w:eastAsia="Times New Roman" w:hAnsi="Times New Roman" w:cs="Times New Roman"/>
          <w:sz w:val="24"/>
          <w:szCs w:val="24"/>
        </w:rPr>
        <w:t xml:space="preserve"> % по всем видам образовательной деятельности.</w:t>
      </w:r>
    </w:p>
    <w:p w:rsidR="00BF533B" w:rsidRDefault="00B7080D" w:rsidP="00B41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3B2B36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</w:t>
      </w:r>
    </w:p>
    <w:p w:rsidR="00B4156D" w:rsidRPr="00B4156D" w:rsidRDefault="00B4156D" w:rsidP="00B41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BF533B" w:rsidRDefault="00703621" w:rsidP="00654389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B1150A">
        <w:rPr>
          <w:rFonts w:ascii="Times New Roman" w:hAnsi="Times New Roman"/>
          <w:b/>
          <w:sz w:val="24"/>
          <w:szCs w:val="24"/>
        </w:rPr>
        <w:t xml:space="preserve"> </w:t>
      </w:r>
      <w:r w:rsidR="00BF533B" w:rsidRPr="00DB5483">
        <w:rPr>
          <w:rFonts w:ascii="Times New Roman" w:hAnsi="Times New Roman"/>
          <w:b/>
          <w:sz w:val="24"/>
          <w:szCs w:val="24"/>
        </w:rPr>
        <w:t>Здравоохранение</w:t>
      </w:r>
      <w:r w:rsidR="00B115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150A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="00B1150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51A4B" w:rsidRDefault="00051A4B" w:rsidP="00051A4B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7CE" w:rsidRPr="00EC57CE" w:rsidRDefault="00EC57CE" w:rsidP="00EC57CE">
      <w:pPr>
        <w:spacing w:after="0" w:line="2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t xml:space="preserve">Важнейшими направлениями деятельности системы здравоохранения </w:t>
      </w:r>
      <w:proofErr w:type="spellStart"/>
      <w:r w:rsidRPr="00EC57CE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EC57CE">
        <w:rPr>
          <w:rFonts w:ascii="Times New Roman" w:hAnsi="Times New Roman"/>
          <w:sz w:val="24"/>
          <w:szCs w:val="24"/>
        </w:rPr>
        <w:t xml:space="preserve"> района являются реализация стратегии демографического развития, направленной на сокращение естественной убыли населения, повышение рождаемости, сокращение смертности, в том числе младенческой, увеличение продолжительности жизни. </w:t>
      </w:r>
    </w:p>
    <w:p w:rsidR="00EC57CE" w:rsidRPr="00EC57CE" w:rsidRDefault="00EC57CE" w:rsidP="00EC57CE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lastRenderedPageBreak/>
        <w:t xml:space="preserve">Численность населения </w:t>
      </w:r>
      <w:proofErr w:type="spellStart"/>
      <w:r w:rsidRPr="00EC57CE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EC57CE">
        <w:rPr>
          <w:rFonts w:ascii="Times New Roman" w:hAnsi="Times New Roman"/>
          <w:sz w:val="24"/>
          <w:szCs w:val="24"/>
        </w:rPr>
        <w:t xml:space="preserve"> района уменьшается на протяжении ряда лет, и именно за счет уменьшения лиц трудоспособного возраста, детского населения, снижения рождаемости.</w:t>
      </w:r>
    </w:p>
    <w:p w:rsidR="00EC57CE" w:rsidRPr="00EC57CE" w:rsidRDefault="00EC57CE" w:rsidP="00EC57CE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EC57CE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EC57CE">
        <w:rPr>
          <w:rFonts w:ascii="Times New Roman" w:hAnsi="Times New Roman"/>
          <w:sz w:val="24"/>
          <w:szCs w:val="24"/>
        </w:rPr>
        <w:t xml:space="preserve"> района оказывают медицинскую помощь ОГБУЗ «</w:t>
      </w:r>
      <w:proofErr w:type="spellStart"/>
      <w:r w:rsidRPr="00EC57CE">
        <w:rPr>
          <w:rFonts w:ascii="Times New Roman" w:hAnsi="Times New Roman"/>
          <w:sz w:val="24"/>
          <w:szCs w:val="24"/>
        </w:rPr>
        <w:t>Железногорская</w:t>
      </w:r>
      <w:proofErr w:type="spellEnd"/>
      <w:r w:rsidRPr="00EC57CE">
        <w:rPr>
          <w:rFonts w:ascii="Times New Roman" w:hAnsi="Times New Roman"/>
          <w:sz w:val="24"/>
          <w:szCs w:val="24"/>
        </w:rPr>
        <w:t xml:space="preserve"> РБ», в состав которой с 26.08.2013 г. вошли «</w:t>
      </w:r>
      <w:proofErr w:type="spellStart"/>
      <w:r w:rsidRPr="00EC57CE">
        <w:rPr>
          <w:rFonts w:ascii="Times New Roman" w:hAnsi="Times New Roman"/>
          <w:sz w:val="24"/>
          <w:szCs w:val="24"/>
        </w:rPr>
        <w:t>Ново-Игирменский</w:t>
      </w:r>
      <w:proofErr w:type="spellEnd"/>
      <w:r w:rsidRPr="00EC57CE">
        <w:rPr>
          <w:rFonts w:ascii="Times New Roman" w:hAnsi="Times New Roman"/>
          <w:sz w:val="24"/>
          <w:szCs w:val="24"/>
        </w:rPr>
        <w:t xml:space="preserve"> филиал», «</w:t>
      </w:r>
      <w:proofErr w:type="spellStart"/>
      <w:r w:rsidRPr="00EC57CE">
        <w:rPr>
          <w:rFonts w:ascii="Times New Roman" w:hAnsi="Times New Roman"/>
          <w:sz w:val="24"/>
          <w:szCs w:val="24"/>
        </w:rPr>
        <w:t>Рудногорский</w:t>
      </w:r>
      <w:proofErr w:type="spellEnd"/>
      <w:r w:rsidRPr="00EC57CE">
        <w:rPr>
          <w:rFonts w:ascii="Times New Roman" w:hAnsi="Times New Roman"/>
          <w:sz w:val="24"/>
          <w:szCs w:val="24"/>
        </w:rPr>
        <w:t xml:space="preserve"> филиал», «</w:t>
      </w:r>
      <w:proofErr w:type="spellStart"/>
      <w:r w:rsidRPr="00EC57CE">
        <w:rPr>
          <w:rFonts w:ascii="Times New Roman" w:hAnsi="Times New Roman"/>
          <w:sz w:val="24"/>
          <w:szCs w:val="24"/>
        </w:rPr>
        <w:t>Березняковская</w:t>
      </w:r>
      <w:proofErr w:type="spellEnd"/>
      <w:r w:rsidRPr="00EC57CE">
        <w:rPr>
          <w:rFonts w:ascii="Times New Roman" w:hAnsi="Times New Roman"/>
          <w:sz w:val="24"/>
          <w:szCs w:val="24"/>
        </w:rPr>
        <w:t xml:space="preserve"> участковая больница», «</w:t>
      </w:r>
      <w:proofErr w:type="spellStart"/>
      <w:r w:rsidRPr="00EC57CE">
        <w:rPr>
          <w:rFonts w:ascii="Times New Roman" w:hAnsi="Times New Roman"/>
          <w:sz w:val="24"/>
          <w:szCs w:val="24"/>
        </w:rPr>
        <w:t>Речушинская</w:t>
      </w:r>
      <w:proofErr w:type="spellEnd"/>
      <w:r w:rsidRPr="00EC57CE">
        <w:rPr>
          <w:rFonts w:ascii="Times New Roman" w:hAnsi="Times New Roman"/>
          <w:sz w:val="24"/>
          <w:szCs w:val="24"/>
        </w:rPr>
        <w:t xml:space="preserve"> участковая больница», врачебные амбулатории поселков</w:t>
      </w:r>
      <w:proofErr w:type="gramStart"/>
      <w:r w:rsidRPr="00EC57C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C57CE">
        <w:rPr>
          <w:rFonts w:ascii="Times New Roman" w:hAnsi="Times New Roman"/>
          <w:sz w:val="24"/>
          <w:szCs w:val="24"/>
        </w:rPr>
        <w:t>ид</w:t>
      </w:r>
      <w:bookmarkStart w:id="90" w:name="_GoBack"/>
      <w:bookmarkEnd w:id="90"/>
      <w:r w:rsidRPr="00EC57CE">
        <w:rPr>
          <w:rFonts w:ascii="Times New Roman" w:hAnsi="Times New Roman"/>
          <w:sz w:val="24"/>
          <w:szCs w:val="24"/>
        </w:rPr>
        <w:t>им, Семигорск. Хребтовая.</w:t>
      </w:r>
    </w:p>
    <w:p w:rsidR="00EC57CE" w:rsidRPr="00EC57CE" w:rsidRDefault="00EC57CE" w:rsidP="00EC57CE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t xml:space="preserve">Доврачебная медицинская помощь оказывается в 14 </w:t>
      </w:r>
      <w:proofErr w:type="spellStart"/>
      <w:r w:rsidRPr="00EC57CE">
        <w:rPr>
          <w:rFonts w:ascii="Times New Roman" w:hAnsi="Times New Roman"/>
          <w:sz w:val="24"/>
          <w:szCs w:val="24"/>
        </w:rPr>
        <w:t>ФАПах</w:t>
      </w:r>
      <w:proofErr w:type="spellEnd"/>
      <w:r w:rsidRPr="00EC57CE">
        <w:rPr>
          <w:rFonts w:ascii="Times New Roman" w:hAnsi="Times New Roman"/>
          <w:sz w:val="24"/>
          <w:szCs w:val="24"/>
        </w:rPr>
        <w:t>.</w:t>
      </w:r>
    </w:p>
    <w:p w:rsidR="00EC57CE" w:rsidRPr="00EC57CE" w:rsidRDefault="00EC57CE" w:rsidP="00EC57CE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t>Получена лицензия на осуществление медицинской деятельности в июле 2016 г.</w:t>
      </w:r>
    </w:p>
    <w:p w:rsidR="00EC57CE" w:rsidRPr="00EC57CE" w:rsidRDefault="00EC57CE" w:rsidP="00EC57CE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t>По итогам работы в 2017г. ОГБУЗ «</w:t>
      </w:r>
      <w:proofErr w:type="spellStart"/>
      <w:r w:rsidRPr="00EC57CE">
        <w:rPr>
          <w:rFonts w:ascii="Times New Roman" w:hAnsi="Times New Roman"/>
          <w:sz w:val="24"/>
          <w:szCs w:val="24"/>
        </w:rPr>
        <w:t>Железногорская</w:t>
      </w:r>
      <w:proofErr w:type="spellEnd"/>
      <w:r w:rsidRPr="00EC57CE">
        <w:rPr>
          <w:rFonts w:ascii="Times New Roman" w:hAnsi="Times New Roman"/>
          <w:sz w:val="24"/>
          <w:szCs w:val="24"/>
        </w:rPr>
        <w:t xml:space="preserve"> РБ» исполнение Территориальной программы госгарантий бесплатного оказания гражданам медицинской помощи составляет:</w:t>
      </w:r>
    </w:p>
    <w:p w:rsidR="00EC57CE" w:rsidRPr="00EC57CE" w:rsidRDefault="00EC57CE" w:rsidP="00EC57CE">
      <w:pPr>
        <w:pStyle w:val="a4"/>
        <w:widowControl w:val="0"/>
        <w:numPr>
          <w:ilvl w:val="0"/>
          <w:numId w:val="19"/>
        </w:numPr>
        <w:tabs>
          <w:tab w:val="left" w:pos="1050"/>
        </w:tabs>
        <w:snapToGrid w:val="0"/>
        <w:ind w:left="1021"/>
        <w:jc w:val="both"/>
        <w:rPr>
          <w:sz w:val="24"/>
          <w:szCs w:val="24"/>
        </w:rPr>
      </w:pPr>
      <w:r w:rsidRPr="00EC57CE">
        <w:rPr>
          <w:sz w:val="24"/>
          <w:szCs w:val="24"/>
        </w:rPr>
        <w:t>случаи госпитализ</w:t>
      </w:r>
      <w:r>
        <w:rPr>
          <w:sz w:val="24"/>
          <w:szCs w:val="24"/>
        </w:rPr>
        <w:t>ации (круглосуточный стационар)</w:t>
      </w:r>
      <w:r w:rsidRPr="00EC57CE">
        <w:rPr>
          <w:sz w:val="24"/>
          <w:szCs w:val="24"/>
        </w:rPr>
        <w:t xml:space="preserve"> -  100%</w:t>
      </w:r>
    </w:p>
    <w:p w:rsidR="00EC57CE" w:rsidRPr="00EC57CE" w:rsidRDefault="00EC57CE" w:rsidP="00EC57CE">
      <w:pPr>
        <w:pStyle w:val="a4"/>
        <w:widowControl w:val="0"/>
        <w:numPr>
          <w:ilvl w:val="0"/>
          <w:numId w:val="19"/>
        </w:numPr>
        <w:tabs>
          <w:tab w:val="left" w:pos="1050"/>
        </w:tabs>
        <w:snapToGrid w:val="0"/>
        <w:ind w:left="10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пролеченные больные </w:t>
      </w:r>
      <w:r w:rsidRPr="00EC57CE">
        <w:rPr>
          <w:sz w:val="24"/>
          <w:szCs w:val="24"/>
        </w:rPr>
        <w:t>(дневной стационар) -105%</w:t>
      </w:r>
    </w:p>
    <w:p w:rsidR="00EC57CE" w:rsidRPr="00EC57CE" w:rsidRDefault="00EC57CE" w:rsidP="00EC57CE">
      <w:pPr>
        <w:pStyle w:val="a4"/>
        <w:widowControl w:val="0"/>
        <w:numPr>
          <w:ilvl w:val="0"/>
          <w:numId w:val="19"/>
        </w:numPr>
        <w:tabs>
          <w:tab w:val="left" w:pos="1050"/>
        </w:tabs>
        <w:snapToGrid w:val="0"/>
        <w:ind w:left="1021"/>
        <w:jc w:val="both"/>
        <w:rPr>
          <w:sz w:val="24"/>
          <w:szCs w:val="24"/>
        </w:rPr>
      </w:pPr>
      <w:r w:rsidRPr="00EC57CE">
        <w:rPr>
          <w:sz w:val="24"/>
          <w:szCs w:val="24"/>
        </w:rPr>
        <w:t>обращения по поводу заболеваний -87%</w:t>
      </w:r>
    </w:p>
    <w:p w:rsidR="00EC57CE" w:rsidRPr="00EC57CE" w:rsidRDefault="00EC57CE" w:rsidP="00EC57CE">
      <w:pPr>
        <w:pStyle w:val="a4"/>
        <w:widowControl w:val="0"/>
        <w:numPr>
          <w:ilvl w:val="0"/>
          <w:numId w:val="19"/>
        </w:numPr>
        <w:tabs>
          <w:tab w:val="left" w:pos="1050"/>
        </w:tabs>
        <w:snapToGrid w:val="0"/>
        <w:ind w:left="1021"/>
        <w:jc w:val="both"/>
        <w:rPr>
          <w:sz w:val="24"/>
          <w:szCs w:val="24"/>
        </w:rPr>
      </w:pPr>
      <w:r w:rsidRPr="00EC57CE">
        <w:rPr>
          <w:sz w:val="24"/>
          <w:szCs w:val="24"/>
        </w:rPr>
        <w:t>посещения с профилактической целью -124%</w:t>
      </w:r>
    </w:p>
    <w:p w:rsidR="00EC57CE" w:rsidRPr="00EC57CE" w:rsidRDefault="00EC57CE" w:rsidP="00EC57CE">
      <w:pPr>
        <w:pStyle w:val="a4"/>
        <w:widowControl w:val="0"/>
        <w:numPr>
          <w:ilvl w:val="0"/>
          <w:numId w:val="19"/>
        </w:numPr>
        <w:tabs>
          <w:tab w:val="left" w:pos="1050"/>
        </w:tabs>
        <w:snapToGrid w:val="0"/>
        <w:ind w:left="1021"/>
        <w:jc w:val="both"/>
        <w:rPr>
          <w:sz w:val="24"/>
          <w:szCs w:val="24"/>
        </w:rPr>
      </w:pPr>
      <w:r w:rsidRPr="00EC57CE">
        <w:rPr>
          <w:sz w:val="24"/>
          <w:szCs w:val="24"/>
        </w:rPr>
        <w:t>посещения в неотложной форме -76%</w:t>
      </w:r>
    </w:p>
    <w:p w:rsidR="00EC57CE" w:rsidRPr="00EC57CE" w:rsidRDefault="00EC57CE" w:rsidP="00EC57CE">
      <w:pPr>
        <w:pStyle w:val="a4"/>
        <w:widowControl w:val="0"/>
        <w:numPr>
          <w:ilvl w:val="0"/>
          <w:numId w:val="19"/>
        </w:numPr>
        <w:tabs>
          <w:tab w:val="left" w:pos="1050"/>
        </w:tabs>
        <w:snapToGrid w:val="0"/>
        <w:ind w:left="1021"/>
        <w:jc w:val="both"/>
        <w:rPr>
          <w:sz w:val="24"/>
          <w:szCs w:val="24"/>
        </w:rPr>
      </w:pPr>
      <w:r w:rsidRPr="00EC57CE">
        <w:rPr>
          <w:sz w:val="24"/>
          <w:szCs w:val="24"/>
        </w:rPr>
        <w:t>в</w:t>
      </w:r>
      <w:r>
        <w:rPr>
          <w:sz w:val="24"/>
          <w:szCs w:val="24"/>
        </w:rPr>
        <w:t>ызовы скорой медицинской помощи</w:t>
      </w:r>
      <w:r w:rsidRPr="00EC57CE">
        <w:rPr>
          <w:sz w:val="24"/>
          <w:szCs w:val="24"/>
        </w:rPr>
        <w:t xml:space="preserve"> -88%.</w:t>
      </w:r>
    </w:p>
    <w:p w:rsidR="00EC57CE" w:rsidRPr="00EC57CE" w:rsidRDefault="00EC57CE" w:rsidP="00EC57CE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t xml:space="preserve">Продолжается работа по проведению дополнительной диспансеризации взрослого населения, проводится большая профилактическая работа, пропагандирующая здоровый образ жизни и повышение ответственности за состояние своего здоровья взрослого населения. За 2017г. по итогам диспансеризации </w:t>
      </w:r>
      <w:r>
        <w:rPr>
          <w:rFonts w:ascii="Times New Roman" w:hAnsi="Times New Roman"/>
          <w:sz w:val="24"/>
          <w:szCs w:val="24"/>
        </w:rPr>
        <w:t>обследовано</w:t>
      </w:r>
      <w:r w:rsidRPr="00EC57CE">
        <w:rPr>
          <w:rFonts w:ascii="Times New Roman" w:hAnsi="Times New Roman"/>
          <w:sz w:val="24"/>
          <w:szCs w:val="24"/>
        </w:rPr>
        <w:t xml:space="preserve"> 6289 чел</w:t>
      </w:r>
      <w:r>
        <w:rPr>
          <w:rFonts w:ascii="Times New Roman" w:hAnsi="Times New Roman"/>
          <w:sz w:val="24"/>
          <w:szCs w:val="24"/>
        </w:rPr>
        <w:t xml:space="preserve">. Выявлены </w:t>
      </w:r>
      <w:r w:rsidRPr="00EC57CE">
        <w:rPr>
          <w:rFonts w:ascii="Times New Roman" w:hAnsi="Times New Roman"/>
          <w:sz w:val="24"/>
          <w:szCs w:val="24"/>
        </w:rPr>
        <w:t xml:space="preserve">заболевания, в т.ч. </w:t>
      </w:r>
      <w:r>
        <w:rPr>
          <w:rFonts w:ascii="Times New Roman" w:hAnsi="Times New Roman"/>
          <w:sz w:val="24"/>
          <w:szCs w:val="24"/>
        </w:rPr>
        <w:t xml:space="preserve">2 случая туберкулеза, </w:t>
      </w:r>
      <w:r w:rsidRPr="00EC57CE">
        <w:rPr>
          <w:rFonts w:ascii="Times New Roman" w:hAnsi="Times New Roman"/>
          <w:sz w:val="24"/>
          <w:szCs w:val="24"/>
        </w:rPr>
        <w:t xml:space="preserve">2 случая онкологических заболеваний, 28 случаев   </w:t>
      </w:r>
      <w:r>
        <w:rPr>
          <w:rFonts w:ascii="Times New Roman" w:hAnsi="Times New Roman"/>
          <w:sz w:val="24"/>
          <w:szCs w:val="24"/>
        </w:rPr>
        <w:t xml:space="preserve">сахарного диабета, </w:t>
      </w:r>
      <w:r w:rsidRPr="00EC57CE">
        <w:rPr>
          <w:rFonts w:ascii="Times New Roman" w:hAnsi="Times New Roman"/>
          <w:sz w:val="24"/>
          <w:szCs w:val="24"/>
        </w:rPr>
        <w:t xml:space="preserve">128 </w:t>
      </w:r>
      <w:proofErr w:type="spellStart"/>
      <w:proofErr w:type="gramStart"/>
      <w:r w:rsidRPr="00EC57CE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EC57CE">
        <w:rPr>
          <w:rFonts w:ascii="Times New Roman" w:hAnsi="Times New Roman"/>
          <w:sz w:val="24"/>
          <w:szCs w:val="24"/>
        </w:rPr>
        <w:t xml:space="preserve"> заболеваний, 240- прочих. Благодаря проводимым мероприятиям в 2017 г. по сравнению с 2016г. снизился общий показатель смертности – на 2,3% (число сохраненных жизн</w:t>
      </w:r>
      <w:r>
        <w:rPr>
          <w:rFonts w:ascii="Times New Roman" w:hAnsi="Times New Roman"/>
          <w:sz w:val="24"/>
          <w:szCs w:val="24"/>
        </w:rPr>
        <w:t>ей -114). Важным положительным моментом является</w:t>
      </w:r>
      <w:r w:rsidRPr="00EC57CE">
        <w:rPr>
          <w:rFonts w:ascii="Times New Roman" w:hAnsi="Times New Roman"/>
          <w:sz w:val="24"/>
          <w:szCs w:val="24"/>
        </w:rPr>
        <w:t xml:space="preserve"> снижение показателя смертности насе</w:t>
      </w:r>
      <w:r>
        <w:rPr>
          <w:rFonts w:ascii="Times New Roman" w:hAnsi="Times New Roman"/>
          <w:sz w:val="24"/>
          <w:szCs w:val="24"/>
        </w:rPr>
        <w:t xml:space="preserve">ления трудоспособного возраста </w:t>
      </w:r>
      <w:r w:rsidRPr="00EC57CE">
        <w:rPr>
          <w:rFonts w:ascii="Times New Roman" w:hAnsi="Times New Roman"/>
          <w:sz w:val="24"/>
          <w:szCs w:val="24"/>
        </w:rPr>
        <w:t xml:space="preserve">от заболеваний– </w:t>
      </w:r>
      <w:proofErr w:type="gramStart"/>
      <w:r w:rsidRPr="00EC57CE">
        <w:rPr>
          <w:rFonts w:ascii="Times New Roman" w:hAnsi="Times New Roman"/>
          <w:sz w:val="24"/>
          <w:szCs w:val="24"/>
        </w:rPr>
        <w:t>на</w:t>
      </w:r>
      <w:proofErr w:type="gramEnd"/>
      <w:r w:rsidRPr="00EC57CE">
        <w:rPr>
          <w:rFonts w:ascii="Times New Roman" w:hAnsi="Times New Roman"/>
          <w:sz w:val="24"/>
          <w:szCs w:val="24"/>
        </w:rPr>
        <w:t xml:space="preserve"> 36%, но остаётся высокой смертность от внешних причин.</w:t>
      </w:r>
    </w:p>
    <w:p w:rsidR="00EC57CE" w:rsidRPr="00EC57CE" w:rsidRDefault="00EC57CE" w:rsidP="00EC57C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t>В 2017 году установлена «электронная регистратура». Проведен ремонт 1-го этажа поликлиники. Улучшена зона ожидания пациентов. Сроки записи пациентов на обследования, на прием к</w:t>
      </w:r>
      <w:r>
        <w:rPr>
          <w:rFonts w:ascii="Times New Roman" w:hAnsi="Times New Roman"/>
          <w:sz w:val="24"/>
          <w:szCs w:val="24"/>
        </w:rPr>
        <w:t xml:space="preserve"> врачам не превышают нормативы, установленные Территориальной</w:t>
      </w:r>
      <w:r w:rsidRPr="00EC57CE">
        <w:rPr>
          <w:rFonts w:ascii="Times New Roman" w:hAnsi="Times New Roman"/>
          <w:sz w:val="24"/>
          <w:szCs w:val="24"/>
        </w:rPr>
        <w:t xml:space="preserve"> программой государственных гарантий.</w:t>
      </w:r>
    </w:p>
    <w:p w:rsidR="00EC57CE" w:rsidRPr="00EC57CE" w:rsidRDefault="00EC57CE" w:rsidP="00EC57C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t>Проведен ремонт и созданы комфортные условия в зоне регистратур</w:t>
      </w:r>
      <w:r>
        <w:rPr>
          <w:rFonts w:ascii="Times New Roman" w:hAnsi="Times New Roman"/>
          <w:sz w:val="24"/>
          <w:szCs w:val="24"/>
        </w:rPr>
        <w:t>ы</w:t>
      </w:r>
      <w:r w:rsidRPr="00EC57C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поликлинике</w:t>
      </w:r>
      <w:r w:rsidRPr="00EC57CE">
        <w:rPr>
          <w:rFonts w:ascii="Times New Roman" w:hAnsi="Times New Roman"/>
          <w:sz w:val="24"/>
          <w:szCs w:val="24"/>
        </w:rPr>
        <w:t xml:space="preserve"> ОГБУЗ «</w:t>
      </w:r>
      <w:proofErr w:type="spellStart"/>
      <w:r w:rsidRPr="00EC57CE">
        <w:rPr>
          <w:rFonts w:ascii="Times New Roman" w:hAnsi="Times New Roman"/>
          <w:sz w:val="24"/>
          <w:szCs w:val="24"/>
        </w:rPr>
        <w:t>Железногорская</w:t>
      </w:r>
      <w:proofErr w:type="spellEnd"/>
      <w:r w:rsidRPr="00EC57CE">
        <w:rPr>
          <w:rFonts w:ascii="Times New Roman" w:hAnsi="Times New Roman"/>
          <w:sz w:val="24"/>
          <w:szCs w:val="24"/>
        </w:rPr>
        <w:t xml:space="preserve"> РБ» г</w:t>
      </w:r>
      <w:proofErr w:type="gramStart"/>
      <w:r w:rsidRPr="00EC57CE">
        <w:rPr>
          <w:rFonts w:ascii="Times New Roman" w:hAnsi="Times New Roman"/>
          <w:sz w:val="24"/>
          <w:szCs w:val="24"/>
        </w:rPr>
        <w:t>.Ж</w:t>
      </w:r>
      <w:proofErr w:type="gramEnd"/>
      <w:r w:rsidRPr="00EC57CE">
        <w:rPr>
          <w:rFonts w:ascii="Times New Roman" w:hAnsi="Times New Roman"/>
          <w:sz w:val="24"/>
          <w:szCs w:val="24"/>
        </w:rPr>
        <w:t>елезногорска-Илимского на сумму 3475,5 т.р. по программе «Комплексное развитие моногородов».</w:t>
      </w:r>
    </w:p>
    <w:p w:rsidR="00EC57CE" w:rsidRPr="00EC57CE" w:rsidRDefault="00EC57CE" w:rsidP="00EC57C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t>Выделен автомобиль скорой ме</w:t>
      </w:r>
      <w:r>
        <w:rPr>
          <w:rFonts w:ascii="Times New Roman" w:hAnsi="Times New Roman"/>
          <w:sz w:val="24"/>
          <w:szCs w:val="24"/>
        </w:rPr>
        <w:t>дицинской помощи по программе «</w:t>
      </w:r>
      <w:r w:rsidRPr="00EC57CE">
        <w:rPr>
          <w:rFonts w:ascii="Times New Roman" w:hAnsi="Times New Roman"/>
          <w:sz w:val="24"/>
          <w:szCs w:val="24"/>
        </w:rPr>
        <w:t>Комплексное развитие моногородов».</w:t>
      </w:r>
    </w:p>
    <w:p w:rsidR="00EC57CE" w:rsidRDefault="00EC57CE" w:rsidP="00EC57CE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t xml:space="preserve">Администрацией больницы проводится большая работа по привлечению медицинских кадров, </w:t>
      </w:r>
      <w:proofErr w:type="spellStart"/>
      <w:r w:rsidRPr="00EC57CE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EC57CE">
        <w:rPr>
          <w:rFonts w:ascii="Times New Roman" w:hAnsi="Times New Roman"/>
          <w:sz w:val="24"/>
          <w:szCs w:val="24"/>
        </w:rPr>
        <w:t xml:space="preserve"> работа. Несмотря на это ощущается дефицит кадров.</w:t>
      </w:r>
    </w:p>
    <w:p w:rsidR="00EC57CE" w:rsidRPr="00EC57CE" w:rsidRDefault="00EC57CE" w:rsidP="008A50C1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C57CE">
        <w:rPr>
          <w:rFonts w:ascii="Times New Roman" w:hAnsi="Times New Roman"/>
          <w:sz w:val="24"/>
          <w:szCs w:val="24"/>
        </w:rPr>
        <w:t>В 2017 г</w:t>
      </w:r>
      <w:r w:rsidR="00703621">
        <w:rPr>
          <w:rFonts w:ascii="Times New Roman" w:hAnsi="Times New Roman"/>
          <w:sz w:val="24"/>
          <w:szCs w:val="24"/>
        </w:rPr>
        <w:t xml:space="preserve">оду в район прибыли 13 человек </w:t>
      </w:r>
      <w:r w:rsidRPr="00EC57CE">
        <w:rPr>
          <w:rFonts w:ascii="Times New Roman" w:hAnsi="Times New Roman"/>
          <w:sz w:val="24"/>
          <w:szCs w:val="24"/>
        </w:rPr>
        <w:t xml:space="preserve">врачей специалистов. </w:t>
      </w:r>
      <w:proofErr w:type="gramStart"/>
      <w:r w:rsidRPr="00EC57CE">
        <w:rPr>
          <w:rFonts w:ascii="Times New Roman" w:hAnsi="Times New Roman"/>
          <w:sz w:val="24"/>
          <w:szCs w:val="24"/>
        </w:rPr>
        <w:t>Из них обучающиеся по целевому направлению – 2 врача педиатра, 1 врач рентгенолог.</w:t>
      </w:r>
      <w:proofErr w:type="gramEnd"/>
      <w:r w:rsidRPr="00EC57CE">
        <w:rPr>
          <w:rFonts w:ascii="Times New Roman" w:hAnsi="Times New Roman"/>
          <w:sz w:val="24"/>
          <w:szCs w:val="24"/>
        </w:rPr>
        <w:t xml:space="preserve"> По приглашению больницы из других местностей – 1 врач терапевт, 1 врач эпидемиолог, 1 врач педиатр 1 врач акушер-гинеколог. Убыло врачей -21.</w:t>
      </w:r>
    </w:p>
    <w:p w:rsidR="00405493" w:rsidRPr="00EC57CE" w:rsidRDefault="00405493" w:rsidP="00051A4B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05493" w:rsidRPr="00EC57CE" w:rsidSect="0089131F">
      <w:headerReference w:type="default" r:id="rId24"/>
      <w:footerReference w:type="default" r:id="rId2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E6" w:rsidRDefault="009C35E6" w:rsidP="0088583A">
      <w:pPr>
        <w:spacing w:after="0" w:line="240" w:lineRule="auto"/>
      </w:pPr>
      <w:r>
        <w:separator/>
      </w:r>
    </w:p>
  </w:endnote>
  <w:endnote w:type="continuationSeparator" w:id="0">
    <w:p w:rsidR="009C35E6" w:rsidRDefault="009C35E6" w:rsidP="0088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672191"/>
      <w:docPartObj>
        <w:docPartGallery w:val="Page Numbers (Bottom of Page)"/>
        <w:docPartUnique/>
      </w:docPartObj>
    </w:sdtPr>
    <w:sdtContent>
      <w:p w:rsidR="0032248D" w:rsidRDefault="0032248D">
        <w:pPr>
          <w:pStyle w:val="a7"/>
          <w:jc w:val="center"/>
        </w:pPr>
        <w:fldSimple w:instr="PAGE   \* MERGEFORMAT">
          <w:r w:rsidR="00EB0EBF">
            <w:rPr>
              <w:noProof/>
            </w:rPr>
            <w:t>19</w:t>
          </w:r>
        </w:fldSimple>
      </w:p>
    </w:sdtContent>
  </w:sdt>
  <w:p w:rsidR="0032248D" w:rsidRDefault="003224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96641"/>
      <w:docPartObj>
        <w:docPartGallery w:val="Page Numbers (Bottom of Page)"/>
        <w:docPartUnique/>
      </w:docPartObj>
    </w:sdtPr>
    <w:sdtContent>
      <w:p w:rsidR="0032248D" w:rsidRDefault="0032248D">
        <w:pPr>
          <w:pStyle w:val="a7"/>
          <w:jc w:val="center"/>
        </w:pPr>
        <w:fldSimple w:instr=" PAGE   \* MERGEFORMAT ">
          <w:r w:rsidR="00174395">
            <w:rPr>
              <w:noProof/>
            </w:rPr>
            <w:t>32</w:t>
          </w:r>
        </w:fldSimple>
      </w:p>
    </w:sdtContent>
  </w:sdt>
  <w:p w:rsidR="0032248D" w:rsidRDefault="0032248D" w:rsidP="00F202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E6" w:rsidRDefault="009C35E6" w:rsidP="0088583A">
      <w:pPr>
        <w:spacing w:after="0" w:line="240" w:lineRule="auto"/>
      </w:pPr>
      <w:r>
        <w:separator/>
      </w:r>
    </w:p>
  </w:footnote>
  <w:footnote w:type="continuationSeparator" w:id="0">
    <w:p w:rsidR="009C35E6" w:rsidRDefault="009C35E6" w:rsidP="0088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8D" w:rsidRDefault="003224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485AA0"/>
    <w:lvl w:ilvl="0">
      <w:numFmt w:val="bullet"/>
      <w:lvlText w:val="*"/>
      <w:lvlJc w:val="left"/>
    </w:lvl>
  </w:abstractNum>
  <w:abstractNum w:abstractNumId="1">
    <w:nsid w:val="002008A4"/>
    <w:multiLevelType w:val="hybridMultilevel"/>
    <w:tmpl w:val="04602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B765D"/>
    <w:multiLevelType w:val="hybridMultilevel"/>
    <w:tmpl w:val="48ECE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479EB"/>
    <w:multiLevelType w:val="hybridMultilevel"/>
    <w:tmpl w:val="6714EB50"/>
    <w:lvl w:ilvl="0" w:tplc="F31ACE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F1863"/>
    <w:multiLevelType w:val="hybridMultilevel"/>
    <w:tmpl w:val="E4A2A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5DCB"/>
    <w:multiLevelType w:val="hybridMultilevel"/>
    <w:tmpl w:val="C66490E2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FA6084B"/>
    <w:multiLevelType w:val="hybridMultilevel"/>
    <w:tmpl w:val="5D226BB8"/>
    <w:lvl w:ilvl="0" w:tplc="F1665D3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2627002"/>
    <w:multiLevelType w:val="hybridMultilevel"/>
    <w:tmpl w:val="E76A8116"/>
    <w:lvl w:ilvl="0" w:tplc="DFD2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05B0D"/>
    <w:multiLevelType w:val="hybridMultilevel"/>
    <w:tmpl w:val="DFA2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65F25"/>
    <w:multiLevelType w:val="hybridMultilevel"/>
    <w:tmpl w:val="13FE5C62"/>
    <w:lvl w:ilvl="0" w:tplc="236E7702">
      <w:start w:val="1"/>
      <w:numFmt w:val="decimal"/>
      <w:lvlText w:val="%1-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1B0A48"/>
    <w:multiLevelType w:val="multilevel"/>
    <w:tmpl w:val="C0D65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>
    <w:nsid w:val="238675DF"/>
    <w:multiLevelType w:val="hybridMultilevel"/>
    <w:tmpl w:val="65747556"/>
    <w:lvl w:ilvl="0" w:tplc="7CAC66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018D5"/>
    <w:multiLevelType w:val="hybridMultilevel"/>
    <w:tmpl w:val="E3D02564"/>
    <w:lvl w:ilvl="0" w:tplc="F1665D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33106"/>
    <w:multiLevelType w:val="hybridMultilevel"/>
    <w:tmpl w:val="FFA865C2"/>
    <w:lvl w:ilvl="0" w:tplc="F1665D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56696C"/>
    <w:multiLevelType w:val="hybridMultilevel"/>
    <w:tmpl w:val="3440D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B13581"/>
    <w:multiLevelType w:val="hybridMultilevel"/>
    <w:tmpl w:val="E4342B64"/>
    <w:lvl w:ilvl="0" w:tplc="F38AA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E34E9"/>
    <w:multiLevelType w:val="hybridMultilevel"/>
    <w:tmpl w:val="4614CC9C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21BFB"/>
    <w:multiLevelType w:val="hybridMultilevel"/>
    <w:tmpl w:val="69462822"/>
    <w:lvl w:ilvl="0" w:tplc="F048B5C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0D00D8"/>
    <w:multiLevelType w:val="hybridMultilevel"/>
    <w:tmpl w:val="0D1E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54816"/>
    <w:multiLevelType w:val="hybridMultilevel"/>
    <w:tmpl w:val="E9087714"/>
    <w:lvl w:ilvl="0" w:tplc="F1665D3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B10257C"/>
    <w:multiLevelType w:val="hybridMultilevel"/>
    <w:tmpl w:val="9EC0DBC8"/>
    <w:lvl w:ilvl="0" w:tplc="3B709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474C23"/>
    <w:multiLevelType w:val="hybridMultilevel"/>
    <w:tmpl w:val="61C2DC90"/>
    <w:lvl w:ilvl="0" w:tplc="719CD6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22">
    <w:nsid w:val="3C0266BC"/>
    <w:multiLevelType w:val="hybridMultilevel"/>
    <w:tmpl w:val="ADF4F88E"/>
    <w:lvl w:ilvl="0" w:tplc="2BFA9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640559"/>
    <w:multiLevelType w:val="hybridMultilevel"/>
    <w:tmpl w:val="AF8C1A5C"/>
    <w:lvl w:ilvl="0" w:tplc="F20E9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A45BC2"/>
    <w:multiLevelType w:val="hybridMultilevel"/>
    <w:tmpl w:val="EC96FB76"/>
    <w:lvl w:ilvl="0" w:tplc="1B48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C51979"/>
    <w:multiLevelType w:val="hybridMultilevel"/>
    <w:tmpl w:val="F7F4FFBE"/>
    <w:lvl w:ilvl="0" w:tplc="F1665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E3B4B"/>
    <w:multiLevelType w:val="hybridMultilevel"/>
    <w:tmpl w:val="0BA07B38"/>
    <w:lvl w:ilvl="0" w:tplc="AC34DDA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i w:val="0"/>
        <w:color w:val="auto"/>
      </w:rPr>
    </w:lvl>
    <w:lvl w:ilvl="1" w:tplc="3A8A0EDC">
      <w:start w:val="1"/>
      <w:numFmt w:val="bullet"/>
      <w:lvlText w:val=""/>
      <w:lvlJc w:val="left"/>
      <w:pPr>
        <w:tabs>
          <w:tab w:val="num" w:pos="1369"/>
        </w:tabs>
        <w:ind w:left="513" w:firstLine="567"/>
      </w:pPr>
      <w:rPr>
        <w:rFonts w:ascii="Symbol" w:hAnsi="Symbol" w:cs="Times New Roman"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84753"/>
    <w:multiLevelType w:val="hybridMultilevel"/>
    <w:tmpl w:val="E3B053B8"/>
    <w:lvl w:ilvl="0" w:tplc="F1665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B9001F"/>
    <w:multiLevelType w:val="hybridMultilevel"/>
    <w:tmpl w:val="68BA35F6"/>
    <w:lvl w:ilvl="0" w:tplc="E24C09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2372434"/>
    <w:multiLevelType w:val="hybridMultilevel"/>
    <w:tmpl w:val="37C62A40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B50216"/>
    <w:multiLevelType w:val="multilevel"/>
    <w:tmpl w:val="C0D65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1">
    <w:nsid w:val="64E616AA"/>
    <w:multiLevelType w:val="hybridMultilevel"/>
    <w:tmpl w:val="60A8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34287"/>
    <w:multiLevelType w:val="hybridMultilevel"/>
    <w:tmpl w:val="5348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42556"/>
    <w:multiLevelType w:val="hybridMultilevel"/>
    <w:tmpl w:val="2334EE7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76B55B2F"/>
    <w:multiLevelType w:val="hybridMultilevel"/>
    <w:tmpl w:val="EF506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51"/>
    <w:multiLevelType w:val="hybridMultilevel"/>
    <w:tmpl w:val="6992A43E"/>
    <w:lvl w:ilvl="0" w:tplc="4B36D93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E24C0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F0A06"/>
    <w:multiLevelType w:val="hybridMultilevel"/>
    <w:tmpl w:val="84BA64F2"/>
    <w:lvl w:ilvl="0" w:tplc="F1665D30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7">
    <w:nsid w:val="7DC8294E"/>
    <w:multiLevelType w:val="hybridMultilevel"/>
    <w:tmpl w:val="25F48402"/>
    <w:lvl w:ilvl="0" w:tplc="5DB8E6EA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F151B1D"/>
    <w:multiLevelType w:val="hybridMultilevel"/>
    <w:tmpl w:val="A76433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26"/>
  </w:num>
  <w:num w:numId="3">
    <w:abstractNumId w:val="6"/>
  </w:num>
  <w:num w:numId="4">
    <w:abstractNumId w:val="29"/>
  </w:num>
  <w:num w:numId="5">
    <w:abstractNumId w:val="33"/>
  </w:num>
  <w:num w:numId="6">
    <w:abstractNumId w:val="36"/>
  </w:num>
  <w:num w:numId="7">
    <w:abstractNumId w:val="23"/>
  </w:num>
  <w:num w:numId="8">
    <w:abstractNumId w:val="9"/>
  </w:num>
  <w:num w:numId="9">
    <w:abstractNumId w:val="19"/>
  </w:num>
  <w:num w:numId="10">
    <w:abstractNumId w:val="17"/>
  </w:num>
  <w:num w:numId="11">
    <w:abstractNumId w:val="13"/>
  </w:num>
  <w:num w:numId="12">
    <w:abstractNumId w:val="27"/>
  </w:num>
  <w:num w:numId="13">
    <w:abstractNumId w:val="3"/>
  </w:num>
  <w:num w:numId="1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5">
    <w:abstractNumId w:val="37"/>
  </w:num>
  <w:num w:numId="16">
    <w:abstractNumId w:val="18"/>
  </w:num>
  <w:num w:numId="17">
    <w:abstractNumId w:val="24"/>
  </w:num>
  <w:num w:numId="18">
    <w:abstractNumId w:val="14"/>
  </w:num>
  <w:num w:numId="19">
    <w:abstractNumId w:val="12"/>
  </w:num>
  <w:num w:numId="20">
    <w:abstractNumId w:val="5"/>
  </w:num>
  <w:num w:numId="21">
    <w:abstractNumId w:val="21"/>
  </w:num>
  <w:num w:numId="22">
    <w:abstractNumId w:val="35"/>
  </w:num>
  <w:num w:numId="23">
    <w:abstractNumId w:val="7"/>
  </w:num>
  <w:num w:numId="24">
    <w:abstractNumId w:val="28"/>
  </w:num>
  <w:num w:numId="25">
    <w:abstractNumId w:val="15"/>
  </w:num>
  <w:num w:numId="26">
    <w:abstractNumId w:val="34"/>
  </w:num>
  <w:num w:numId="27">
    <w:abstractNumId w:val="2"/>
  </w:num>
  <w:num w:numId="28">
    <w:abstractNumId w:val="1"/>
  </w:num>
  <w:num w:numId="29">
    <w:abstractNumId w:val="4"/>
  </w:num>
  <w:num w:numId="30">
    <w:abstractNumId w:val="10"/>
  </w:num>
  <w:num w:numId="31">
    <w:abstractNumId w:val="30"/>
  </w:num>
  <w:num w:numId="32">
    <w:abstractNumId w:val="11"/>
  </w:num>
  <w:num w:numId="33">
    <w:abstractNumId w:val="22"/>
  </w:num>
  <w:num w:numId="34">
    <w:abstractNumId w:val="8"/>
  </w:num>
  <w:num w:numId="35">
    <w:abstractNumId w:val="20"/>
  </w:num>
  <w:num w:numId="36">
    <w:abstractNumId w:val="31"/>
  </w:num>
  <w:num w:numId="37">
    <w:abstractNumId w:val="25"/>
  </w:num>
  <w:num w:numId="38">
    <w:abstractNumId w:val="16"/>
  </w:num>
  <w:num w:numId="39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0CE0"/>
    <w:rsid w:val="00031222"/>
    <w:rsid w:val="00051A4B"/>
    <w:rsid w:val="00052EF6"/>
    <w:rsid w:val="00063F61"/>
    <w:rsid w:val="00081213"/>
    <w:rsid w:val="000905C7"/>
    <w:rsid w:val="000D0BDB"/>
    <w:rsid w:val="000E3715"/>
    <w:rsid w:val="000F0197"/>
    <w:rsid w:val="000F06F7"/>
    <w:rsid w:val="0011370C"/>
    <w:rsid w:val="0014283F"/>
    <w:rsid w:val="00151190"/>
    <w:rsid w:val="0016405F"/>
    <w:rsid w:val="00174395"/>
    <w:rsid w:val="00175A10"/>
    <w:rsid w:val="00190E50"/>
    <w:rsid w:val="001B0C33"/>
    <w:rsid w:val="001C087A"/>
    <w:rsid w:val="002140D0"/>
    <w:rsid w:val="002328CC"/>
    <w:rsid w:val="0024332A"/>
    <w:rsid w:val="0025452C"/>
    <w:rsid w:val="00295F0D"/>
    <w:rsid w:val="002A2EE1"/>
    <w:rsid w:val="002A41A5"/>
    <w:rsid w:val="002A462B"/>
    <w:rsid w:val="002B68F1"/>
    <w:rsid w:val="002C1EA1"/>
    <w:rsid w:val="002E21B9"/>
    <w:rsid w:val="002F42BD"/>
    <w:rsid w:val="0032248D"/>
    <w:rsid w:val="00323849"/>
    <w:rsid w:val="003275E8"/>
    <w:rsid w:val="00331CEA"/>
    <w:rsid w:val="003371B2"/>
    <w:rsid w:val="00341BC0"/>
    <w:rsid w:val="00344FCD"/>
    <w:rsid w:val="00353FE4"/>
    <w:rsid w:val="00354B1B"/>
    <w:rsid w:val="003606AE"/>
    <w:rsid w:val="00384EB7"/>
    <w:rsid w:val="003903AD"/>
    <w:rsid w:val="003B0A70"/>
    <w:rsid w:val="003B2B36"/>
    <w:rsid w:val="003C7866"/>
    <w:rsid w:val="003D1B1B"/>
    <w:rsid w:val="003D71F3"/>
    <w:rsid w:val="00405493"/>
    <w:rsid w:val="004128EF"/>
    <w:rsid w:val="00432B6F"/>
    <w:rsid w:val="00433791"/>
    <w:rsid w:val="0043425A"/>
    <w:rsid w:val="0045754A"/>
    <w:rsid w:val="00460A2D"/>
    <w:rsid w:val="00472B7E"/>
    <w:rsid w:val="004824A3"/>
    <w:rsid w:val="00487338"/>
    <w:rsid w:val="004A5AA9"/>
    <w:rsid w:val="00506A55"/>
    <w:rsid w:val="00512566"/>
    <w:rsid w:val="00517DD8"/>
    <w:rsid w:val="00522DBF"/>
    <w:rsid w:val="0053139F"/>
    <w:rsid w:val="00544D2B"/>
    <w:rsid w:val="00561F03"/>
    <w:rsid w:val="0056462E"/>
    <w:rsid w:val="00591961"/>
    <w:rsid w:val="005B0638"/>
    <w:rsid w:val="005B7B9B"/>
    <w:rsid w:val="005E3782"/>
    <w:rsid w:val="00603F38"/>
    <w:rsid w:val="00610D34"/>
    <w:rsid w:val="006355F0"/>
    <w:rsid w:val="00640072"/>
    <w:rsid w:val="00640DE0"/>
    <w:rsid w:val="00641797"/>
    <w:rsid w:val="00641B86"/>
    <w:rsid w:val="00651ABA"/>
    <w:rsid w:val="00654389"/>
    <w:rsid w:val="006A6FDC"/>
    <w:rsid w:val="006C53B3"/>
    <w:rsid w:val="006D524B"/>
    <w:rsid w:val="006F7AAD"/>
    <w:rsid w:val="00700CE0"/>
    <w:rsid w:val="00703621"/>
    <w:rsid w:val="007102D0"/>
    <w:rsid w:val="00712A6D"/>
    <w:rsid w:val="007221A0"/>
    <w:rsid w:val="00737297"/>
    <w:rsid w:val="00741B1F"/>
    <w:rsid w:val="00761044"/>
    <w:rsid w:val="00771BAB"/>
    <w:rsid w:val="007943FE"/>
    <w:rsid w:val="007A7C31"/>
    <w:rsid w:val="007B67BB"/>
    <w:rsid w:val="007B7307"/>
    <w:rsid w:val="007E119F"/>
    <w:rsid w:val="007E1BF9"/>
    <w:rsid w:val="007F1032"/>
    <w:rsid w:val="007F6F84"/>
    <w:rsid w:val="008411BC"/>
    <w:rsid w:val="00845479"/>
    <w:rsid w:val="0086516C"/>
    <w:rsid w:val="0088583A"/>
    <w:rsid w:val="0089131F"/>
    <w:rsid w:val="008A50C1"/>
    <w:rsid w:val="008A72C0"/>
    <w:rsid w:val="008B1157"/>
    <w:rsid w:val="008B5921"/>
    <w:rsid w:val="008B5E08"/>
    <w:rsid w:val="008C4EEA"/>
    <w:rsid w:val="008C59A5"/>
    <w:rsid w:val="008F45A7"/>
    <w:rsid w:val="00901EDF"/>
    <w:rsid w:val="00903B9A"/>
    <w:rsid w:val="00904A74"/>
    <w:rsid w:val="00931140"/>
    <w:rsid w:val="0093282A"/>
    <w:rsid w:val="0097619D"/>
    <w:rsid w:val="009A7D3B"/>
    <w:rsid w:val="009A7DAD"/>
    <w:rsid w:val="009C20A7"/>
    <w:rsid w:val="009C35E6"/>
    <w:rsid w:val="009F14EE"/>
    <w:rsid w:val="009F4E17"/>
    <w:rsid w:val="009F6245"/>
    <w:rsid w:val="00A11647"/>
    <w:rsid w:val="00A1339B"/>
    <w:rsid w:val="00A13E9C"/>
    <w:rsid w:val="00A17A23"/>
    <w:rsid w:val="00A36D59"/>
    <w:rsid w:val="00A5097A"/>
    <w:rsid w:val="00AC49BF"/>
    <w:rsid w:val="00AC6FB2"/>
    <w:rsid w:val="00AD6919"/>
    <w:rsid w:val="00AF7152"/>
    <w:rsid w:val="00B1150A"/>
    <w:rsid w:val="00B151E8"/>
    <w:rsid w:val="00B26C56"/>
    <w:rsid w:val="00B33F8C"/>
    <w:rsid w:val="00B4156D"/>
    <w:rsid w:val="00B549E0"/>
    <w:rsid w:val="00B65521"/>
    <w:rsid w:val="00B7080D"/>
    <w:rsid w:val="00B80BEE"/>
    <w:rsid w:val="00B928FE"/>
    <w:rsid w:val="00B966AB"/>
    <w:rsid w:val="00BA0932"/>
    <w:rsid w:val="00BC29F2"/>
    <w:rsid w:val="00BD009E"/>
    <w:rsid w:val="00BD68BA"/>
    <w:rsid w:val="00BD7FC7"/>
    <w:rsid w:val="00BE3E32"/>
    <w:rsid w:val="00BF533B"/>
    <w:rsid w:val="00BF656B"/>
    <w:rsid w:val="00C12B9B"/>
    <w:rsid w:val="00C13427"/>
    <w:rsid w:val="00C2207D"/>
    <w:rsid w:val="00C37E42"/>
    <w:rsid w:val="00C40D6D"/>
    <w:rsid w:val="00C447EF"/>
    <w:rsid w:val="00C67415"/>
    <w:rsid w:val="00C71024"/>
    <w:rsid w:val="00C848D8"/>
    <w:rsid w:val="00C86DB6"/>
    <w:rsid w:val="00CB7AB3"/>
    <w:rsid w:val="00CD2600"/>
    <w:rsid w:val="00CE2880"/>
    <w:rsid w:val="00CF7687"/>
    <w:rsid w:val="00D04C31"/>
    <w:rsid w:val="00D470AF"/>
    <w:rsid w:val="00D53D03"/>
    <w:rsid w:val="00D65EF0"/>
    <w:rsid w:val="00D73D08"/>
    <w:rsid w:val="00D9781A"/>
    <w:rsid w:val="00DB161C"/>
    <w:rsid w:val="00DC041B"/>
    <w:rsid w:val="00DF26FC"/>
    <w:rsid w:val="00E02A7A"/>
    <w:rsid w:val="00E139DB"/>
    <w:rsid w:val="00E17092"/>
    <w:rsid w:val="00E232F8"/>
    <w:rsid w:val="00E276C2"/>
    <w:rsid w:val="00E51ABA"/>
    <w:rsid w:val="00E63E22"/>
    <w:rsid w:val="00E71EE2"/>
    <w:rsid w:val="00E8455B"/>
    <w:rsid w:val="00E8480B"/>
    <w:rsid w:val="00EA1529"/>
    <w:rsid w:val="00EB0EBF"/>
    <w:rsid w:val="00EB684F"/>
    <w:rsid w:val="00EC57CE"/>
    <w:rsid w:val="00ED37B5"/>
    <w:rsid w:val="00EF4A3C"/>
    <w:rsid w:val="00F01121"/>
    <w:rsid w:val="00F20217"/>
    <w:rsid w:val="00F26101"/>
    <w:rsid w:val="00F404AB"/>
    <w:rsid w:val="00F47D07"/>
    <w:rsid w:val="00F54BB3"/>
    <w:rsid w:val="00F6090D"/>
    <w:rsid w:val="00F84BD2"/>
    <w:rsid w:val="00F92F40"/>
    <w:rsid w:val="00FA31BC"/>
    <w:rsid w:val="00FB57FA"/>
    <w:rsid w:val="00FB6C02"/>
    <w:rsid w:val="00FC69C5"/>
    <w:rsid w:val="00FD3838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3A"/>
  </w:style>
  <w:style w:type="paragraph" w:styleId="1">
    <w:name w:val="heading 1"/>
    <w:basedOn w:val="a"/>
    <w:next w:val="a"/>
    <w:link w:val="10"/>
    <w:uiPriority w:val="9"/>
    <w:qFormat/>
    <w:rsid w:val="00F202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2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8B5E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21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02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semiHidden/>
    <w:rsid w:val="00F20217"/>
  </w:style>
  <w:style w:type="table" w:styleId="a3">
    <w:name w:val="Table Grid"/>
    <w:basedOn w:val="a1"/>
    <w:uiPriority w:val="99"/>
    <w:rsid w:val="00F2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F2021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2021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F2021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0217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rsid w:val="00F20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2021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uiPriority w:val="1"/>
    <w:qFormat/>
    <w:rsid w:val="00F202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rsid w:val="00F202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0217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Title"/>
    <w:basedOn w:val="a"/>
    <w:next w:val="a"/>
    <w:link w:val="12"/>
    <w:qFormat/>
    <w:rsid w:val="00F2021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d"/>
    <w:rsid w:val="00F202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unhideWhenUsed/>
    <w:rsid w:val="00F2021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D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1F3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B26C5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26C56"/>
  </w:style>
  <w:style w:type="character" w:customStyle="1" w:styleId="ac">
    <w:name w:val="Без интервала Знак"/>
    <w:basedOn w:val="a0"/>
    <w:link w:val="ab"/>
    <w:uiPriority w:val="1"/>
    <w:locked/>
    <w:rsid w:val="00B26C56"/>
    <w:rPr>
      <w:rFonts w:ascii="Calibri" w:eastAsia="Calibri" w:hAnsi="Calibri" w:cs="Times New Roman"/>
      <w:lang w:eastAsia="en-US"/>
    </w:rPr>
  </w:style>
  <w:style w:type="table" w:customStyle="1" w:styleId="13">
    <w:name w:val="Сетка таблицы1"/>
    <w:basedOn w:val="a1"/>
    <w:next w:val="a3"/>
    <w:uiPriority w:val="59"/>
    <w:rsid w:val="00B26C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549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812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2B68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8B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B5E08"/>
    <w:rPr>
      <w:rFonts w:ascii="Times New Roman" w:eastAsia="Times New Roman" w:hAnsi="Times New Roman" w:cs="Times New Roman"/>
      <w:sz w:val="24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8B5E08"/>
  </w:style>
  <w:style w:type="table" w:customStyle="1" w:styleId="4">
    <w:name w:val="Сетка таблицы4"/>
    <w:basedOn w:val="a1"/>
    <w:next w:val="a3"/>
    <w:uiPriority w:val="59"/>
    <w:rsid w:val="008B5E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5E08"/>
  </w:style>
  <w:style w:type="paragraph" w:styleId="af3">
    <w:name w:val="Normal (Web)"/>
    <w:basedOn w:val="a"/>
    <w:rsid w:val="008B5E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+ Курсив"/>
    <w:basedOn w:val="a0"/>
    <w:uiPriority w:val="99"/>
    <w:rsid w:val="008B5E08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4">
    <w:name w:val="Основной текст + Курсив3"/>
    <w:aliases w:val="Интервал 0 pt"/>
    <w:basedOn w:val="a0"/>
    <w:uiPriority w:val="99"/>
    <w:rsid w:val="008B5E08"/>
    <w:rPr>
      <w:rFonts w:ascii="Times New Roman" w:hAnsi="Times New Roman" w:cs="Times New Roman"/>
      <w:i/>
      <w:iCs/>
      <w:noProof/>
      <w:spacing w:val="10"/>
      <w:sz w:val="26"/>
      <w:szCs w:val="26"/>
    </w:rPr>
  </w:style>
  <w:style w:type="character" w:customStyle="1" w:styleId="23">
    <w:name w:val="Основной текст + Курсив2"/>
    <w:aliases w:val="Интервал 0 pt4"/>
    <w:basedOn w:val="a0"/>
    <w:uiPriority w:val="99"/>
    <w:rsid w:val="008B5E08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14">
    <w:name w:val="Основной текст + Курсив1"/>
    <w:basedOn w:val="a0"/>
    <w:uiPriority w:val="99"/>
    <w:rsid w:val="008B5E08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af5">
    <w:name w:val="Основной текст_"/>
    <w:link w:val="15"/>
    <w:rsid w:val="008B5E0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5"/>
    <w:rsid w:val="008B5E08"/>
    <w:pPr>
      <w:shd w:val="clear" w:color="auto" w:fill="FFFFFF"/>
      <w:spacing w:after="0" w:line="269" w:lineRule="exact"/>
      <w:jc w:val="both"/>
    </w:pPr>
    <w:rPr>
      <w:sz w:val="23"/>
      <w:szCs w:val="23"/>
    </w:rPr>
  </w:style>
  <w:style w:type="table" w:customStyle="1" w:styleId="51">
    <w:name w:val="Сетка таблицы5"/>
    <w:basedOn w:val="a1"/>
    <w:next w:val="a3"/>
    <w:rsid w:val="00B7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B7080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B7080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B7307"/>
    <w:pPr>
      <w:spacing w:after="0" w:line="240" w:lineRule="auto"/>
      <w:ind w:firstLine="680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rsid w:val="00FB57FA"/>
  </w:style>
  <w:style w:type="table" w:customStyle="1" w:styleId="7">
    <w:name w:val="Сетка таблицы7"/>
    <w:basedOn w:val="a1"/>
    <w:next w:val="a3"/>
    <w:uiPriority w:val="59"/>
    <w:rsid w:val="00FB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basedOn w:val="a"/>
    <w:next w:val="a"/>
    <w:link w:val="af7"/>
    <w:qFormat/>
    <w:rsid w:val="00FB57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FB57F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8E9FB4468FBB5923BEFB5C565E56B5C9E69AE91EF32AE53BF4905AECB507446EF6681C7C5438AB6807B9736t3C" TargetMode="External"/><Relationship Id="rId13" Type="http://schemas.openxmlformats.org/officeDocument/2006/relationships/image" Target="media/image2.png"/><Relationship Id="rId18" Type="http://schemas.openxmlformats.org/officeDocument/2006/relationships/chart" Target="charts/chart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://nilim.irkobl.ru/otdel-munitsipalnogo-arkhiva/" TargetMode="Externa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CC01DA663918ED08505DDD007EB14C191080FF4C1D7BBCFC25FB535B6E0951468614A6E5CBA85E7yBN" TargetMode="External"/><Relationship Id="rId14" Type="http://schemas.microsoft.com/office/2007/relationships/hdphoto" Target="media/hdphoto1.wdp"/><Relationship Id="rId22" Type="http://schemas.openxmlformats.org/officeDocument/2006/relationships/chart" Target="charts/chart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Mufasa\&#1056;&#1072;&#1073;&#1086;&#1095;&#1080;&#1081;%20&#1089;&#1090;&#1086;&#1083;\&#1044;&#1086;&#1084;&#1086;&#1081;%2002.03.2018\&#1047;&#1072;&#1089;&#1077;&#1076;&#1072;&#1085;&#1080;&#1103;%20&#1076;&#1080;&#1072;&#1075;&#1088;&#1072;&#1084;&#1084;&#1072;.xlsx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Mufasa\&#1056;&#1072;&#1073;&#1086;&#1095;&#1080;&#1081;%20&#1089;&#1090;&#1086;&#1083;\&#1044;&#1086;&#1084;&#1086;&#1081;%2002.03.2018\&#1052;&#1072;&#1090;&#1077;&#1088;&#1080;&#1072;&#1083;&#1099;%20&#1074;%20&#1086;&#1090;&#1095;&#1077;&#1090;%20&#1084;&#1101;&#1088;&#1072;.xlsx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4;&#1086;&#1082;&#1091;&#1084;&#1077;&#1085;&#1090;&#1099;%20&#1085;&#1072;%20&#1074;&#1089;&#1103;&#1082;&#1080;&#1081;%20&#1089;&#1083;&#1091;&#1095;&#1072;&#1081;\&#1044;&#1080;&#1072;&#1075;&#1088;&#1072;&#1084;&#1084;&#1099;%20&#1082;%20&#1086;&#1090;&#1095;&#1077;&#1090;&#1091;\&#1044;&#1080;&#1072;&#1075;&#1088;&#1072;&#1084;&#1084;&#1099;%20&#1082;%20&#1072;&#1085;&#1072;&#1083;&#1080;&#1079;&#1091;.xlsx" TargetMode="External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4;&#1086;&#1082;&#1091;&#1084;&#1077;&#1085;&#1090;&#1099;%20&#1085;&#1072;%20&#1074;&#1089;&#1103;&#1082;&#1080;&#1081;%20&#1089;&#1083;&#1091;&#1095;&#1072;&#1081;\&#1044;&#1080;&#1072;&#1075;&#1088;&#1072;&#1084;&#1084;&#1099;%20&#1082;%20&#1086;&#1090;&#1095;&#1077;&#1090;&#1091;\&#1044;&#1080;&#1072;&#1075;&#1088;&#1072;&#1084;&#1084;&#1099;%20&#1082;%20&#1072;&#1085;&#1072;&#1083;&#1080;&#1079;&#1091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/>
      <c:lineChart>
        <c:grouping val="standard"/>
        <c:varyColors val="1"/>
        <c:ser>
          <c:idx val="0"/>
          <c:order val="0"/>
          <c:tx>
            <c:strRef>
              <c:f>Лист1!$C$2</c:f>
              <c:strCache>
                <c:ptCount val="1"/>
                <c:pt idx="0">
                  <c:v>Площадь земельных участков переданных в собственность  (кв.м.)</c:v>
                </c:pt>
              </c:strCache>
            </c:strRef>
          </c:tx>
          <c:dLbls>
            <c:dLbl>
              <c:idx val="0"/>
              <c:layout>
                <c:manualLayout>
                  <c:x val="-0.21601430448855624"/>
                  <c:y val="0.3598484848484849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079715826436318"/>
                      <c:h val="0.303148860653781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1130-49B3-B448-738F0BF949FC}"/>
                </c:ext>
              </c:extLst>
            </c:dLbl>
            <c:dLbl>
              <c:idx val="1"/>
              <c:layout>
                <c:manualLayout>
                  <c:x val="-0.10589808650718499"/>
                  <c:y val="-0.34375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30-49B3-B448-738F0BF949FC}"/>
                </c:ext>
              </c:extLst>
            </c:dLbl>
            <c:dLbl>
              <c:idx val="2"/>
              <c:layout>
                <c:manualLayout>
                  <c:x val="-4.0559724193875629E-2"/>
                  <c:y val="-0.27462121212121221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30-49B3-B448-738F0BF949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Лист1!$B$3:$B$5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 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427412.66</c:v>
                </c:pt>
                <c:pt idx="1">
                  <c:v>126.4</c:v>
                </c:pt>
                <c:pt idx="2">
                  <c:v>33002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130-49B3-B448-738F0BF949FC}"/>
            </c:ext>
          </c:extLst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0.19786438680563434"/>
                  <c:y val="-0.1500421289668336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171794384554089"/>
                      <c:h val="0.129782196969696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130-49B3-B448-738F0BF949FC}"/>
                </c:ext>
              </c:extLst>
            </c:dLbl>
            <c:dLbl>
              <c:idx val="1"/>
              <c:layout>
                <c:manualLayout>
                  <c:x val="-0.1013993104846887"/>
                  <c:y val="-0.15625000000000014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30-49B3-B448-738F0BF949FC}"/>
                </c:ext>
              </c:extLst>
            </c:dLbl>
            <c:dLbl>
              <c:idx val="2"/>
              <c:layout>
                <c:manualLayout>
                  <c:x val="-4.4615696613263034E-2"/>
                  <c:y val="-0.1231060606060605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130-49B3-B448-738F0BF949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Лист1!$B$3:$B$5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 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51</c:v>
                </c:pt>
                <c:pt idx="1">
                  <c:v>1</c:v>
                </c:pt>
                <c:pt idx="2">
                  <c:v>26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1130-49B3-B448-738F0BF949FC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marker val="1"/>
        <c:axId val="135892352"/>
        <c:axId val="135984256"/>
      </c:lineChart>
      <c:catAx>
        <c:axId val="135892352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one"/>
        <c:crossAx val="135984256"/>
        <c:crosses val="autoZero"/>
        <c:auto val="1"/>
        <c:lblAlgn val="ctr"/>
        <c:lblOffset val="100"/>
        <c:noMultiLvlLbl val="1"/>
      </c:catAx>
      <c:valAx>
        <c:axId val="135984256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one"/>
        <c:crossAx val="135892352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58109916852565391"/>
          <c:y val="1.1132859102839425E-2"/>
          <c:w val="0.31952950719935136"/>
          <c:h val="0.40008276664280623"/>
        </c:manualLayout>
      </c:layout>
      <c:overlay val="1"/>
    </c:legend>
    <c:plotVisOnly val="1"/>
    <c:dispBlanksAs val="zero"/>
    <c:showDLblsOverMax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6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Разграничение муниципального имущества:</a:t>
            </a:r>
          </a:p>
        </c:rich>
      </c:tx>
      <c:layout>
        <c:manualLayout>
          <c:xMode val="edge"/>
          <c:yMode val="edge"/>
          <c:x val="0.13045214617161921"/>
          <c:y val="5.3281351842787907E-2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0694440467668821"/>
          <c:y val="0.35867666026282863"/>
          <c:w val="0.78611119064662349"/>
          <c:h val="0.5619135752360852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8422118887890211E-2"/>
                  <c:y val="-7.315304420775940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2016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г.</a:t>
                    </a:r>
                    <a:endParaRPr lang="ru-RU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F3-4003-8D5A-B4520CFDEEBA}"/>
                </c:ext>
              </c:extLst>
            </c:dLbl>
            <c:dLbl>
              <c:idx val="1"/>
              <c:layout>
                <c:manualLayout>
                  <c:x val="-7.4468137118042718E-2"/>
                  <c:y val="1.766222836240982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2017 г.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F3-4003-8D5A-B4520CFDEE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Лист1!$D$6:$D$7</c:f>
              <c:numCache>
                <c:formatCode>General</c:formatCode>
                <c:ptCount val="2"/>
                <c:pt idx="0">
                  <c:v>29</c:v>
                </c:pt>
                <c:pt idx="1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F3-4003-8D5A-B4520CFDEEBA}"/>
            </c:ext>
          </c:extLst>
        </c:ser>
      </c:pie3DChart>
    </c:plotArea>
    <c:plotVisOnly val="1"/>
    <c:dispBlanksAs val="zero"/>
    <c:showDLblsOverMax val="1"/>
  </c:chart>
  <c:spPr>
    <a:ln>
      <a:noFill/>
    </a:ln>
  </c:spPr>
  <c:externalData r:id="rId1">
    <c:autoUpdate val="1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2.3116042533518157E-3"/>
                  <c:y val="-0.2074688796680498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AB-4B7B-944E-3405FD56B26A}"/>
                </c:ext>
              </c:extLst>
            </c:dLbl>
            <c:dLbl>
              <c:idx val="1"/>
              <c:layout>
                <c:manualLayout>
                  <c:x val="0"/>
                  <c:y val="-0.2766251728907331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AB-4B7B-944E-3405FD56B26A}"/>
                </c:ext>
              </c:extLst>
            </c:dLbl>
            <c:dLbl>
              <c:idx val="2"/>
              <c:layout>
                <c:manualLayout>
                  <c:x val="-8.4757843493059833E-17"/>
                  <c:y val="-0.3250345781466115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AB-4B7B-944E-3405FD56B26A}"/>
                </c:ext>
              </c:extLst>
            </c:dLbl>
            <c:dLbl>
              <c:idx val="3"/>
              <c:layout>
                <c:manualLayout>
                  <c:x val="-8.4757843493059833E-17"/>
                  <c:y val="-0.3872752420470263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AB-4B7B-944E-3405FD56B26A}"/>
                </c:ext>
              </c:extLst>
            </c:dLbl>
            <c:dLbl>
              <c:idx val="4"/>
              <c:layout>
                <c:manualLayout>
                  <c:x val="-1.6951568698611957E-16"/>
                  <c:y val="-0.3941908713692949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AB-4B7B-944E-3405FD56B2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2549</c:v>
                </c:pt>
                <c:pt idx="1">
                  <c:v>2680</c:v>
                </c:pt>
                <c:pt idx="2">
                  <c:v>2780</c:v>
                </c:pt>
                <c:pt idx="3">
                  <c:v>2830</c:v>
                </c:pt>
                <c:pt idx="4">
                  <c:v>2836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85-4B65-889F-663FB4A453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elete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85-4B65-889F-663FB4A453BB}"/>
            </c:ext>
          </c:extLst>
        </c:ser>
        <c:dLbls>
          <c:showVal val="1"/>
        </c:dLbls>
        <c:gapWidth val="75"/>
        <c:overlap val="100"/>
        <c:axId val="135601152"/>
        <c:axId val="145079680"/>
      </c:barChart>
      <c:catAx>
        <c:axId val="135601152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079680"/>
        <c:crosses val="autoZero"/>
        <c:auto val="1"/>
        <c:lblAlgn val="ctr"/>
        <c:lblOffset val="100"/>
      </c:catAx>
      <c:valAx>
        <c:axId val="1450796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560115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344415281423314E-2"/>
          <c:y val="5.0854330708661417E-2"/>
          <c:w val="0.9000360795608513"/>
          <c:h val="0.7466174540682416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2.2758306781975432E-3"/>
                  <c:y val="-0.2608994164092001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23-48C4-826F-E9E618CC1876}"/>
                </c:ext>
              </c:extLst>
            </c:dLbl>
            <c:dLbl>
              <c:idx val="1"/>
              <c:layout>
                <c:manualLayout>
                  <c:x val="0"/>
                  <c:y val="-0.3501544799176110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23-48C4-826F-E9E618CC1876}"/>
                </c:ext>
              </c:extLst>
            </c:dLbl>
            <c:dLbl>
              <c:idx val="2"/>
              <c:layout>
                <c:manualLayout>
                  <c:x val="6.827492034592631E-3"/>
                  <c:y val="-0.4119464469618951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23-48C4-826F-E9E618CC1876}"/>
                </c:ext>
              </c:extLst>
            </c:dLbl>
            <c:dLbl>
              <c:idx val="3"/>
              <c:layout>
                <c:manualLayout>
                  <c:x val="2.2758306781975432E-3"/>
                  <c:y val="-0.4050806728458636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23-48C4-826F-E9E618CC1876}"/>
                </c:ext>
              </c:extLst>
            </c:dLbl>
            <c:dLbl>
              <c:idx val="4"/>
              <c:layout>
                <c:manualLayout>
                  <c:x val="0"/>
                  <c:y val="-0.4050806728458635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23-48C4-826F-E9E618CC18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32.1</c:v>
                </c:pt>
                <c:pt idx="1">
                  <c:v>44.3</c:v>
                </c:pt>
                <c:pt idx="2">
                  <c:v>53</c:v>
                </c:pt>
                <c:pt idx="3">
                  <c:v>54.3</c:v>
                </c:pt>
                <c:pt idx="4">
                  <c:v>54.1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423-48C4-826F-E9E618CC18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423-48C4-826F-E9E618CC18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423-48C4-826F-E9E618CC1876}"/>
            </c:ext>
          </c:extLst>
        </c:ser>
        <c:dLbls>
          <c:showVal val="1"/>
        </c:dLbls>
        <c:gapWidth val="79"/>
        <c:overlap val="100"/>
        <c:axId val="135643904"/>
        <c:axId val="135645440"/>
      </c:barChart>
      <c:catAx>
        <c:axId val="135643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645440"/>
        <c:crosses val="autoZero"/>
        <c:auto val="1"/>
        <c:lblAlgn val="ctr"/>
        <c:lblOffset val="100"/>
      </c:catAx>
      <c:valAx>
        <c:axId val="13564544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564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Всего заседаний КДН и ЗП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Лист1!$B$2:$H$2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24</c:v>
                </c:pt>
                <c:pt idx="1">
                  <c:v>37</c:v>
                </c:pt>
                <c:pt idx="2">
                  <c:v>37</c:v>
                </c:pt>
                <c:pt idx="3">
                  <c:v>37</c:v>
                </c:pt>
                <c:pt idx="4">
                  <c:v>43</c:v>
                </c:pt>
                <c:pt idx="5">
                  <c:v>44</c:v>
                </c:pt>
                <c:pt idx="6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AE-471A-A457-93B3F574AA76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Выездных заседаний КДН и ЗП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Лист1!$B$2:$H$2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9</c:v>
                </c:pt>
                <c:pt idx="1">
                  <c:v>22</c:v>
                </c:pt>
                <c:pt idx="2">
                  <c:v>3</c:v>
                </c:pt>
                <c:pt idx="3">
                  <c:v>6</c:v>
                </c:pt>
                <c:pt idx="4">
                  <c:v>13</c:v>
                </c:pt>
                <c:pt idx="5">
                  <c:v>16</c:v>
                </c:pt>
                <c:pt idx="6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AE-471A-A457-93B3F574AA76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 участием представителя прокуратуры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Лист1!$B$2:$H$2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Лист1!$B$5:$H$5</c:f>
              <c:numCache>
                <c:formatCode>General</c:formatCode>
                <c:ptCount val="7"/>
                <c:pt idx="0">
                  <c:v>13</c:v>
                </c:pt>
                <c:pt idx="1">
                  <c:v>14</c:v>
                </c:pt>
                <c:pt idx="2">
                  <c:v>16</c:v>
                </c:pt>
                <c:pt idx="3">
                  <c:v>20</c:v>
                </c:pt>
                <c:pt idx="4">
                  <c:v>16</c:v>
                </c:pt>
                <c:pt idx="5">
                  <c:v>17</c:v>
                </c:pt>
                <c:pt idx="6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AE-471A-A457-93B3F574AA76}"/>
            </c:ext>
          </c:extLst>
        </c:ser>
        <c:dLbls>
          <c:showVal val="1"/>
        </c:dLbls>
        <c:overlap val="-25"/>
        <c:axId val="135742592"/>
        <c:axId val="135744128"/>
      </c:barChart>
      <c:catAx>
        <c:axId val="135742592"/>
        <c:scaling>
          <c:orientation val="minMax"/>
        </c:scaling>
        <c:axPos val="b"/>
        <c:numFmt formatCode="General" sourceLinked="1"/>
        <c:majorTickMark val="none"/>
        <c:tickLblPos val="nextTo"/>
        <c:crossAx val="135744128"/>
        <c:crosses val="autoZero"/>
        <c:auto val="1"/>
        <c:lblAlgn val="ctr"/>
        <c:lblOffset val="100"/>
      </c:catAx>
      <c:valAx>
        <c:axId val="135744128"/>
        <c:scaling>
          <c:orientation val="minMax"/>
        </c:scaling>
        <c:delete val="1"/>
        <c:axPos val="l"/>
        <c:numFmt formatCode="General" sourceLinked="1"/>
        <c:tickLblPos val="none"/>
        <c:crossAx val="13574259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2598870056497182E-2"/>
          <c:y val="0.40244419598607589"/>
          <c:w val="0.95480225988700551"/>
          <c:h val="0.49599194360523668"/>
        </c:manualLayout>
      </c:layout>
      <c:barChart>
        <c:barDir val="col"/>
        <c:grouping val="clustered"/>
        <c:ser>
          <c:idx val="0"/>
          <c:order val="0"/>
          <c:tx>
            <c:strRef>
              <c:f>Лист1!$A$7</c:f>
              <c:strCache>
                <c:ptCount val="1"/>
                <c:pt idx="0">
                  <c:v>Административные протоколы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Лист1!$B$6:$H$6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Лист1!$B$7:$H$7</c:f>
              <c:numCache>
                <c:formatCode>General</c:formatCode>
                <c:ptCount val="7"/>
                <c:pt idx="0">
                  <c:v>821</c:v>
                </c:pt>
                <c:pt idx="1">
                  <c:v>1015</c:v>
                </c:pt>
                <c:pt idx="2">
                  <c:v>869</c:v>
                </c:pt>
                <c:pt idx="3">
                  <c:v>829</c:v>
                </c:pt>
                <c:pt idx="4">
                  <c:v>767</c:v>
                </c:pt>
                <c:pt idx="5">
                  <c:v>803</c:v>
                </c:pt>
                <c:pt idx="6">
                  <c:v>665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9E-4249-A787-C0158F5D478A}"/>
            </c:ext>
          </c:extLst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Представления, направленные образовательными учреждениями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Лист1!$B$6:$H$6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Лист1!$B$8:$H$8</c:f>
              <c:numCache>
                <c:formatCode>General</c:formatCode>
                <c:ptCount val="7"/>
                <c:pt idx="0">
                  <c:v>81</c:v>
                </c:pt>
                <c:pt idx="1">
                  <c:v>54</c:v>
                </c:pt>
                <c:pt idx="2">
                  <c:v>44</c:v>
                </c:pt>
                <c:pt idx="3">
                  <c:v>31</c:v>
                </c:pt>
                <c:pt idx="4">
                  <c:v>9</c:v>
                </c:pt>
                <c:pt idx="5">
                  <c:v>6</c:v>
                </c:pt>
                <c:pt idx="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9E-4249-A787-C0158F5D478A}"/>
            </c:ext>
          </c:extLst>
        </c:ser>
        <c:ser>
          <c:idx val="2"/>
          <c:order val="2"/>
          <c:tx>
            <c:strRef>
              <c:f>Лист1!$A$9</c:f>
              <c:strCache>
                <c:ptCount val="1"/>
                <c:pt idx="0">
                  <c:v>Отказные и прекращенные материалы органов внутренних дел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Лист1!$B$6:$H$6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Лист1!$B$9:$H$9</c:f>
              <c:numCache>
                <c:formatCode>General</c:formatCode>
                <c:ptCount val="7"/>
                <c:pt idx="0">
                  <c:v>31</c:v>
                </c:pt>
                <c:pt idx="1">
                  <c:v>17</c:v>
                </c:pt>
                <c:pt idx="2">
                  <c:v>51</c:v>
                </c:pt>
                <c:pt idx="3">
                  <c:v>50</c:v>
                </c:pt>
                <c:pt idx="4">
                  <c:v>146</c:v>
                </c:pt>
                <c:pt idx="5">
                  <c:v>162</c:v>
                </c:pt>
                <c:pt idx="6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9E-4249-A787-C0158F5D478A}"/>
            </c:ext>
          </c:extLst>
        </c:ser>
        <c:ser>
          <c:idx val="3"/>
          <c:order val="3"/>
          <c:tx>
            <c:strRef>
              <c:f>Лист1!$A$10</c:f>
              <c:strCache>
                <c:ptCount val="1"/>
                <c:pt idx="0">
                  <c:v>Иные материалы (ОГБУЗ "ЖЦРБ", ОКДН, представления и ходатайства администраций поселений)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Лист1!$B$6:$H$6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Лист1!$B$10:$H$10</c:f>
              <c:numCache>
                <c:formatCode>General</c:formatCode>
                <c:ptCount val="7"/>
                <c:pt idx="0">
                  <c:v>188</c:v>
                </c:pt>
                <c:pt idx="1">
                  <c:v>111</c:v>
                </c:pt>
                <c:pt idx="2">
                  <c:v>87</c:v>
                </c:pt>
                <c:pt idx="3">
                  <c:v>6</c:v>
                </c:pt>
                <c:pt idx="4">
                  <c:v>111</c:v>
                </c:pt>
                <c:pt idx="5">
                  <c:v>71</c:v>
                </c:pt>
                <c:pt idx="6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9E-4249-A787-C0158F5D478A}"/>
            </c:ext>
          </c:extLst>
        </c:ser>
        <c:dLbls>
          <c:showVal val="1"/>
        </c:dLbls>
        <c:overlap val="-25"/>
        <c:axId val="135802240"/>
        <c:axId val="135816320"/>
      </c:barChart>
      <c:catAx>
        <c:axId val="135802240"/>
        <c:scaling>
          <c:orientation val="minMax"/>
        </c:scaling>
        <c:axPos val="b"/>
        <c:numFmt formatCode="General" sourceLinked="1"/>
        <c:majorTickMark val="none"/>
        <c:tickLblPos val="nextTo"/>
        <c:crossAx val="135816320"/>
        <c:crosses val="autoZero"/>
        <c:auto val="1"/>
        <c:lblAlgn val="ctr"/>
        <c:lblOffset val="100"/>
      </c:catAx>
      <c:valAx>
        <c:axId val="135816320"/>
        <c:scaling>
          <c:orientation val="minMax"/>
        </c:scaling>
        <c:delete val="1"/>
        <c:axPos val="l"/>
        <c:numFmt formatCode="General" sourceLinked="1"/>
        <c:tickLblPos val="none"/>
        <c:crossAx val="1358022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331748015319358"/>
          <c:y val="2.6402640264026413E-2"/>
          <c:w val="0.79873303972596621"/>
          <c:h val="0.3652648856959346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Рассмотрено!$G$3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6.24951601140639E-4"/>
                  <c:y val="-4.182155942211880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2C-4E28-AF7E-6AEEDB888F78}"/>
                </c:ext>
              </c:extLst>
            </c:dLbl>
            <c:dLbl>
              <c:idx val="1"/>
              <c:layout>
                <c:manualLayout>
                  <c:x val="-6.7968592437780088E-3"/>
                  <c:y val="-1.34417015626385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2C-4E28-AF7E-6AEEDB888F7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Рассмотрено!$A$4:$A$5</c:f>
              <c:strCache>
                <c:ptCount val="2"/>
                <c:pt idx="0">
                  <c:v>Рассмотрено дел</c:v>
                </c:pt>
                <c:pt idx="1">
                  <c:v>Привлечено лиц</c:v>
                </c:pt>
              </c:strCache>
            </c:strRef>
          </c:cat>
          <c:val>
            <c:numRef>
              <c:f>Рассмотрено!$G$4:$G$5</c:f>
              <c:numCache>
                <c:formatCode>General</c:formatCode>
                <c:ptCount val="2"/>
                <c:pt idx="0">
                  <c:v>264</c:v>
                </c:pt>
                <c:pt idx="1">
                  <c:v>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2C-4E28-AF7E-6AEEDB888F78}"/>
            </c:ext>
          </c:extLst>
        </c:ser>
        <c:ser>
          <c:idx val="1"/>
          <c:order val="1"/>
          <c:tx>
            <c:strRef>
              <c:f>Рассмотрено!$H$3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3.099058743237989E-3"/>
                  <c:y val="-1.27542973074948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2C-4E28-AF7E-6AEEDB888F78}"/>
                </c:ext>
              </c:extLst>
            </c:dLbl>
            <c:dLbl>
              <c:idx val="1"/>
              <c:layout>
                <c:manualLayout>
                  <c:x val="-9.4627747885145266E-4"/>
                  <c:y val="-2.84652163962615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2C-4E28-AF7E-6AEEDB888F7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Рассмотрено!$A$4:$A$5</c:f>
              <c:strCache>
                <c:ptCount val="2"/>
                <c:pt idx="0">
                  <c:v>Рассмотрено дел</c:v>
                </c:pt>
                <c:pt idx="1">
                  <c:v>Привлечено лиц</c:v>
                </c:pt>
              </c:strCache>
            </c:strRef>
          </c:cat>
          <c:val>
            <c:numRef>
              <c:f>Рассмотрено!$H$4:$H$5</c:f>
              <c:numCache>
                <c:formatCode>General</c:formatCode>
                <c:ptCount val="2"/>
                <c:pt idx="0">
                  <c:v>207</c:v>
                </c:pt>
                <c:pt idx="1">
                  <c:v>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E2C-4E28-AF7E-6AEEDB888F78}"/>
            </c:ext>
          </c:extLst>
        </c:ser>
        <c:ser>
          <c:idx val="2"/>
          <c:order val="2"/>
          <c:tx>
            <c:strRef>
              <c:f>Рассмотрено!$I$3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2.7603730988289836E-3"/>
                  <c:y val="-2.62838315674013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2C-4E28-AF7E-6AEEDB888F78}"/>
                </c:ext>
              </c:extLst>
            </c:dLbl>
            <c:dLbl>
              <c:idx val="1"/>
              <c:layout>
                <c:manualLayout>
                  <c:x val="2.4565771816078387E-3"/>
                  <c:y val="-1.39686977462460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2C-4E28-AF7E-6AEEDB888F7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Рассмотрено!$A$4:$A$5</c:f>
              <c:strCache>
                <c:ptCount val="2"/>
                <c:pt idx="0">
                  <c:v>Рассмотрено дел</c:v>
                </c:pt>
                <c:pt idx="1">
                  <c:v>Привлечено лиц</c:v>
                </c:pt>
              </c:strCache>
            </c:strRef>
          </c:cat>
          <c:val>
            <c:numRef>
              <c:f>Рассмотрено!$I$4:$I$5</c:f>
              <c:numCache>
                <c:formatCode>General</c:formatCode>
                <c:ptCount val="2"/>
                <c:pt idx="0">
                  <c:v>183</c:v>
                </c:pt>
                <c:pt idx="1">
                  <c:v>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E2C-4E28-AF7E-6AEEDB888F78}"/>
            </c:ext>
          </c:extLst>
        </c:ser>
        <c:gapWidth val="75"/>
        <c:axId val="135835008"/>
        <c:axId val="135853184"/>
      </c:barChart>
      <c:catAx>
        <c:axId val="135835008"/>
        <c:scaling>
          <c:orientation val="minMax"/>
        </c:scaling>
        <c:axPos val="b"/>
        <c:numFmt formatCode="General" sourceLinked="1"/>
        <c:majorTickMark val="none"/>
        <c:tickLblPos val="nextTo"/>
        <c:crossAx val="135853184"/>
        <c:crosses val="autoZero"/>
        <c:auto val="1"/>
        <c:lblAlgn val="ctr"/>
        <c:lblOffset val="100"/>
      </c:catAx>
      <c:valAx>
        <c:axId val="13585318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583500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'По сферам'!$A$4</c:f>
              <c:strCache>
                <c:ptCount val="1"/>
                <c:pt idx="0">
                  <c:v>В сфере благоустройства</c:v>
                </c:pt>
              </c:strCache>
            </c:strRef>
          </c:tx>
          <c:dLbls>
            <c:dLbl>
              <c:idx val="0"/>
              <c:layout>
                <c:manualLayout>
                  <c:x val="-0.11111111111111112"/>
                  <c:y val="-8.487556272013349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1E-4EF7-A4AB-4A4B38C3B324}"/>
                </c:ext>
              </c:extLst>
            </c:dLbl>
            <c:dLbl>
              <c:idx val="1"/>
              <c:layout>
                <c:manualLayout>
                  <c:x val="-0.10277777777777777"/>
                  <c:y val="-4.629629629629631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1E-4EF7-A4AB-4A4B38C3B324}"/>
                </c:ext>
              </c:extLst>
            </c:dLbl>
            <c:dLbl>
              <c:idx val="2"/>
              <c:layout>
                <c:manualLayout>
                  <c:x val="-9.4444444444444567E-2"/>
                  <c:y val="9.259259259259177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1E-4EF7-A4AB-4A4B38C3B32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 сферам'!$G$3:$I$3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'По сферам'!$G$4:$I$4</c:f>
              <c:numCache>
                <c:formatCode>General</c:formatCode>
                <c:ptCount val="3"/>
                <c:pt idx="0">
                  <c:v>43</c:v>
                </c:pt>
                <c:pt idx="1">
                  <c:v>33</c:v>
                </c:pt>
                <c:pt idx="2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93-4394-BCC6-8BA3A4143FE2}"/>
            </c:ext>
          </c:extLst>
        </c:ser>
        <c:ser>
          <c:idx val="1"/>
          <c:order val="1"/>
          <c:tx>
            <c:strRef>
              <c:f>'По сферам'!$A$5</c:f>
              <c:strCache>
                <c:ptCount val="1"/>
                <c:pt idx="0">
                  <c:v>В сфере охраны общественного порядка</c:v>
                </c:pt>
              </c:strCache>
            </c:strRef>
          </c:tx>
          <c:dLbls>
            <c:dLbl>
              <c:idx val="0"/>
              <c:layout>
                <c:manualLayout>
                  <c:x val="-0.10555555555555558"/>
                  <c:y val="5.55555555555555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1E-4EF7-A4AB-4A4B38C3B324}"/>
                </c:ext>
              </c:extLst>
            </c:dLbl>
            <c:dLbl>
              <c:idx val="1"/>
              <c:layout>
                <c:manualLayout>
                  <c:x val="-0.10555555555555558"/>
                  <c:y val="-2.77777777777778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1E-4EF7-A4AB-4A4B38C3B324}"/>
                </c:ext>
              </c:extLst>
            </c:dLbl>
            <c:dLbl>
              <c:idx val="2"/>
              <c:layout>
                <c:manualLayout>
                  <c:x val="-0.1"/>
                  <c:y val="-9.259259259259265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1E-4EF7-A4AB-4A4B38C3B32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 сферам'!$G$3:$I$3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'По сферам'!$G$5:$I$5</c:f>
              <c:numCache>
                <c:formatCode>General</c:formatCode>
                <c:ptCount val="3"/>
                <c:pt idx="0">
                  <c:v>221</c:v>
                </c:pt>
                <c:pt idx="1">
                  <c:v>174</c:v>
                </c:pt>
                <c:pt idx="2">
                  <c:v>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93-4394-BCC6-8BA3A4143FE2}"/>
            </c:ext>
          </c:extLst>
        </c:ser>
        <c:dLbls>
          <c:showVal val="1"/>
        </c:dLbls>
        <c:overlap val="100"/>
        <c:axId val="135902336"/>
        <c:axId val="135903872"/>
      </c:barChart>
      <c:catAx>
        <c:axId val="135902336"/>
        <c:scaling>
          <c:orientation val="minMax"/>
        </c:scaling>
        <c:axPos val="b"/>
        <c:numFmt formatCode="General" sourceLinked="1"/>
        <c:tickLblPos val="nextTo"/>
        <c:crossAx val="135903872"/>
        <c:crosses val="autoZero"/>
        <c:auto val="1"/>
        <c:lblAlgn val="ctr"/>
        <c:lblOffset val="100"/>
      </c:catAx>
      <c:valAx>
        <c:axId val="135903872"/>
        <c:scaling>
          <c:orientation val="minMax"/>
        </c:scaling>
        <c:delete val="1"/>
        <c:axPos val="l"/>
        <c:numFmt formatCode="General" sourceLinked="1"/>
        <c:tickLblPos val="none"/>
        <c:crossAx val="13590233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0.58929</cdr:x>
      <cdr:y>0.41544</cdr:y>
    </cdr:from>
    <cdr:to>
      <cdr:x>0.64699</cdr:x>
      <cdr:y>0.4929</cdr:y>
    </cdr:to>
    <cdr:sp macro="" textlink="">
      <cdr:nvSpPr>
        <cdr:cNvPr id="2" name="TextBox 3"/>
        <cdr:cNvSpPr txBox="1"/>
      </cdr:nvSpPr>
      <cdr:spPr>
        <a:xfrm xmlns:a="http://schemas.openxmlformats.org/drawingml/2006/main">
          <a:off x="3457600" y="1444329"/>
          <a:ext cx="338554" cy="269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29</a:t>
          </a:r>
        </a:p>
      </cdr:txBody>
    </cdr:sp>
  </cdr:relSizeAnchor>
  <cdr:relSizeAnchor xmlns:cdr="http://schemas.openxmlformats.org/drawingml/2006/chartDrawing">
    <cdr:from>
      <cdr:x>0.29588</cdr:x>
      <cdr:y>0.5614</cdr:y>
    </cdr:from>
    <cdr:to>
      <cdr:x>0.35358</cdr:x>
      <cdr:y>0.63886</cdr:y>
    </cdr:to>
    <cdr:sp macro="" textlink="">
      <cdr:nvSpPr>
        <cdr:cNvPr id="9" name="TextBox 3"/>
        <cdr:cNvSpPr txBox="1"/>
      </cdr:nvSpPr>
      <cdr:spPr>
        <a:xfrm xmlns:a="http://schemas.openxmlformats.org/drawingml/2006/main">
          <a:off x="1736046" y="1951777"/>
          <a:ext cx="338554" cy="269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73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BF4A-7C4D-4E91-ACDF-FB9D2C7A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18499</Words>
  <Characters>105447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Admin</cp:lastModifiedBy>
  <cp:revision>6</cp:revision>
  <cp:lastPrinted>2018-04-12T00:51:00Z</cp:lastPrinted>
  <dcterms:created xsi:type="dcterms:W3CDTF">2018-04-11T13:30:00Z</dcterms:created>
  <dcterms:modified xsi:type="dcterms:W3CDTF">2018-04-12T00:55:00Z</dcterms:modified>
</cp:coreProperties>
</file>