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B9" w:rsidRDefault="007B1BB9" w:rsidP="007B1BB9">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7B1BB9" w:rsidRDefault="007B1BB9" w:rsidP="007B1BB9">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7B1BB9" w:rsidRDefault="007B1BB9" w:rsidP="007B1BB9">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7B1BB9" w:rsidRDefault="007B1BB9" w:rsidP="007B1BB9">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7B1BB9" w:rsidRDefault="007B1BB9" w:rsidP="007B1BB9">
      <w:pPr>
        <w:spacing w:after="0"/>
        <w:rPr>
          <w:rFonts w:ascii="Times New Roman" w:hAnsi="Times New Roman" w:cs="Times New Roman"/>
          <w:b/>
          <w:bCs/>
          <w:sz w:val="24"/>
          <w:szCs w:val="24"/>
        </w:rPr>
      </w:pPr>
      <w:r>
        <w:rPr>
          <w:rFonts w:ascii="Times New Roman" w:hAnsi="Times New Roman" w:cs="Times New Roman"/>
          <w:b/>
          <w:bCs/>
          <w:sz w:val="24"/>
          <w:szCs w:val="24"/>
        </w:rPr>
        <w:t>===========================================================================</w:t>
      </w:r>
    </w:p>
    <w:p w:rsidR="007B1BB9" w:rsidRDefault="007B1BB9" w:rsidP="007B1BB9">
      <w:pPr>
        <w:spacing w:after="0"/>
        <w:rPr>
          <w:rFonts w:ascii="Times New Roman" w:hAnsi="Times New Roman" w:cs="Times New Roman"/>
          <w:b/>
          <w:bCs/>
          <w:sz w:val="24"/>
          <w:szCs w:val="24"/>
        </w:rPr>
      </w:pPr>
    </w:p>
    <w:p w:rsidR="007B1BB9" w:rsidRDefault="007B1BB9" w:rsidP="007B1BB9">
      <w:pPr>
        <w:spacing w:after="0"/>
        <w:rPr>
          <w:rFonts w:ascii="Times New Roman" w:hAnsi="Times New Roman" w:cs="Times New Roman"/>
          <w:sz w:val="24"/>
          <w:szCs w:val="24"/>
        </w:rPr>
      </w:pPr>
      <w:r>
        <w:rPr>
          <w:rFonts w:ascii="Times New Roman" w:hAnsi="Times New Roman" w:cs="Times New Roman"/>
          <w:sz w:val="24"/>
          <w:szCs w:val="24"/>
        </w:rPr>
        <w:t xml:space="preserve">от   31  марта  2014 г. </w:t>
      </w:r>
    </w:p>
    <w:p w:rsidR="007B1BB9" w:rsidRDefault="007B1BB9" w:rsidP="007B1BB9">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7B1BB9" w:rsidRDefault="007B1BB9" w:rsidP="007B1BB9">
      <w:pPr>
        <w:spacing w:after="0"/>
        <w:rPr>
          <w:rFonts w:ascii="Times New Roman" w:hAnsi="Times New Roman" w:cs="Times New Roman"/>
          <w:sz w:val="24"/>
          <w:szCs w:val="24"/>
        </w:rPr>
      </w:pPr>
    </w:p>
    <w:p w:rsidR="007B1BB9" w:rsidRPr="001F3570" w:rsidRDefault="007B1BB9" w:rsidP="007B1BB9">
      <w:pPr>
        <w:spacing w:after="0"/>
        <w:rPr>
          <w:rFonts w:ascii="Times New Roman" w:hAnsi="Times New Roman" w:cs="Times New Roman"/>
          <w:sz w:val="24"/>
          <w:szCs w:val="24"/>
        </w:rPr>
      </w:pPr>
    </w:p>
    <w:p w:rsidR="007B1BB9" w:rsidRPr="001F3570" w:rsidRDefault="007B1BB9" w:rsidP="007B1BB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Pr>
          <w:rFonts w:ascii="Times New Roman" w:hAnsi="Times New Roman" w:cs="Times New Roman"/>
          <w:b/>
          <w:bCs/>
          <w:sz w:val="24"/>
          <w:szCs w:val="24"/>
        </w:rPr>
        <w:t>11з</w:t>
      </w:r>
    </w:p>
    <w:p w:rsidR="007B1BB9" w:rsidRPr="001F3570" w:rsidRDefault="007B1BB9" w:rsidP="007B1BB9">
      <w:pPr>
        <w:spacing w:after="0" w:line="240" w:lineRule="auto"/>
        <w:ind w:left="-142"/>
        <w:jc w:val="center"/>
        <w:rPr>
          <w:rFonts w:ascii="Times New Roman" w:hAnsi="Times New Roman" w:cs="Times New Roman"/>
          <w:b/>
          <w:bCs/>
          <w:sz w:val="24"/>
          <w:szCs w:val="24"/>
        </w:rPr>
      </w:pPr>
    </w:p>
    <w:p w:rsidR="007B1BB9" w:rsidRPr="001F3570" w:rsidRDefault="007B1BB9" w:rsidP="007B1BB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r>
        <w:rPr>
          <w:rFonts w:ascii="Times New Roman" w:hAnsi="Times New Roman" w:cs="Times New Roman"/>
          <w:b/>
          <w:bCs/>
          <w:sz w:val="24"/>
          <w:szCs w:val="24"/>
        </w:rPr>
        <w:t xml:space="preserve"> Хребтовского муниципального образования  Нижнеилимского района </w:t>
      </w:r>
    </w:p>
    <w:p w:rsidR="007B1BB9" w:rsidRPr="001F3570" w:rsidRDefault="007B1BB9" w:rsidP="007B1BB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7B1BB9" w:rsidRPr="001F3570" w:rsidRDefault="007B1BB9" w:rsidP="007B1BB9">
      <w:pPr>
        <w:ind w:left="-142"/>
        <w:jc w:val="center"/>
        <w:rPr>
          <w:rFonts w:ascii="Times New Roman" w:hAnsi="Times New Roman" w:cs="Times New Roman"/>
          <w:b/>
          <w:bCs/>
          <w:sz w:val="24"/>
          <w:szCs w:val="24"/>
        </w:rPr>
      </w:pPr>
    </w:p>
    <w:p w:rsidR="007B1BB9" w:rsidRDefault="007B1BB9" w:rsidP="007B1BB9">
      <w:pPr>
        <w:tabs>
          <w:tab w:val="left" w:pos="540"/>
          <w:tab w:val="left" w:pos="900"/>
        </w:tabs>
        <w:spacing w:after="0" w:line="240" w:lineRule="auto"/>
        <w:ind w:left="215"/>
        <w:jc w:val="both"/>
        <w:rPr>
          <w:rFonts w:ascii="Times New Roman" w:hAnsi="Times New Roman" w:cs="Times New Roman"/>
          <w:sz w:val="24"/>
          <w:szCs w:val="24"/>
        </w:rPr>
      </w:pPr>
    </w:p>
    <w:p w:rsidR="007B1BB9" w:rsidRPr="00E4387C" w:rsidRDefault="007B1BB9" w:rsidP="007B1BB9">
      <w:pPr>
        <w:tabs>
          <w:tab w:val="left" w:pos="540"/>
          <w:tab w:val="left" w:pos="90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Думы муниципального образования </w:t>
      </w:r>
      <w:r>
        <w:rPr>
          <w:rFonts w:ascii="Times New Roman" w:hAnsi="Times New Roman" w:cs="Times New Roman"/>
          <w:sz w:val="24"/>
          <w:szCs w:val="24"/>
        </w:rPr>
        <w:t>«Хребтовское городское поселение» Нижнеилимского муниципального района «</w:t>
      </w:r>
      <w:r w:rsidRPr="00E4387C">
        <w:rPr>
          <w:rFonts w:ascii="Times New Roman" w:hAnsi="Times New Roman" w:cs="Times New Roman"/>
          <w:sz w:val="24"/>
          <w:szCs w:val="24"/>
        </w:rPr>
        <w:t xml:space="preserve">Отчет об исполнении бюджета </w:t>
      </w:r>
      <w:r>
        <w:rPr>
          <w:rFonts w:ascii="Times New Roman" w:hAnsi="Times New Roman" w:cs="Times New Roman"/>
          <w:sz w:val="24"/>
          <w:szCs w:val="24"/>
        </w:rPr>
        <w:t>Хребтовского городского</w:t>
      </w:r>
      <w:r w:rsidRPr="00E4387C">
        <w:rPr>
          <w:rFonts w:ascii="Times New Roman" w:hAnsi="Times New Roman" w:cs="Times New Roman"/>
          <w:sz w:val="24"/>
          <w:szCs w:val="24"/>
        </w:rPr>
        <w:t xml:space="preserve"> поселения МО за 2013 год» подготовлено в соответствии с требованиями ст. 264.4 Бюджетного кодекса Российской Федерации (далее БК РФ) п.3 ч.2 ст.9</w:t>
      </w:r>
      <w:r>
        <w:rPr>
          <w:rFonts w:ascii="Times New Roman" w:hAnsi="Times New Roman" w:cs="Times New Roman"/>
          <w:sz w:val="24"/>
          <w:szCs w:val="24"/>
        </w:rPr>
        <w:t>,</w:t>
      </w:r>
      <w:r w:rsidRPr="00E4387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r>
        <w:rPr>
          <w:rFonts w:ascii="Times New Roman" w:hAnsi="Times New Roman" w:cs="Times New Roman"/>
          <w:sz w:val="24"/>
          <w:szCs w:val="24"/>
        </w:rPr>
        <w:t>Хребтовское городское</w:t>
      </w:r>
      <w:r w:rsidRPr="00E4387C">
        <w:rPr>
          <w:rFonts w:ascii="Times New Roman" w:hAnsi="Times New Roman" w:cs="Times New Roman"/>
          <w:sz w:val="24"/>
          <w:szCs w:val="24"/>
        </w:rPr>
        <w:t xml:space="preserve"> поселение по осуществлению внешнего</w:t>
      </w:r>
      <w:r>
        <w:rPr>
          <w:rFonts w:ascii="Times New Roman" w:hAnsi="Times New Roman" w:cs="Times New Roman"/>
          <w:sz w:val="24"/>
          <w:szCs w:val="24"/>
        </w:rPr>
        <w:t xml:space="preserve"> муниципального</w:t>
      </w:r>
      <w:r w:rsidRPr="00E4387C">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4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w:t>
      </w:r>
      <w:proofErr w:type="gramEnd"/>
      <w:r w:rsidRPr="00E4387C">
        <w:rPr>
          <w:rFonts w:ascii="Times New Roman" w:hAnsi="Times New Roman" w:cs="Times New Roman"/>
          <w:sz w:val="24"/>
          <w:szCs w:val="24"/>
        </w:rPr>
        <w:t xml:space="preserve"> внешнего муниципального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7B1BB9" w:rsidRPr="00E4387C" w:rsidRDefault="007B1BB9" w:rsidP="007B1BB9">
      <w:pPr>
        <w:tabs>
          <w:tab w:val="left" w:pos="900"/>
        </w:tabs>
        <w:spacing w:after="0" w:line="240" w:lineRule="auto"/>
        <w:ind w:left="215"/>
        <w:jc w:val="both"/>
        <w:rPr>
          <w:rFonts w:ascii="Times New Roman" w:hAnsi="Times New Roman" w:cs="Times New Roman"/>
          <w:sz w:val="24"/>
          <w:szCs w:val="24"/>
        </w:rPr>
      </w:pPr>
    </w:p>
    <w:p w:rsidR="007B1BB9" w:rsidRDefault="007B1BB9" w:rsidP="007B1BB9">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7B1BB9" w:rsidRDefault="007B1BB9" w:rsidP="007B1BB9">
      <w:pPr>
        <w:tabs>
          <w:tab w:val="left" w:pos="540"/>
        </w:tabs>
        <w:spacing w:after="0" w:line="240" w:lineRule="auto"/>
        <w:ind w:left="215"/>
        <w:jc w:val="both"/>
        <w:rPr>
          <w:rFonts w:ascii="Times New Roman" w:hAnsi="Times New Roman" w:cs="Times New Roman"/>
          <w:b/>
          <w:bCs/>
          <w:sz w:val="24"/>
          <w:szCs w:val="24"/>
        </w:rPr>
      </w:pPr>
    </w:p>
    <w:p w:rsidR="007B1BB9" w:rsidRPr="00E4387C" w:rsidRDefault="007B1BB9" w:rsidP="007B1BB9">
      <w:pPr>
        <w:tabs>
          <w:tab w:val="left" w:pos="540"/>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ab/>
        <w:t xml:space="preserve"> </w:t>
      </w:r>
      <w:r w:rsidRPr="00A45EF6">
        <w:rPr>
          <w:rFonts w:ascii="Times New Roman" w:hAnsi="Times New Roman" w:cs="Times New Roman"/>
          <w:sz w:val="24"/>
          <w:szCs w:val="24"/>
        </w:rPr>
        <w:t>Хребтовское муниципальное</w:t>
      </w:r>
      <w:r w:rsidRPr="00E4387C">
        <w:rPr>
          <w:rFonts w:ascii="Times New Roman" w:hAnsi="Times New Roman" w:cs="Times New Roman"/>
          <w:sz w:val="24"/>
          <w:szCs w:val="24"/>
        </w:rPr>
        <w:t xml:space="preserve"> образование наделено статусом </w:t>
      </w:r>
      <w:r>
        <w:rPr>
          <w:rFonts w:ascii="Times New Roman" w:hAnsi="Times New Roman" w:cs="Times New Roman"/>
          <w:sz w:val="24"/>
          <w:szCs w:val="24"/>
        </w:rPr>
        <w:t>городского</w:t>
      </w:r>
      <w:r w:rsidRPr="00E4387C">
        <w:rPr>
          <w:rFonts w:ascii="Times New Roman" w:hAnsi="Times New Roman" w:cs="Times New Roman"/>
          <w:sz w:val="24"/>
          <w:szCs w:val="24"/>
        </w:rPr>
        <w:t xml:space="preserve"> поселения Законом Иркутской области от 16 декабря 2004 года № 96-оз «О статусе и границах муниципальных образований</w:t>
      </w:r>
      <w:r w:rsidRPr="005723BB">
        <w:rPr>
          <w:rFonts w:ascii="Times New Roman" w:hAnsi="Times New Roman" w:cs="Times New Roman"/>
          <w:sz w:val="32"/>
          <w:szCs w:val="32"/>
        </w:rPr>
        <w:t xml:space="preserve"> </w:t>
      </w:r>
      <w:r w:rsidRPr="00E4387C">
        <w:rPr>
          <w:rFonts w:ascii="Times New Roman" w:hAnsi="Times New Roman" w:cs="Times New Roman"/>
          <w:sz w:val="24"/>
          <w:szCs w:val="24"/>
        </w:rPr>
        <w:t>Нижнеилимского района Иркутской области».</w:t>
      </w:r>
      <w:r>
        <w:rPr>
          <w:rFonts w:ascii="Times New Roman" w:hAnsi="Times New Roman" w:cs="Times New Roman"/>
          <w:sz w:val="24"/>
          <w:szCs w:val="24"/>
        </w:rPr>
        <w:t xml:space="preserve"> Хребтовское м</w:t>
      </w:r>
      <w:r w:rsidRPr="00E4387C">
        <w:rPr>
          <w:rFonts w:ascii="Times New Roman" w:hAnsi="Times New Roman" w:cs="Times New Roman"/>
          <w:sz w:val="24"/>
          <w:szCs w:val="24"/>
        </w:rPr>
        <w:t>униципальное образование  (далее Поселение или МО</w:t>
      </w:r>
      <w:r>
        <w:rPr>
          <w:rFonts w:ascii="Times New Roman" w:hAnsi="Times New Roman" w:cs="Times New Roman"/>
          <w:sz w:val="24"/>
          <w:szCs w:val="24"/>
        </w:rPr>
        <w:t xml:space="preserve"> «Хребтовское ГП»</w:t>
      </w:r>
      <w:r w:rsidRPr="00E4387C">
        <w:rPr>
          <w:rFonts w:ascii="Times New Roman" w:hAnsi="Times New Roman" w:cs="Times New Roman"/>
          <w:sz w:val="24"/>
          <w:szCs w:val="24"/>
        </w:rPr>
        <w:t>) входит в состав муниципального образования «Нижнеилимский район»</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w:t>
      </w:r>
      <w:r w:rsidRPr="00E4387C">
        <w:rPr>
          <w:rFonts w:ascii="Times New Roman" w:hAnsi="Times New Roman" w:cs="Times New Roman"/>
          <w:sz w:val="24"/>
          <w:szCs w:val="24"/>
        </w:rPr>
        <w:t xml:space="preserve">огласно официальной статистической информации территориального органа </w:t>
      </w:r>
      <w:r>
        <w:rPr>
          <w:rFonts w:ascii="Times New Roman" w:hAnsi="Times New Roman" w:cs="Times New Roman"/>
          <w:sz w:val="24"/>
          <w:szCs w:val="24"/>
        </w:rPr>
        <w:t>Ф</w:t>
      </w:r>
      <w:r w:rsidRPr="00E4387C">
        <w:rPr>
          <w:rFonts w:ascii="Times New Roman" w:hAnsi="Times New Roman" w:cs="Times New Roman"/>
          <w:sz w:val="24"/>
          <w:szCs w:val="24"/>
        </w:rPr>
        <w:t xml:space="preserve">едеральной службы государственной статистики по Иркутской области, численность   МО </w:t>
      </w:r>
      <w:r>
        <w:rPr>
          <w:rFonts w:ascii="Times New Roman" w:hAnsi="Times New Roman" w:cs="Times New Roman"/>
          <w:sz w:val="24"/>
          <w:szCs w:val="24"/>
        </w:rPr>
        <w:t>«Хребтовское ГП»</w:t>
      </w: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E4387C">
        <w:rPr>
          <w:rFonts w:ascii="Times New Roman" w:hAnsi="Times New Roman" w:cs="Times New Roman"/>
          <w:sz w:val="24"/>
          <w:szCs w:val="24"/>
        </w:rPr>
        <w:t xml:space="preserve">состоянию на 01.01.2013 года составила  </w:t>
      </w:r>
      <w:r>
        <w:rPr>
          <w:rFonts w:ascii="Times New Roman" w:hAnsi="Times New Roman" w:cs="Times New Roman"/>
          <w:sz w:val="24"/>
          <w:szCs w:val="24"/>
        </w:rPr>
        <w:t>1458</w:t>
      </w:r>
      <w:r w:rsidRPr="00E4387C">
        <w:rPr>
          <w:rFonts w:ascii="Times New Roman" w:hAnsi="Times New Roman" w:cs="Times New Roman"/>
          <w:sz w:val="24"/>
          <w:szCs w:val="24"/>
        </w:rPr>
        <w:t xml:space="preserve"> </w:t>
      </w:r>
      <w:r w:rsidRPr="00E4387C">
        <w:rPr>
          <w:rFonts w:ascii="Times New Roman" w:hAnsi="Times New Roman" w:cs="Times New Roman"/>
          <w:b/>
          <w:bCs/>
          <w:sz w:val="24"/>
          <w:szCs w:val="24"/>
        </w:rPr>
        <w:t xml:space="preserve"> </w:t>
      </w:r>
      <w:r w:rsidRPr="00E4387C">
        <w:rPr>
          <w:rFonts w:ascii="Times New Roman" w:hAnsi="Times New Roman" w:cs="Times New Roman"/>
          <w:sz w:val="24"/>
          <w:szCs w:val="24"/>
        </w:rPr>
        <w:t>человек.</w:t>
      </w:r>
    </w:p>
    <w:p w:rsidR="007B1BB9" w:rsidRPr="00E4387C"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МО </w:t>
      </w:r>
      <w:r>
        <w:rPr>
          <w:rFonts w:ascii="Times New Roman" w:hAnsi="Times New Roman" w:cs="Times New Roman"/>
          <w:sz w:val="24"/>
          <w:szCs w:val="24"/>
        </w:rPr>
        <w:t>«Хребтовское ГП»</w:t>
      </w:r>
      <w:r w:rsidRPr="00E4387C">
        <w:rPr>
          <w:rFonts w:ascii="Times New Roman" w:hAnsi="Times New Roman" w:cs="Times New Roman"/>
          <w:sz w:val="24"/>
          <w:szCs w:val="24"/>
        </w:rPr>
        <w:t xml:space="preserve"> (далее – Устав), утвержденный решением Думы МО </w:t>
      </w:r>
      <w:r>
        <w:rPr>
          <w:rFonts w:ascii="Times New Roman" w:hAnsi="Times New Roman" w:cs="Times New Roman"/>
          <w:sz w:val="24"/>
          <w:szCs w:val="24"/>
        </w:rPr>
        <w:t>«Хребтовское ГП»</w:t>
      </w:r>
      <w:r w:rsidRPr="00E4387C">
        <w:rPr>
          <w:rFonts w:ascii="Times New Roman" w:hAnsi="Times New Roman" w:cs="Times New Roman"/>
          <w:sz w:val="24"/>
          <w:szCs w:val="24"/>
        </w:rPr>
        <w:t xml:space="preserve">, зарегистрирован в Управлении министерства юстиции Российской Федерации по Иркутской области (свидетельство от </w:t>
      </w:r>
      <w:r>
        <w:rPr>
          <w:rFonts w:ascii="Times New Roman" w:hAnsi="Times New Roman" w:cs="Times New Roman"/>
          <w:sz w:val="24"/>
          <w:szCs w:val="24"/>
        </w:rPr>
        <w:t>19</w:t>
      </w:r>
      <w:r w:rsidRPr="00E4387C">
        <w:rPr>
          <w:rFonts w:ascii="Times New Roman" w:hAnsi="Times New Roman" w:cs="Times New Roman"/>
          <w:sz w:val="24"/>
          <w:szCs w:val="24"/>
        </w:rPr>
        <w:t>.0</w:t>
      </w:r>
      <w:r>
        <w:rPr>
          <w:rFonts w:ascii="Times New Roman" w:hAnsi="Times New Roman" w:cs="Times New Roman"/>
          <w:sz w:val="24"/>
          <w:szCs w:val="24"/>
        </w:rPr>
        <w:t>6</w:t>
      </w:r>
      <w:r w:rsidRPr="00E4387C">
        <w:rPr>
          <w:rFonts w:ascii="Times New Roman" w:hAnsi="Times New Roman" w:cs="Times New Roman"/>
          <w:sz w:val="24"/>
          <w:szCs w:val="24"/>
        </w:rPr>
        <w:t>.201</w:t>
      </w:r>
      <w:r>
        <w:rPr>
          <w:rFonts w:ascii="Times New Roman" w:hAnsi="Times New Roman" w:cs="Times New Roman"/>
          <w:sz w:val="24"/>
          <w:szCs w:val="24"/>
        </w:rPr>
        <w:t>3</w:t>
      </w:r>
      <w:r w:rsidRPr="00E4387C">
        <w:rPr>
          <w:rFonts w:ascii="Times New Roman" w:hAnsi="Times New Roman" w:cs="Times New Roman"/>
          <w:sz w:val="24"/>
          <w:szCs w:val="24"/>
        </w:rPr>
        <w:t xml:space="preserve"> года № </w:t>
      </w:r>
      <w:r w:rsidRPr="00E4387C">
        <w:rPr>
          <w:rFonts w:ascii="Times New Roman" w:hAnsi="Times New Roman" w:cs="Times New Roman"/>
          <w:sz w:val="24"/>
          <w:szCs w:val="24"/>
          <w:lang w:val="en-US"/>
        </w:rPr>
        <w:t>Ru</w:t>
      </w:r>
      <w:r w:rsidRPr="00E4387C">
        <w:rPr>
          <w:rFonts w:ascii="Times New Roman" w:hAnsi="Times New Roman" w:cs="Times New Roman"/>
          <w:sz w:val="24"/>
          <w:szCs w:val="24"/>
        </w:rPr>
        <w:t xml:space="preserve"> 38515</w:t>
      </w:r>
      <w:r>
        <w:rPr>
          <w:rFonts w:ascii="Times New Roman" w:hAnsi="Times New Roman" w:cs="Times New Roman"/>
          <w:sz w:val="24"/>
          <w:szCs w:val="24"/>
        </w:rPr>
        <w:t>1062013001</w:t>
      </w:r>
      <w:r w:rsidRPr="00E4387C">
        <w:rPr>
          <w:rFonts w:ascii="Times New Roman" w:hAnsi="Times New Roman" w:cs="Times New Roman"/>
          <w:sz w:val="24"/>
          <w:szCs w:val="24"/>
        </w:rPr>
        <w:t>).</w:t>
      </w:r>
    </w:p>
    <w:p w:rsidR="007B1BB9" w:rsidRDefault="007B1BB9" w:rsidP="007B1BB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E4387C">
        <w:rPr>
          <w:rFonts w:ascii="Times New Roman" w:hAnsi="Times New Roman" w:cs="Times New Roman"/>
          <w:sz w:val="24"/>
          <w:szCs w:val="24"/>
        </w:rPr>
        <w:t xml:space="preserve">В соответствии со статьей 22 п. 1 Устава  МО </w:t>
      </w:r>
      <w:r>
        <w:rPr>
          <w:rFonts w:ascii="Times New Roman" w:hAnsi="Times New Roman" w:cs="Times New Roman"/>
          <w:sz w:val="24"/>
          <w:szCs w:val="24"/>
        </w:rPr>
        <w:t>«Хребтовское ГП»</w:t>
      </w:r>
      <w:r w:rsidRPr="00E4387C">
        <w:rPr>
          <w:rFonts w:ascii="Times New Roman" w:hAnsi="Times New Roman" w:cs="Times New Roman"/>
          <w:sz w:val="24"/>
          <w:szCs w:val="24"/>
        </w:rPr>
        <w:t>, структуру органов местного самоуправления составляют: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w:t>
      </w:r>
      <w:r w:rsidRPr="00E4387C">
        <w:rPr>
          <w:rFonts w:ascii="Times New Roman" w:hAnsi="Times New Roman" w:cs="Times New Roman"/>
          <w:sz w:val="24"/>
          <w:szCs w:val="24"/>
        </w:rPr>
        <w:t xml:space="preserve">Глава </w:t>
      </w:r>
      <w:r>
        <w:rPr>
          <w:rFonts w:ascii="Times New Roman" w:hAnsi="Times New Roman" w:cs="Times New Roman"/>
          <w:sz w:val="24"/>
          <w:szCs w:val="24"/>
        </w:rPr>
        <w:t>Хребтовского  МО</w:t>
      </w:r>
      <w:r w:rsidRPr="00E4387C">
        <w:rPr>
          <w:rFonts w:ascii="Times New Roman" w:hAnsi="Times New Roman" w:cs="Times New Roman"/>
          <w:sz w:val="24"/>
          <w:szCs w:val="24"/>
        </w:rPr>
        <w:t>;</w:t>
      </w:r>
      <w:r>
        <w:rPr>
          <w:rFonts w:ascii="Times New Roman" w:hAnsi="Times New Roman" w:cs="Times New Roman"/>
          <w:sz w:val="24"/>
          <w:szCs w:val="24"/>
        </w:rPr>
        <w:tab/>
      </w:r>
    </w:p>
    <w:p w:rsidR="007B1BB9" w:rsidRDefault="007B1BB9" w:rsidP="007B1BB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 xml:space="preserve"> 2) Д</w:t>
      </w:r>
      <w:r w:rsidRPr="00E4387C">
        <w:rPr>
          <w:rFonts w:ascii="Times New Roman" w:hAnsi="Times New Roman" w:cs="Times New Roman"/>
          <w:sz w:val="24"/>
          <w:szCs w:val="24"/>
        </w:rPr>
        <w:t xml:space="preserve">ума </w:t>
      </w:r>
      <w:r>
        <w:rPr>
          <w:rFonts w:ascii="Times New Roman" w:hAnsi="Times New Roman" w:cs="Times New Roman"/>
          <w:sz w:val="24"/>
          <w:szCs w:val="24"/>
        </w:rPr>
        <w:t>Хребтовского МО</w:t>
      </w:r>
      <w:r w:rsidRPr="00E4387C">
        <w:rPr>
          <w:rFonts w:ascii="Times New Roman" w:hAnsi="Times New Roman" w:cs="Times New Roman"/>
          <w:sz w:val="24"/>
          <w:szCs w:val="24"/>
        </w:rPr>
        <w:t>;</w:t>
      </w:r>
    </w:p>
    <w:p w:rsidR="007B1BB9" w:rsidRDefault="007B1BB9" w:rsidP="007B1BB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3) </w:t>
      </w:r>
      <w:r w:rsidRPr="00E4387C">
        <w:rPr>
          <w:rFonts w:ascii="Times New Roman" w:hAnsi="Times New Roman" w:cs="Times New Roman"/>
          <w:sz w:val="24"/>
          <w:szCs w:val="24"/>
        </w:rPr>
        <w:t xml:space="preserve">Администрация </w:t>
      </w:r>
      <w:r>
        <w:rPr>
          <w:rFonts w:ascii="Times New Roman" w:hAnsi="Times New Roman" w:cs="Times New Roman"/>
          <w:sz w:val="24"/>
          <w:szCs w:val="24"/>
        </w:rPr>
        <w:t>Хребтовского МО</w:t>
      </w:r>
      <w:r w:rsidRPr="00E4387C">
        <w:rPr>
          <w:rFonts w:ascii="Times New Roman" w:hAnsi="Times New Roman" w:cs="Times New Roman"/>
          <w:sz w:val="24"/>
          <w:szCs w:val="24"/>
        </w:rPr>
        <w:t>;</w:t>
      </w:r>
    </w:p>
    <w:p w:rsidR="007B1BB9" w:rsidRPr="00E4387C" w:rsidRDefault="007B1BB9" w:rsidP="007B1BB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4) </w:t>
      </w:r>
      <w:r w:rsidRPr="00E4387C">
        <w:rPr>
          <w:rFonts w:ascii="Times New Roman" w:hAnsi="Times New Roman" w:cs="Times New Roman"/>
          <w:sz w:val="24"/>
          <w:szCs w:val="24"/>
        </w:rPr>
        <w:t>Контрольно-счетный орган муниципального образования.</w:t>
      </w:r>
    </w:p>
    <w:p w:rsidR="007B1BB9" w:rsidRPr="00E4387C" w:rsidRDefault="007B1BB9" w:rsidP="007B1BB9">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У</w:t>
      </w:r>
      <w:r w:rsidRPr="00E4387C">
        <w:rPr>
          <w:rFonts w:ascii="Times New Roman" w:hAnsi="Times New Roman" w:cs="Times New Roman"/>
          <w:sz w:val="24"/>
          <w:szCs w:val="24"/>
        </w:rPr>
        <w:t>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7B1BB9" w:rsidRPr="00E4387C" w:rsidRDefault="007B1BB9" w:rsidP="007B1BB9">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8E9">
        <w:rPr>
          <w:rFonts w:ascii="Times New Roman" w:hAnsi="Times New Roman" w:cs="Times New Roman"/>
          <w:sz w:val="24"/>
          <w:szCs w:val="24"/>
        </w:rPr>
        <w:t xml:space="preserve">Между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поселения и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Нижнеилимского муниципального района заключено </w:t>
      </w:r>
      <w:r>
        <w:rPr>
          <w:rFonts w:ascii="Times New Roman" w:hAnsi="Times New Roman" w:cs="Times New Roman"/>
          <w:sz w:val="24"/>
          <w:szCs w:val="24"/>
        </w:rPr>
        <w:t>С</w:t>
      </w:r>
      <w:r w:rsidRPr="00F668E9">
        <w:rPr>
          <w:rFonts w:ascii="Times New Roman" w:hAnsi="Times New Roman" w:cs="Times New Roman"/>
          <w:sz w:val="24"/>
          <w:szCs w:val="24"/>
        </w:rPr>
        <w:t xml:space="preserve">оглашение от </w:t>
      </w:r>
      <w:r>
        <w:rPr>
          <w:rFonts w:ascii="Times New Roman" w:hAnsi="Times New Roman" w:cs="Times New Roman"/>
          <w:sz w:val="24"/>
          <w:szCs w:val="24"/>
        </w:rPr>
        <w:t>14</w:t>
      </w:r>
      <w:r w:rsidRPr="00F668E9">
        <w:rPr>
          <w:rFonts w:ascii="Times New Roman" w:hAnsi="Times New Roman" w:cs="Times New Roman"/>
          <w:sz w:val="24"/>
          <w:szCs w:val="24"/>
        </w:rPr>
        <w:t>.11.201</w:t>
      </w:r>
      <w:r>
        <w:rPr>
          <w:rFonts w:ascii="Times New Roman" w:hAnsi="Times New Roman" w:cs="Times New Roman"/>
          <w:sz w:val="24"/>
          <w:szCs w:val="24"/>
        </w:rPr>
        <w:t>2</w:t>
      </w:r>
      <w:r w:rsidRPr="00F668E9">
        <w:rPr>
          <w:rFonts w:ascii="Times New Roman" w:hAnsi="Times New Roman" w:cs="Times New Roman"/>
          <w:sz w:val="24"/>
          <w:szCs w:val="24"/>
        </w:rPr>
        <w:t xml:space="preserve"> года № </w:t>
      </w:r>
      <w:r>
        <w:rPr>
          <w:rFonts w:ascii="Times New Roman" w:hAnsi="Times New Roman" w:cs="Times New Roman"/>
          <w:sz w:val="24"/>
          <w:szCs w:val="24"/>
        </w:rPr>
        <w:t>1172</w:t>
      </w:r>
      <w:r w:rsidRPr="00F668E9">
        <w:rPr>
          <w:rFonts w:ascii="Times New Roman" w:hAnsi="Times New Roman" w:cs="Times New Roman"/>
          <w:sz w:val="24"/>
          <w:szCs w:val="24"/>
        </w:rPr>
        <w:t xml:space="preserve"> </w:t>
      </w:r>
      <w:r>
        <w:rPr>
          <w:rFonts w:ascii="Times New Roman" w:hAnsi="Times New Roman" w:cs="Times New Roman"/>
          <w:sz w:val="24"/>
          <w:szCs w:val="24"/>
        </w:rPr>
        <w:t>на исполнение полномочий</w:t>
      </w:r>
      <w:r w:rsidRPr="00F668E9">
        <w:rPr>
          <w:rFonts w:ascii="Times New Roman" w:hAnsi="Times New Roman" w:cs="Times New Roman"/>
          <w:sz w:val="24"/>
          <w:szCs w:val="24"/>
        </w:rPr>
        <w:t>:</w:t>
      </w:r>
    </w:p>
    <w:p w:rsidR="007B1BB9" w:rsidRPr="00E4387C" w:rsidRDefault="007B1BB9" w:rsidP="007B1BB9">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E4387C">
        <w:rPr>
          <w:rFonts w:ascii="Times New Roman" w:hAnsi="Times New Roman" w:cs="Times New Roman"/>
          <w:sz w:val="24"/>
          <w:szCs w:val="24"/>
        </w:rPr>
        <w:t xml:space="preserve">по формированию, утверждению, исполнению и </w:t>
      </w:r>
      <w:proofErr w:type="gramStart"/>
      <w:r w:rsidRPr="00E4387C">
        <w:rPr>
          <w:rFonts w:ascii="Times New Roman" w:hAnsi="Times New Roman" w:cs="Times New Roman"/>
          <w:sz w:val="24"/>
          <w:szCs w:val="24"/>
        </w:rPr>
        <w:t>контролю за</w:t>
      </w:r>
      <w:proofErr w:type="gramEnd"/>
      <w:r w:rsidRPr="00E4387C">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П</w:t>
      </w:r>
      <w:r w:rsidRPr="00E4387C">
        <w:rPr>
          <w:rFonts w:ascii="Times New Roman" w:hAnsi="Times New Roman" w:cs="Times New Roman"/>
          <w:sz w:val="24"/>
          <w:szCs w:val="24"/>
        </w:rPr>
        <w:t>оселения;</w:t>
      </w:r>
    </w:p>
    <w:p w:rsidR="007B1BB9" w:rsidRDefault="007B1BB9" w:rsidP="007B1BB9">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r w:rsidRPr="00E4387C">
        <w:rPr>
          <w:rFonts w:ascii="Times New Roman" w:hAnsi="Times New Roman" w:cs="Times New Roman"/>
          <w:sz w:val="24"/>
          <w:szCs w:val="24"/>
        </w:rPr>
        <w:t xml:space="preserve">по утверждению генеральных планов </w:t>
      </w:r>
      <w:r>
        <w:rPr>
          <w:rFonts w:ascii="Times New Roman" w:hAnsi="Times New Roman" w:cs="Times New Roman"/>
          <w:sz w:val="24"/>
          <w:szCs w:val="24"/>
        </w:rPr>
        <w:t>П</w:t>
      </w:r>
      <w:r w:rsidRPr="00E4387C">
        <w:rPr>
          <w:rFonts w:ascii="Times New Roman" w:hAnsi="Times New Roman" w:cs="Times New Roman"/>
          <w:sz w:val="24"/>
          <w:szCs w:val="24"/>
        </w:rPr>
        <w:t>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правил землепользования и застройки, утверждению подготовленной на основе генеральных планов </w:t>
      </w:r>
      <w:r>
        <w:rPr>
          <w:rFonts w:ascii="Times New Roman" w:hAnsi="Times New Roman" w:cs="Times New Roman"/>
          <w:sz w:val="24"/>
          <w:szCs w:val="24"/>
        </w:rPr>
        <w:t>П</w:t>
      </w:r>
      <w:r w:rsidRPr="00E4387C">
        <w:rPr>
          <w:rFonts w:ascii="Times New Roman" w:hAnsi="Times New Roman" w:cs="Times New Roman"/>
          <w:sz w:val="24"/>
          <w:szCs w:val="24"/>
        </w:rPr>
        <w:t>оселения документации по планировке территорий.</w:t>
      </w:r>
    </w:p>
    <w:p w:rsidR="007B1BB9" w:rsidRPr="00E4387C" w:rsidRDefault="007B1BB9" w:rsidP="007B1BB9">
      <w:pPr>
        <w:pStyle w:val="a3"/>
        <w:spacing w:after="0" w:line="240" w:lineRule="auto"/>
        <w:ind w:left="215"/>
        <w:jc w:val="both"/>
        <w:rPr>
          <w:rFonts w:ascii="Times New Roman" w:hAnsi="Times New Roman" w:cs="Times New Roman"/>
          <w:sz w:val="24"/>
          <w:szCs w:val="24"/>
        </w:rPr>
      </w:pPr>
    </w:p>
    <w:p w:rsidR="007B1BB9" w:rsidRDefault="007B1BB9" w:rsidP="007B1BB9">
      <w:pPr>
        <w:pStyle w:val="a3"/>
        <w:spacing w:after="0" w:line="240" w:lineRule="auto"/>
        <w:ind w:left="215"/>
        <w:jc w:val="center"/>
        <w:rPr>
          <w:rFonts w:ascii="Times New Roman" w:hAnsi="Times New Roman" w:cs="Times New Roman"/>
          <w:b/>
          <w:bCs/>
          <w:sz w:val="24"/>
          <w:szCs w:val="24"/>
        </w:rPr>
      </w:pPr>
      <w:r w:rsidRPr="00E4387C">
        <w:rPr>
          <w:rFonts w:ascii="Times New Roman" w:hAnsi="Times New Roman" w:cs="Times New Roman"/>
          <w:b/>
          <w:bCs/>
          <w:sz w:val="24"/>
          <w:szCs w:val="24"/>
        </w:rPr>
        <w:t>2.Соблюдение бюджетного законодательства при исполнении бюджет</w:t>
      </w:r>
      <w:r>
        <w:rPr>
          <w:rFonts w:ascii="Times New Roman" w:hAnsi="Times New Roman" w:cs="Times New Roman"/>
          <w:b/>
          <w:bCs/>
          <w:sz w:val="24"/>
          <w:szCs w:val="24"/>
        </w:rPr>
        <w:t>а</w:t>
      </w:r>
      <w:r w:rsidRPr="00E4387C">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4387C">
        <w:rPr>
          <w:rFonts w:ascii="Times New Roman" w:hAnsi="Times New Roman" w:cs="Times New Roman"/>
          <w:b/>
          <w:bCs/>
          <w:sz w:val="24"/>
          <w:szCs w:val="24"/>
        </w:rPr>
        <w:t>оселения за 2013 год.</w:t>
      </w:r>
    </w:p>
    <w:p w:rsidR="007B1BB9" w:rsidRDefault="007B1BB9" w:rsidP="007B1BB9">
      <w:pPr>
        <w:pStyle w:val="a3"/>
        <w:spacing w:after="0" w:line="240" w:lineRule="auto"/>
        <w:ind w:left="215"/>
        <w:jc w:val="center"/>
        <w:rPr>
          <w:rFonts w:ascii="Times New Roman" w:hAnsi="Times New Roman" w:cs="Times New Roman"/>
          <w:b/>
          <w:bCs/>
          <w:sz w:val="24"/>
          <w:szCs w:val="24"/>
        </w:rPr>
      </w:pP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32"/>
          <w:szCs w:val="32"/>
        </w:rPr>
        <w:t xml:space="preserve">    </w:t>
      </w:r>
      <w:r w:rsidRPr="00CB0DE1">
        <w:rPr>
          <w:rFonts w:ascii="Times New Roman" w:hAnsi="Times New Roman" w:cs="Times New Roman"/>
          <w:sz w:val="24"/>
          <w:szCs w:val="24"/>
        </w:rPr>
        <w:t xml:space="preserve">Документы, предоставленные </w:t>
      </w:r>
      <w:r>
        <w:rPr>
          <w:rFonts w:ascii="Times New Roman" w:hAnsi="Times New Roman" w:cs="Times New Roman"/>
          <w:sz w:val="24"/>
          <w:szCs w:val="24"/>
        </w:rPr>
        <w:t>администрацией МО «Хребтовское ГП»</w:t>
      </w:r>
      <w:r w:rsidRPr="00CB0DE1">
        <w:rPr>
          <w:rFonts w:ascii="Times New Roman" w:hAnsi="Times New Roman" w:cs="Times New Roman"/>
          <w:sz w:val="24"/>
          <w:szCs w:val="24"/>
        </w:rPr>
        <w:t>:</w:t>
      </w: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Устав МО «Хребтовское ГП»;</w:t>
      </w: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Паспорт МО «Хребтовское ГП»;</w:t>
      </w: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оложение о бюджетном процессе</w:t>
      </w:r>
      <w:r>
        <w:rPr>
          <w:rFonts w:ascii="Times New Roman" w:hAnsi="Times New Roman" w:cs="Times New Roman"/>
          <w:sz w:val="24"/>
          <w:szCs w:val="24"/>
        </w:rPr>
        <w:t xml:space="preserve"> МО «Хребтовское ГП»;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ведения реестра расходных обязательств</w:t>
      </w:r>
      <w:r>
        <w:rPr>
          <w:rFonts w:ascii="Times New Roman" w:hAnsi="Times New Roman" w:cs="Times New Roman"/>
          <w:sz w:val="24"/>
          <w:szCs w:val="24"/>
        </w:rPr>
        <w:t xml:space="preserve"> МО «Хребтовское ГП»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и ведения сводной бюджетной росписи</w:t>
      </w:r>
      <w:r>
        <w:rPr>
          <w:rFonts w:ascii="Times New Roman" w:hAnsi="Times New Roman" w:cs="Times New Roman"/>
          <w:sz w:val="24"/>
          <w:szCs w:val="24"/>
        </w:rPr>
        <w:t xml:space="preserve"> МО «Хребтовское ГП»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утверждения и ведения бюджетной сметы</w:t>
      </w:r>
      <w:r>
        <w:rPr>
          <w:rFonts w:ascii="Times New Roman" w:hAnsi="Times New Roman" w:cs="Times New Roman"/>
          <w:sz w:val="24"/>
          <w:szCs w:val="24"/>
        </w:rPr>
        <w:t xml:space="preserve"> МО «Хребтовское ГП»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и ведения кассового плана</w:t>
      </w:r>
      <w:r>
        <w:rPr>
          <w:rFonts w:ascii="Times New Roman" w:hAnsi="Times New Roman" w:cs="Times New Roman"/>
          <w:sz w:val="24"/>
          <w:szCs w:val="24"/>
        </w:rPr>
        <w:t xml:space="preserve"> МО «Хребтовское ГП»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Порядок и </w:t>
      </w:r>
      <w:r w:rsidRPr="00CB0DE1">
        <w:rPr>
          <w:rFonts w:ascii="Times New Roman" w:hAnsi="Times New Roman" w:cs="Times New Roman"/>
          <w:sz w:val="24"/>
          <w:szCs w:val="24"/>
        </w:rPr>
        <w:t xml:space="preserve">методика планирования бюджетных ассигнований </w:t>
      </w:r>
      <w:r>
        <w:rPr>
          <w:rFonts w:ascii="Times New Roman" w:hAnsi="Times New Roman" w:cs="Times New Roman"/>
          <w:sz w:val="24"/>
          <w:szCs w:val="24"/>
        </w:rPr>
        <w:t>МО «Хребтовское ГП»;</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Положение об оплате труда МО «Хребтовское ГП»;</w:t>
      </w: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штатное расписание на 2013 год МО «Хребтовское ГП»;</w:t>
      </w:r>
    </w:p>
    <w:p w:rsidR="007B1BB9"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смета расходов за 2013 год МО «Хребтовское ГП»    </w:t>
      </w:r>
    </w:p>
    <w:p w:rsidR="007B1BB9" w:rsidRPr="00CB0DE1" w:rsidRDefault="007B1BB9" w:rsidP="007B1BB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соответствии со статьей 187 Бюджетного кодекса Российской Федерации </w:t>
      </w:r>
      <w:r w:rsidRPr="00CB0DE1">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МО «Хребтовское ГП» </w:t>
      </w:r>
      <w:r w:rsidRPr="00CB0DE1">
        <w:rPr>
          <w:rFonts w:ascii="Times New Roman" w:hAnsi="Times New Roman" w:cs="Times New Roman"/>
          <w:sz w:val="24"/>
          <w:szCs w:val="24"/>
        </w:rPr>
        <w:t>от 28 декабря 2012 года</w:t>
      </w:r>
      <w:r>
        <w:rPr>
          <w:rFonts w:ascii="Times New Roman" w:hAnsi="Times New Roman" w:cs="Times New Roman"/>
          <w:sz w:val="24"/>
          <w:szCs w:val="24"/>
        </w:rPr>
        <w:t xml:space="preserve"> № 12</w:t>
      </w:r>
      <w:r w:rsidRPr="00CB0DE1">
        <w:rPr>
          <w:rFonts w:ascii="Times New Roman" w:hAnsi="Times New Roman" w:cs="Times New Roman"/>
          <w:sz w:val="24"/>
          <w:szCs w:val="24"/>
        </w:rPr>
        <w:t xml:space="preserve"> «О бюджете </w:t>
      </w:r>
      <w:r>
        <w:rPr>
          <w:rFonts w:ascii="Times New Roman" w:hAnsi="Times New Roman" w:cs="Times New Roman"/>
          <w:sz w:val="24"/>
          <w:szCs w:val="24"/>
        </w:rPr>
        <w:t>Хребтовского городского поселения</w:t>
      </w:r>
      <w:r w:rsidRPr="00CB0DE1">
        <w:rPr>
          <w:rFonts w:ascii="Times New Roman" w:hAnsi="Times New Roman" w:cs="Times New Roman"/>
          <w:sz w:val="24"/>
          <w:szCs w:val="24"/>
        </w:rPr>
        <w:t xml:space="preserve"> на 2013 год и плановый период 2014 и 2015 годов» </w:t>
      </w:r>
      <w:r>
        <w:rPr>
          <w:rFonts w:ascii="Times New Roman" w:hAnsi="Times New Roman" w:cs="Times New Roman"/>
          <w:sz w:val="24"/>
          <w:szCs w:val="24"/>
        </w:rPr>
        <w:t xml:space="preserve">утвержден </w:t>
      </w:r>
      <w:r w:rsidRPr="00CB0DE1">
        <w:rPr>
          <w:rFonts w:ascii="Times New Roman" w:hAnsi="Times New Roman" w:cs="Times New Roman"/>
          <w:sz w:val="24"/>
          <w:szCs w:val="24"/>
        </w:rPr>
        <w:t>бюджет поселения до начала финансового года.</w:t>
      </w:r>
    </w:p>
    <w:p w:rsidR="007B1BB9" w:rsidRPr="00CB0DE1" w:rsidRDefault="007B1BB9" w:rsidP="007B1BB9">
      <w:pPr>
        <w:tabs>
          <w:tab w:val="left" w:pos="540"/>
        </w:tabs>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Р</w:t>
      </w:r>
      <w:r w:rsidRPr="00CB0DE1">
        <w:rPr>
          <w:rFonts w:ascii="Times New Roman" w:hAnsi="Times New Roman" w:cs="Times New Roman"/>
          <w:sz w:val="24"/>
          <w:szCs w:val="24"/>
        </w:rPr>
        <w:t xml:space="preserve">ешением Думы </w:t>
      </w:r>
      <w:r>
        <w:rPr>
          <w:rFonts w:ascii="Times New Roman" w:hAnsi="Times New Roman" w:cs="Times New Roman"/>
          <w:sz w:val="24"/>
          <w:szCs w:val="24"/>
        </w:rPr>
        <w:t>П</w:t>
      </w:r>
      <w:r w:rsidRPr="00CB0DE1">
        <w:rPr>
          <w:rFonts w:ascii="Times New Roman" w:hAnsi="Times New Roman" w:cs="Times New Roman"/>
          <w:sz w:val="24"/>
          <w:szCs w:val="24"/>
        </w:rPr>
        <w:t xml:space="preserve">оселения на 2013 год от 28 декабря 2012 года </w:t>
      </w:r>
      <w:r>
        <w:rPr>
          <w:rFonts w:ascii="Times New Roman" w:hAnsi="Times New Roman" w:cs="Times New Roman"/>
          <w:sz w:val="24"/>
          <w:szCs w:val="24"/>
        </w:rPr>
        <w:t xml:space="preserve">№ 12, </w:t>
      </w:r>
      <w:r w:rsidRPr="00CB0DE1">
        <w:rPr>
          <w:rFonts w:ascii="Times New Roman" w:hAnsi="Times New Roman" w:cs="Times New Roman"/>
          <w:sz w:val="24"/>
          <w:szCs w:val="24"/>
        </w:rPr>
        <w:t xml:space="preserve">доходы </w:t>
      </w:r>
      <w:r>
        <w:rPr>
          <w:rFonts w:ascii="Times New Roman" w:hAnsi="Times New Roman" w:cs="Times New Roman"/>
          <w:sz w:val="24"/>
          <w:szCs w:val="24"/>
        </w:rPr>
        <w:t>МО «Хребтовское ГП» утверждены в сумме 9 883 тыс</w:t>
      </w:r>
      <w:proofErr w:type="gramStart"/>
      <w:r>
        <w:rPr>
          <w:rFonts w:ascii="Times New Roman" w:hAnsi="Times New Roman" w:cs="Times New Roman"/>
          <w:sz w:val="24"/>
          <w:szCs w:val="24"/>
        </w:rPr>
        <w:t>.</w:t>
      </w:r>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уб., в том числе безвозмездные поступления в сумме</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8 628</w:t>
      </w:r>
      <w:r w:rsidRPr="00CB0DE1">
        <w:rPr>
          <w:rFonts w:ascii="Times New Roman" w:hAnsi="Times New Roman" w:cs="Times New Roman"/>
          <w:sz w:val="24"/>
          <w:szCs w:val="24"/>
        </w:rPr>
        <w:t xml:space="preserve"> тыс. руб.,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4"/>
          <w:szCs w:val="24"/>
        </w:rPr>
        <w:t>8 628</w:t>
      </w:r>
      <w:r w:rsidRPr="00CB0DE1">
        <w:rPr>
          <w:rFonts w:ascii="Times New Roman" w:hAnsi="Times New Roman" w:cs="Times New Roman"/>
          <w:sz w:val="24"/>
          <w:szCs w:val="24"/>
        </w:rPr>
        <w:t xml:space="preserve"> тыс.руб., что составило </w:t>
      </w:r>
      <w:r>
        <w:rPr>
          <w:rFonts w:ascii="Times New Roman" w:hAnsi="Times New Roman" w:cs="Times New Roman"/>
          <w:sz w:val="24"/>
          <w:szCs w:val="24"/>
        </w:rPr>
        <w:t xml:space="preserve">87,3 </w:t>
      </w:r>
      <w:r w:rsidRPr="00CB0DE1">
        <w:rPr>
          <w:rFonts w:ascii="Times New Roman" w:hAnsi="Times New Roman" w:cs="Times New Roman"/>
          <w:sz w:val="24"/>
          <w:szCs w:val="24"/>
        </w:rPr>
        <w:t>% от общих доходов муниципального образования и по р</w:t>
      </w:r>
      <w:r>
        <w:rPr>
          <w:rFonts w:ascii="Times New Roman" w:hAnsi="Times New Roman" w:cs="Times New Roman"/>
          <w:sz w:val="24"/>
          <w:szCs w:val="24"/>
        </w:rPr>
        <w:t xml:space="preserve">асходам </w:t>
      </w:r>
      <w:r w:rsidRPr="00CB0DE1">
        <w:rPr>
          <w:rFonts w:ascii="Times New Roman" w:hAnsi="Times New Roman" w:cs="Times New Roman"/>
          <w:sz w:val="24"/>
          <w:szCs w:val="24"/>
        </w:rPr>
        <w:t xml:space="preserve">в сумме  </w:t>
      </w:r>
      <w:r>
        <w:rPr>
          <w:rFonts w:ascii="Times New Roman" w:hAnsi="Times New Roman" w:cs="Times New Roman"/>
          <w:sz w:val="24"/>
          <w:szCs w:val="24"/>
        </w:rPr>
        <w:t>9 883</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уб. Дефицит бюджета принят с нулевым показателем.</w:t>
      </w:r>
    </w:p>
    <w:p w:rsidR="007B1BB9" w:rsidRPr="00CB0DE1" w:rsidRDefault="007B1BB9" w:rsidP="007B1BB9">
      <w:pPr>
        <w:tabs>
          <w:tab w:val="left" w:pos="540"/>
        </w:tabs>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 xml:space="preserve">В течение 2013 года бюджетные назначения уточнялись Решениями Думы </w:t>
      </w:r>
      <w:r>
        <w:rPr>
          <w:rFonts w:ascii="Times New Roman" w:hAnsi="Times New Roman" w:cs="Times New Roman"/>
          <w:sz w:val="24"/>
          <w:szCs w:val="24"/>
        </w:rPr>
        <w:t>МО «Хребтовское ГП»</w:t>
      </w:r>
      <w:r w:rsidRPr="00CB0DE1">
        <w:rPr>
          <w:rFonts w:ascii="Times New Roman" w:hAnsi="Times New Roman" w:cs="Times New Roman"/>
          <w:sz w:val="24"/>
          <w:szCs w:val="24"/>
        </w:rPr>
        <w:t xml:space="preserve"> </w:t>
      </w:r>
      <w:r>
        <w:rPr>
          <w:rFonts w:ascii="Times New Roman" w:hAnsi="Times New Roman" w:cs="Times New Roman"/>
          <w:sz w:val="24"/>
          <w:szCs w:val="24"/>
        </w:rPr>
        <w:t>три</w:t>
      </w:r>
      <w:r w:rsidRPr="00CB0DE1">
        <w:rPr>
          <w:rFonts w:ascii="Times New Roman" w:hAnsi="Times New Roman" w:cs="Times New Roman"/>
          <w:sz w:val="24"/>
          <w:szCs w:val="24"/>
        </w:rPr>
        <w:t xml:space="preserve"> раза:</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Решение Думы </w:t>
      </w:r>
      <w:r>
        <w:rPr>
          <w:rFonts w:ascii="Times New Roman" w:hAnsi="Times New Roman" w:cs="Times New Roman"/>
          <w:sz w:val="24"/>
          <w:szCs w:val="24"/>
        </w:rPr>
        <w:t xml:space="preserve">МО «Хребтовское ГП» </w:t>
      </w:r>
      <w:r w:rsidRPr="00CB0DE1">
        <w:rPr>
          <w:rFonts w:ascii="Times New Roman" w:hAnsi="Times New Roman" w:cs="Times New Roman"/>
          <w:sz w:val="24"/>
          <w:szCs w:val="24"/>
        </w:rPr>
        <w:t>от 29.0</w:t>
      </w:r>
      <w:r>
        <w:rPr>
          <w:rFonts w:ascii="Times New Roman" w:hAnsi="Times New Roman" w:cs="Times New Roman"/>
          <w:sz w:val="24"/>
          <w:szCs w:val="24"/>
        </w:rPr>
        <w:t>5</w:t>
      </w:r>
      <w:r w:rsidRPr="00CB0DE1">
        <w:rPr>
          <w:rFonts w:ascii="Times New Roman" w:hAnsi="Times New Roman" w:cs="Times New Roman"/>
          <w:sz w:val="24"/>
          <w:szCs w:val="24"/>
        </w:rPr>
        <w:t>.2013г.</w:t>
      </w:r>
      <w:r>
        <w:rPr>
          <w:rFonts w:ascii="Times New Roman" w:hAnsi="Times New Roman" w:cs="Times New Roman"/>
          <w:sz w:val="24"/>
          <w:szCs w:val="24"/>
        </w:rPr>
        <w:t xml:space="preserve"> № 37</w:t>
      </w:r>
      <w:r w:rsidRPr="00CB0DE1">
        <w:rPr>
          <w:rFonts w:ascii="Times New Roman" w:hAnsi="Times New Roman" w:cs="Times New Roman"/>
          <w:sz w:val="24"/>
          <w:szCs w:val="24"/>
        </w:rPr>
        <w:t xml:space="preserve">, Решение Думы </w:t>
      </w:r>
      <w:r>
        <w:rPr>
          <w:rFonts w:ascii="Times New Roman" w:hAnsi="Times New Roman" w:cs="Times New Roman"/>
          <w:sz w:val="24"/>
          <w:szCs w:val="24"/>
        </w:rPr>
        <w:t>МО «Хребтовское ГП»</w:t>
      </w:r>
      <w:r w:rsidRPr="00CB0DE1">
        <w:rPr>
          <w:rFonts w:ascii="Times New Roman" w:hAnsi="Times New Roman" w:cs="Times New Roman"/>
          <w:sz w:val="24"/>
          <w:szCs w:val="24"/>
        </w:rPr>
        <w:t xml:space="preserve"> от 3</w:t>
      </w:r>
      <w:r>
        <w:rPr>
          <w:rFonts w:ascii="Times New Roman" w:hAnsi="Times New Roman" w:cs="Times New Roman"/>
          <w:sz w:val="24"/>
          <w:szCs w:val="24"/>
        </w:rPr>
        <w:t>0</w:t>
      </w:r>
      <w:r w:rsidRPr="00CB0DE1">
        <w:rPr>
          <w:rFonts w:ascii="Times New Roman" w:hAnsi="Times New Roman" w:cs="Times New Roman"/>
          <w:sz w:val="24"/>
          <w:szCs w:val="24"/>
        </w:rPr>
        <w:t>.0</w:t>
      </w:r>
      <w:r>
        <w:rPr>
          <w:rFonts w:ascii="Times New Roman" w:hAnsi="Times New Roman" w:cs="Times New Roman"/>
          <w:sz w:val="24"/>
          <w:szCs w:val="24"/>
        </w:rPr>
        <w:t>8</w:t>
      </w:r>
      <w:r w:rsidRPr="00CB0DE1">
        <w:rPr>
          <w:rFonts w:ascii="Times New Roman" w:hAnsi="Times New Roman" w:cs="Times New Roman"/>
          <w:sz w:val="24"/>
          <w:szCs w:val="24"/>
        </w:rPr>
        <w:t>.2013г.</w:t>
      </w:r>
      <w:r>
        <w:rPr>
          <w:rFonts w:ascii="Times New Roman" w:hAnsi="Times New Roman" w:cs="Times New Roman"/>
          <w:sz w:val="24"/>
          <w:szCs w:val="24"/>
        </w:rPr>
        <w:t xml:space="preserve"> № 46</w:t>
      </w:r>
      <w:r w:rsidRPr="00CB0DE1">
        <w:rPr>
          <w:rFonts w:ascii="Times New Roman" w:hAnsi="Times New Roman" w:cs="Times New Roman"/>
          <w:sz w:val="24"/>
          <w:szCs w:val="24"/>
        </w:rPr>
        <w:t xml:space="preserve">, Решение </w:t>
      </w:r>
      <w:r>
        <w:rPr>
          <w:rFonts w:ascii="Times New Roman" w:hAnsi="Times New Roman" w:cs="Times New Roman"/>
          <w:sz w:val="24"/>
          <w:szCs w:val="24"/>
        </w:rPr>
        <w:t xml:space="preserve"> Думы МО «Хребтовское ГП» </w:t>
      </w:r>
      <w:r w:rsidRPr="00CB0DE1">
        <w:rPr>
          <w:rFonts w:ascii="Times New Roman" w:hAnsi="Times New Roman" w:cs="Times New Roman"/>
          <w:sz w:val="24"/>
          <w:szCs w:val="24"/>
        </w:rPr>
        <w:t>от 3</w:t>
      </w:r>
      <w:r>
        <w:rPr>
          <w:rFonts w:ascii="Times New Roman" w:hAnsi="Times New Roman" w:cs="Times New Roman"/>
          <w:sz w:val="24"/>
          <w:szCs w:val="24"/>
        </w:rPr>
        <w:t>1.10</w:t>
      </w:r>
      <w:r w:rsidRPr="00CB0DE1">
        <w:rPr>
          <w:rFonts w:ascii="Times New Roman" w:hAnsi="Times New Roman" w:cs="Times New Roman"/>
          <w:sz w:val="24"/>
          <w:szCs w:val="24"/>
        </w:rPr>
        <w:t>.2013 г.</w:t>
      </w:r>
      <w:r>
        <w:rPr>
          <w:rFonts w:ascii="Times New Roman" w:hAnsi="Times New Roman" w:cs="Times New Roman"/>
          <w:sz w:val="24"/>
          <w:szCs w:val="24"/>
        </w:rPr>
        <w:t xml:space="preserve"> № 58. </w:t>
      </w:r>
    </w:p>
    <w:p w:rsidR="007B1BB9" w:rsidRDefault="007B1BB9" w:rsidP="007B1BB9">
      <w:pPr>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Главой МО «Хребтовское ГП»</w:t>
      </w:r>
      <w:r w:rsidRPr="00CB0DE1">
        <w:rPr>
          <w:rFonts w:ascii="Times New Roman" w:hAnsi="Times New Roman" w:cs="Times New Roman"/>
          <w:sz w:val="24"/>
          <w:szCs w:val="24"/>
        </w:rPr>
        <w:t xml:space="preserve"> представлен про</w:t>
      </w:r>
      <w:r>
        <w:rPr>
          <w:rFonts w:ascii="Times New Roman" w:hAnsi="Times New Roman" w:cs="Times New Roman"/>
          <w:sz w:val="24"/>
          <w:szCs w:val="24"/>
        </w:rPr>
        <w:t>ект Решения Думы МО «Хребтовское ГП» «</w:t>
      </w:r>
      <w:r w:rsidRPr="00CB0DE1">
        <w:rPr>
          <w:rFonts w:ascii="Times New Roman" w:hAnsi="Times New Roman" w:cs="Times New Roman"/>
          <w:sz w:val="24"/>
          <w:szCs w:val="24"/>
        </w:rPr>
        <w:t xml:space="preserve">Отчет об исполнении бюджета </w:t>
      </w:r>
      <w:r>
        <w:rPr>
          <w:rFonts w:ascii="Times New Roman" w:hAnsi="Times New Roman" w:cs="Times New Roman"/>
          <w:sz w:val="24"/>
          <w:szCs w:val="24"/>
        </w:rPr>
        <w:t>Хребтовского городского поселения</w:t>
      </w:r>
      <w:r w:rsidRPr="00CB0DE1">
        <w:rPr>
          <w:rFonts w:ascii="Times New Roman" w:hAnsi="Times New Roman" w:cs="Times New Roman"/>
          <w:sz w:val="24"/>
          <w:szCs w:val="24"/>
        </w:rPr>
        <w:t xml:space="preserve"> М</w:t>
      </w:r>
      <w:r>
        <w:rPr>
          <w:rFonts w:ascii="Times New Roman" w:hAnsi="Times New Roman" w:cs="Times New Roman"/>
          <w:sz w:val="24"/>
          <w:szCs w:val="24"/>
        </w:rPr>
        <w:t>О</w:t>
      </w:r>
      <w:r w:rsidRPr="00CB0DE1">
        <w:rPr>
          <w:rFonts w:ascii="Times New Roman" w:hAnsi="Times New Roman" w:cs="Times New Roman"/>
          <w:sz w:val="24"/>
          <w:szCs w:val="24"/>
        </w:rPr>
        <w:t xml:space="preserve"> за 2013 год»,  где  объем  исполнения доходов на 01.01.2014 год </w:t>
      </w:r>
      <w:r>
        <w:rPr>
          <w:rFonts w:ascii="Times New Roman" w:hAnsi="Times New Roman" w:cs="Times New Roman"/>
          <w:sz w:val="24"/>
          <w:szCs w:val="24"/>
        </w:rPr>
        <w:t>составил 11 959</w:t>
      </w:r>
      <w:r w:rsidRPr="00CB0DE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CB0DE1">
        <w:rPr>
          <w:rFonts w:ascii="Times New Roman" w:hAnsi="Times New Roman" w:cs="Times New Roman"/>
          <w:sz w:val="24"/>
          <w:szCs w:val="24"/>
        </w:rPr>
        <w:t>руб.</w:t>
      </w:r>
      <w:r>
        <w:rPr>
          <w:rFonts w:ascii="Times New Roman" w:hAnsi="Times New Roman" w:cs="Times New Roman"/>
          <w:sz w:val="24"/>
          <w:szCs w:val="24"/>
        </w:rPr>
        <w:t>,</w:t>
      </w:r>
      <w:r w:rsidRPr="00CB0DE1">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CB0DE1">
        <w:rPr>
          <w:rFonts w:ascii="Times New Roman" w:hAnsi="Times New Roman" w:cs="Times New Roman"/>
          <w:sz w:val="24"/>
          <w:szCs w:val="24"/>
        </w:rPr>
        <w:t xml:space="preserve"> безвозмездные поступления в сумме </w:t>
      </w:r>
      <w:r>
        <w:rPr>
          <w:rFonts w:ascii="Times New Roman" w:hAnsi="Times New Roman" w:cs="Times New Roman"/>
          <w:sz w:val="24"/>
          <w:szCs w:val="24"/>
        </w:rPr>
        <w:t>10 867</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 xml:space="preserve">уб., из них объем межбюджетных трансфертов получаемых из других бюджетов системы Российской Федерации в сумме </w:t>
      </w:r>
      <w:r>
        <w:rPr>
          <w:rFonts w:ascii="Times New Roman" w:hAnsi="Times New Roman" w:cs="Times New Roman"/>
          <w:sz w:val="24"/>
          <w:szCs w:val="24"/>
        </w:rPr>
        <w:t>10 867</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 xml:space="preserve">уб., что </w:t>
      </w:r>
      <w:r w:rsidRPr="00CB0DE1">
        <w:rPr>
          <w:rFonts w:ascii="Times New Roman" w:hAnsi="Times New Roman" w:cs="Times New Roman"/>
          <w:sz w:val="24"/>
          <w:szCs w:val="24"/>
        </w:rPr>
        <w:lastRenderedPageBreak/>
        <w:t xml:space="preserve">составило </w:t>
      </w:r>
      <w:r>
        <w:rPr>
          <w:rFonts w:ascii="Times New Roman" w:hAnsi="Times New Roman" w:cs="Times New Roman"/>
          <w:sz w:val="24"/>
          <w:szCs w:val="24"/>
        </w:rPr>
        <w:t>90,9</w:t>
      </w:r>
      <w:r w:rsidRPr="00CB0DE1">
        <w:rPr>
          <w:rFonts w:ascii="Times New Roman" w:hAnsi="Times New Roman" w:cs="Times New Roman"/>
          <w:sz w:val="24"/>
          <w:szCs w:val="24"/>
        </w:rPr>
        <w:t xml:space="preserve"> % от общих доходов муниципального образования,  </w:t>
      </w:r>
      <w:r>
        <w:rPr>
          <w:rFonts w:ascii="Times New Roman" w:hAnsi="Times New Roman" w:cs="Times New Roman"/>
          <w:sz w:val="24"/>
          <w:szCs w:val="24"/>
        </w:rPr>
        <w:t>объем налоговых и неналоговых поступлений составил 1092</w:t>
      </w:r>
      <w:r w:rsidRPr="00CB0DE1">
        <w:rPr>
          <w:rFonts w:ascii="Times New Roman" w:hAnsi="Times New Roman" w:cs="Times New Roman"/>
          <w:sz w:val="24"/>
          <w:szCs w:val="24"/>
        </w:rPr>
        <w:t xml:space="preserve"> тыс.рублей или </w:t>
      </w:r>
      <w:r>
        <w:rPr>
          <w:rFonts w:ascii="Times New Roman" w:hAnsi="Times New Roman" w:cs="Times New Roman"/>
          <w:sz w:val="24"/>
          <w:szCs w:val="24"/>
        </w:rPr>
        <w:t>9,1 %</w:t>
      </w:r>
      <w:r w:rsidRPr="00CB0DE1">
        <w:rPr>
          <w:rFonts w:ascii="Times New Roman" w:hAnsi="Times New Roman" w:cs="Times New Roman"/>
          <w:sz w:val="24"/>
          <w:szCs w:val="24"/>
        </w:rPr>
        <w:t xml:space="preserve">. Объем исполнения </w:t>
      </w:r>
      <w:r>
        <w:rPr>
          <w:rFonts w:ascii="Times New Roman" w:hAnsi="Times New Roman" w:cs="Times New Roman"/>
          <w:sz w:val="24"/>
          <w:szCs w:val="24"/>
        </w:rPr>
        <w:t xml:space="preserve">по </w:t>
      </w:r>
      <w:r w:rsidRPr="00CB0DE1">
        <w:rPr>
          <w:rFonts w:ascii="Times New Roman" w:hAnsi="Times New Roman" w:cs="Times New Roman"/>
          <w:sz w:val="24"/>
          <w:szCs w:val="24"/>
        </w:rPr>
        <w:t>расход</w:t>
      </w:r>
      <w:r>
        <w:rPr>
          <w:rFonts w:ascii="Times New Roman" w:hAnsi="Times New Roman" w:cs="Times New Roman"/>
          <w:sz w:val="24"/>
          <w:szCs w:val="24"/>
        </w:rPr>
        <w:t>ам бюджета</w:t>
      </w:r>
      <w:r w:rsidRPr="00CB0DE1">
        <w:rPr>
          <w:rFonts w:ascii="Times New Roman" w:hAnsi="Times New Roman" w:cs="Times New Roman"/>
          <w:sz w:val="24"/>
          <w:szCs w:val="24"/>
        </w:rPr>
        <w:t xml:space="preserve"> составл</w:t>
      </w:r>
      <w:r>
        <w:rPr>
          <w:rFonts w:ascii="Times New Roman" w:hAnsi="Times New Roman" w:cs="Times New Roman"/>
          <w:sz w:val="24"/>
          <w:szCs w:val="24"/>
        </w:rPr>
        <w:t>я</w:t>
      </w:r>
      <w:r w:rsidRPr="00CB0DE1">
        <w:rPr>
          <w:rFonts w:ascii="Times New Roman" w:hAnsi="Times New Roman" w:cs="Times New Roman"/>
          <w:sz w:val="24"/>
          <w:szCs w:val="24"/>
        </w:rPr>
        <w:t xml:space="preserve">ет  </w:t>
      </w:r>
      <w:r>
        <w:rPr>
          <w:rFonts w:ascii="Times New Roman" w:hAnsi="Times New Roman" w:cs="Times New Roman"/>
          <w:sz w:val="24"/>
          <w:szCs w:val="24"/>
        </w:rPr>
        <w:t>12 337</w:t>
      </w:r>
      <w:r w:rsidRPr="00CB0DE1">
        <w:rPr>
          <w:rFonts w:ascii="Times New Roman" w:hAnsi="Times New Roman" w:cs="Times New Roman"/>
          <w:sz w:val="24"/>
          <w:szCs w:val="24"/>
        </w:rPr>
        <w:t xml:space="preserve"> тыс.руб. Превышение дефицита бюджета  установленного ст.</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92.1 БК РФ осуществлено в пределах суммы снижения остатков средств бюджета поселения в объеме </w:t>
      </w:r>
      <w:r>
        <w:rPr>
          <w:rFonts w:ascii="Times New Roman" w:hAnsi="Times New Roman" w:cs="Times New Roman"/>
          <w:sz w:val="24"/>
          <w:szCs w:val="24"/>
        </w:rPr>
        <w:t>378</w:t>
      </w:r>
      <w:r w:rsidRPr="00CB0DE1">
        <w:rPr>
          <w:rFonts w:ascii="Times New Roman" w:hAnsi="Times New Roman" w:cs="Times New Roman"/>
          <w:sz w:val="24"/>
          <w:szCs w:val="24"/>
        </w:rPr>
        <w:t xml:space="preserve"> тыс.рублей.</w:t>
      </w:r>
    </w:p>
    <w:p w:rsidR="007B1BB9" w:rsidRPr="00CB0DE1" w:rsidRDefault="007B1BB9" w:rsidP="007B1BB9">
      <w:pPr>
        <w:spacing w:after="0" w:line="240" w:lineRule="auto"/>
        <w:ind w:left="215" w:firstLine="539"/>
        <w:jc w:val="both"/>
        <w:rPr>
          <w:rFonts w:ascii="Times New Roman" w:hAnsi="Times New Roman" w:cs="Times New Roman"/>
          <w:sz w:val="24"/>
          <w:szCs w:val="24"/>
        </w:rPr>
      </w:pPr>
    </w:p>
    <w:p w:rsidR="007B1BB9" w:rsidRPr="008D6C4F" w:rsidRDefault="007B1BB9" w:rsidP="007B1BB9">
      <w:pPr>
        <w:spacing w:after="0" w:line="240" w:lineRule="auto"/>
        <w:ind w:left="215" w:firstLine="539"/>
        <w:jc w:val="both"/>
        <w:rPr>
          <w:rFonts w:ascii="Times New Roman" w:hAnsi="Times New Roman" w:cs="Times New Roman"/>
          <w:b/>
          <w:bCs/>
          <w:sz w:val="24"/>
          <w:szCs w:val="24"/>
        </w:rPr>
      </w:pPr>
      <w:r w:rsidRPr="008D6C4F">
        <w:rPr>
          <w:rFonts w:ascii="Times New Roman" w:hAnsi="Times New Roman" w:cs="Times New Roman"/>
          <w:sz w:val="24"/>
          <w:szCs w:val="24"/>
        </w:rPr>
        <w:t xml:space="preserve">                         </w:t>
      </w:r>
      <w:r w:rsidRPr="008D6C4F">
        <w:rPr>
          <w:rFonts w:ascii="Times New Roman" w:hAnsi="Times New Roman" w:cs="Times New Roman"/>
          <w:b/>
          <w:bCs/>
          <w:sz w:val="24"/>
          <w:szCs w:val="24"/>
        </w:rPr>
        <w:t>3.Состояние бюджетного учета МО «Хребтовское ГП».</w:t>
      </w:r>
      <w:r w:rsidRPr="008D6C4F">
        <w:rPr>
          <w:rFonts w:ascii="Times New Roman" w:hAnsi="Times New Roman" w:cs="Times New Roman"/>
          <w:b/>
          <w:bCs/>
          <w:sz w:val="24"/>
          <w:szCs w:val="24"/>
        </w:rPr>
        <w:tab/>
      </w:r>
    </w:p>
    <w:p w:rsidR="007B1BB9" w:rsidRPr="008D6C4F" w:rsidRDefault="007B1BB9" w:rsidP="007B1BB9">
      <w:pPr>
        <w:spacing w:after="0" w:line="240" w:lineRule="auto"/>
        <w:ind w:left="215" w:firstLine="539"/>
        <w:jc w:val="both"/>
        <w:rPr>
          <w:rFonts w:ascii="Times New Roman" w:hAnsi="Times New Roman" w:cs="Times New Roman"/>
          <w:b/>
          <w:bCs/>
          <w:sz w:val="24"/>
          <w:szCs w:val="24"/>
        </w:rPr>
      </w:pPr>
    </w:p>
    <w:p w:rsidR="007B1BB9" w:rsidRPr="008D6C4F" w:rsidRDefault="007B1BB9" w:rsidP="007B1BB9">
      <w:pPr>
        <w:pStyle w:val="a3"/>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В соответствии с заключенным Соглашением от 14.11.2012 года № 1172 исполнителем по переданным полномочиям по формированию, утверждению, исполнению и </w:t>
      </w:r>
      <w:proofErr w:type="gramStart"/>
      <w:r w:rsidRPr="008D6C4F">
        <w:rPr>
          <w:rFonts w:ascii="Times New Roman" w:hAnsi="Times New Roman" w:cs="Times New Roman"/>
          <w:sz w:val="24"/>
          <w:szCs w:val="24"/>
        </w:rPr>
        <w:t>контролю за</w:t>
      </w:r>
      <w:proofErr w:type="gramEnd"/>
      <w:r w:rsidRPr="008D6C4F">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Нижнеилимского муниципального района (далее – Централизованная бухгалтерия). </w:t>
      </w:r>
    </w:p>
    <w:p w:rsidR="007B1BB9" w:rsidRPr="008D6C4F" w:rsidRDefault="007B1BB9" w:rsidP="007B1BB9">
      <w:pPr>
        <w:spacing w:after="0" w:line="240" w:lineRule="auto"/>
        <w:ind w:left="215" w:firstLine="539"/>
        <w:jc w:val="both"/>
        <w:rPr>
          <w:rFonts w:ascii="Times New Roman" w:hAnsi="Times New Roman" w:cs="Times New Roman"/>
          <w:b/>
          <w:bCs/>
          <w:sz w:val="24"/>
          <w:szCs w:val="24"/>
        </w:rPr>
      </w:pPr>
      <w:r w:rsidRPr="008D6C4F">
        <w:rPr>
          <w:rFonts w:ascii="Times New Roman" w:hAnsi="Times New Roman" w:cs="Times New Roman"/>
          <w:sz w:val="24"/>
          <w:szCs w:val="24"/>
        </w:rPr>
        <w:t xml:space="preserve">Администрацией МО «Хребтовское ГП» Распоряжением от 08.02.2013г. № 10а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7B1BB9" w:rsidRPr="008D6C4F" w:rsidRDefault="007B1BB9" w:rsidP="007B1BB9">
      <w:pPr>
        <w:autoSpaceDE w:val="0"/>
        <w:autoSpaceDN w:val="0"/>
        <w:adjustRightInd w:val="0"/>
        <w:spacing w:after="0" w:line="240" w:lineRule="auto"/>
        <w:ind w:left="215" w:firstLine="539"/>
        <w:jc w:val="both"/>
        <w:rPr>
          <w:rFonts w:ascii="Times New Roman" w:hAnsi="Times New Roman" w:cs="Times New Roman"/>
          <w:sz w:val="24"/>
          <w:szCs w:val="24"/>
        </w:rPr>
      </w:pPr>
      <w:r w:rsidRPr="008D6C4F">
        <w:rPr>
          <w:rFonts w:ascii="Times New Roman" w:hAnsi="Times New Roman" w:cs="Times New Roman"/>
          <w:sz w:val="24"/>
          <w:szCs w:val="24"/>
        </w:rPr>
        <w:t>Для проверки полноты формирования годового отчета об исполнении бюджета МО «Хребтовское ГП» за 2013 год администрацией МО «Хребтовское ГП» представлена годовая  бюджетная отчетность:</w:t>
      </w:r>
      <w:r>
        <w:rPr>
          <w:rFonts w:ascii="Times New Roman" w:hAnsi="Times New Roman" w:cs="Times New Roman"/>
          <w:sz w:val="24"/>
          <w:szCs w:val="24"/>
        </w:rPr>
        <w:t xml:space="preserve"> </w:t>
      </w:r>
      <w:r w:rsidRPr="008D6C4F">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D6C4F">
        <w:rPr>
          <w:rFonts w:ascii="Times New Roman" w:hAnsi="Times New Roman" w:cs="Times New Roman"/>
          <w:sz w:val="24"/>
          <w:szCs w:val="24"/>
        </w:rPr>
        <w:t>МО</w:t>
      </w:r>
      <w:r>
        <w:rPr>
          <w:rFonts w:ascii="Times New Roman" w:hAnsi="Times New Roman" w:cs="Times New Roman"/>
          <w:sz w:val="24"/>
          <w:szCs w:val="24"/>
        </w:rPr>
        <w:t xml:space="preserve"> </w:t>
      </w:r>
      <w:r w:rsidRPr="008D6C4F">
        <w:rPr>
          <w:rFonts w:ascii="Times New Roman" w:hAnsi="Times New Roman" w:cs="Times New Roman"/>
          <w:sz w:val="24"/>
          <w:szCs w:val="24"/>
        </w:rPr>
        <w:t>«Хребтовское ГП», Думы «Хребтовское ГП», Муниципального  учреждения культуры «Информационно - досуговый центр «Кедр» Хребтовского городского поселения» (далее – МУК ИДЦ «Кедр») и консолидированная отчетность. В</w:t>
      </w:r>
      <w:r>
        <w:rPr>
          <w:rFonts w:ascii="Times New Roman" w:hAnsi="Times New Roman" w:cs="Times New Roman"/>
          <w:sz w:val="24"/>
          <w:szCs w:val="24"/>
        </w:rPr>
        <w:t>месте с тем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нарушение статьи 264.</w:t>
      </w:r>
      <w:r>
        <w:rPr>
          <w:rFonts w:ascii="Times New Roman" w:hAnsi="Times New Roman" w:cs="Times New Roman"/>
          <w:sz w:val="24"/>
          <w:szCs w:val="24"/>
        </w:rPr>
        <w:t>3</w:t>
      </w:r>
      <w:r w:rsidRPr="008D6C4F">
        <w:rPr>
          <w:rFonts w:ascii="Times New Roman" w:hAnsi="Times New Roman" w:cs="Times New Roman"/>
          <w:sz w:val="24"/>
          <w:szCs w:val="24"/>
        </w:rPr>
        <w:t xml:space="preserve"> в состав консолидированной отчетности (форма  0503127) не включена годовая бюджетная отчетность МУК ИДЦ «Кедр».</w:t>
      </w:r>
    </w:p>
    <w:p w:rsidR="007B1BB9" w:rsidRPr="008D6C4F" w:rsidRDefault="007B1BB9" w:rsidP="007B1BB9">
      <w:pPr>
        <w:autoSpaceDE w:val="0"/>
        <w:autoSpaceDN w:val="0"/>
        <w:adjustRightInd w:val="0"/>
        <w:spacing w:after="0" w:line="240" w:lineRule="auto"/>
        <w:ind w:left="215" w:firstLine="539"/>
        <w:jc w:val="both"/>
        <w:rPr>
          <w:rFonts w:ascii="Times New Roman" w:hAnsi="Times New Roman" w:cs="Times New Roman"/>
          <w:sz w:val="24"/>
          <w:szCs w:val="24"/>
        </w:rPr>
      </w:pPr>
      <w:r w:rsidRPr="008D6C4F">
        <w:rPr>
          <w:rFonts w:ascii="Times New Roman" w:hAnsi="Times New Roman" w:cs="Times New Roman"/>
          <w:sz w:val="24"/>
          <w:szCs w:val="24"/>
        </w:rPr>
        <w:t xml:space="preserve">Распоряжение администрации МО «Хребтовское ГП»  от 19.11.2013 года № 56 «О проведении инвентаризации в администрации МО «Хребтовское ГП» подготовлено на основании инструкции по бюджетному учету Минфина России от 01.12.10г. № 157н «Об утверждении единого плана счетов бухгалтерского учета и инструкции по его применению». Контрольно-счетная палата Нижнеилимского муниципального района отмечает, что инвентаризация в бюджетном учреждении должна </w:t>
      </w:r>
      <w:proofErr w:type="gramStart"/>
      <w:r w:rsidRPr="008D6C4F">
        <w:rPr>
          <w:rFonts w:ascii="Times New Roman" w:hAnsi="Times New Roman" w:cs="Times New Roman"/>
          <w:sz w:val="24"/>
          <w:szCs w:val="24"/>
        </w:rPr>
        <w:t>проводится</w:t>
      </w:r>
      <w:proofErr w:type="gramEnd"/>
      <w:r w:rsidRPr="008D6C4F">
        <w:rPr>
          <w:rFonts w:ascii="Times New Roman" w:hAnsi="Times New Roman" w:cs="Times New Roman"/>
          <w:sz w:val="24"/>
          <w:szCs w:val="24"/>
        </w:rPr>
        <w:t xml:space="preserve"> в соответствии норм Федерального Закона РФ от 06.12.2011г. № 402-ФЗ  «О бухгалтерском учете» статьи 11 и Приказа Министерства финансов Российской Федерации от 13.06.1995</w:t>
      </w:r>
      <w:r>
        <w:rPr>
          <w:rFonts w:ascii="Times New Roman" w:hAnsi="Times New Roman" w:cs="Times New Roman"/>
          <w:sz w:val="24"/>
          <w:szCs w:val="24"/>
        </w:rPr>
        <w:t xml:space="preserve"> </w:t>
      </w:r>
      <w:r w:rsidRPr="008D6C4F">
        <w:rPr>
          <w:rFonts w:ascii="Times New Roman" w:hAnsi="Times New Roman" w:cs="Times New Roman"/>
          <w:sz w:val="24"/>
          <w:szCs w:val="24"/>
        </w:rPr>
        <w:t>№</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49 «Методические указания по инвентаризации имущества и финансовых обязательств». Администрацией МО «Хребтовское ГП» перед составлением годовой бюджетной отчетности на 20 ноября 2013 года  проведена инвентаризация муниципального имущества Поселения. Расхождений фактического наличия  имущества к данным бюджетного учета нет.  </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w:t>
      </w:r>
      <w:proofErr w:type="gramStart"/>
      <w:r w:rsidRPr="008D6C4F">
        <w:rPr>
          <w:rFonts w:ascii="Times New Roman" w:hAnsi="Times New Roman" w:cs="Times New Roman"/>
          <w:sz w:val="24"/>
          <w:szCs w:val="24"/>
        </w:rPr>
        <w:t>Тем не менее, в нарушение норм Федерального Закона РФ от 06.12.2011г. № 402-ФЗ  «О бухгалтерском учете» статьи 11 и  Приказа Минфина РФ от 13.06.1995 г. № 49  «Методические указания по инвентаризации имущества и финансовых обязательств»  не проведена  инвентаризация   финансовых активов и обязательств администрации МО «Хребтовское ГП», а так же не представлена годовая инвентаризация имущества, финансовых активов и обязательств МУК ИДЦ «Кедр</w:t>
      </w:r>
      <w:proofErr w:type="gramEnd"/>
      <w:r w:rsidRPr="008D6C4F">
        <w:rPr>
          <w:rFonts w:ascii="Times New Roman" w:hAnsi="Times New Roman" w:cs="Times New Roman"/>
          <w:sz w:val="24"/>
          <w:szCs w:val="24"/>
        </w:rPr>
        <w:t>».</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МО «Хребтовское ГП» представлены следующие формы исполнения бюджета Поселения:  0503130, 0503125, 0503110,  0503121, 0503168, 0503169, 0503160. Показатели форм годовой отчетности соответствуют показателям консолидированной отчетности главных распорядителей и получателей бюджетных средств.</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Не представлена  форма отчетности  0503128 «Отчет о принятых бюджетных обязательствах».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lastRenderedPageBreak/>
        <w:t xml:space="preserve">        По состоянию на 01.01.2014 года по данным показателям консолидированного отчета формы  0503130 (баланс) сложилась  </w:t>
      </w:r>
      <w:r w:rsidRPr="008D6C4F">
        <w:rPr>
          <w:rFonts w:ascii="Times New Roman" w:hAnsi="Times New Roman" w:cs="Times New Roman"/>
          <w:b/>
          <w:bCs/>
          <w:sz w:val="24"/>
          <w:szCs w:val="24"/>
        </w:rPr>
        <w:t>дебиторская</w:t>
      </w:r>
      <w:r w:rsidRPr="008D6C4F">
        <w:rPr>
          <w:rFonts w:ascii="Times New Roman" w:hAnsi="Times New Roman" w:cs="Times New Roman"/>
          <w:sz w:val="24"/>
          <w:szCs w:val="24"/>
        </w:rPr>
        <w:t xml:space="preserve"> задолженность в сумме </w:t>
      </w:r>
      <w:r w:rsidRPr="008D6C4F">
        <w:rPr>
          <w:rFonts w:ascii="Times New Roman" w:hAnsi="Times New Roman" w:cs="Times New Roman"/>
          <w:b/>
          <w:bCs/>
          <w:sz w:val="24"/>
          <w:szCs w:val="24"/>
        </w:rPr>
        <w:t>149,1</w:t>
      </w:r>
      <w:r w:rsidRPr="008D6C4F">
        <w:rPr>
          <w:rFonts w:ascii="Times New Roman" w:hAnsi="Times New Roman" w:cs="Times New Roman"/>
          <w:sz w:val="24"/>
          <w:szCs w:val="24"/>
        </w:rPr>
        <w:t xml:space="preserve">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ублей. В том числе  по администрации Поселения в сумме 149,1 тыс. рублей (авансом оплачено за услуги связи, ГСМ, коммунальные услуги), </w:t>
      </w:r>
      <w:r w:rsidRPr="008D6C4F">
        <w:rPr>
          <w:rFonts w:ascii="Times New Roman" w:hAnsi="Times New Roman" w:cs="Times New Roman"/>
          <w:b/>
          <w:bCs/>
          <w:sz w:val="24"/>
          <w:szCs w:val="24"/>
        </w:rPr>
        <w:t>Кредиторская</w:t>
      </w:r>
      <w:r w:rsidRPr="008D6C4F">
        <w:rPr>
          <w:rFonts w:ascii="Times New Roman" w:hAnsi="Times New Roman" w:cs="Times New Roman"/>
          <w:sz w:val="24"/>
          <w:szCs w:val="24"/>
        </w:rPr>
        <w:t xml:space="preserve"> задолженность на конец периода составила в сумме </w:t>
      </w:r>
      <w:r w:rsidRPr="008D6C4F">
        <w:rPr>
          <w:rFonts w:ascii="Times New Roman" w:hAnsi="Times New Roman" w:cs="Times New Roman"/>
          <w:b/>
          <w:bCs/>
          <w:sz w:val="24"/>
          <w:szCs w:val="24"/>
        </w:rPr>
        <w:t>234,8</w:t>
      </w:r>
      <w:r w:rsidRPr="008D6C4F">
        <w:rPr>
          <w:rFonts w:ascii="Times New Roman" w:hAnsi="Times New Roman" w:cs="Times New Roman"/>
          <w:sz w:val="24"/>
          <w:szCs w:val="24"/>
        </w:rPr>
        <w:t xml:space="preserve">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в том числе: администрация МО «Хребтовское ГП»: расчеты по налогу на доходы физических лиц (НДФЛ)  3,6</w:t>
      </w:r>
      <w:r w:rsidRPr="008D6C4F">
        <w:rPr>
          <w:rFonts w:ascii="Times New Roman" w:hAnsi="Times New Roman" w:cs="Times New Roman"/>
          <w:b/>
          <w:bCs/>
          <w:sz w:val="24"/>
          <w:szCs w:val="24"/>
        </w:rPr>
        <w:t xml:space="preserve"> </w:t>
      </w:r>
      <w:r w:rsidRPr="008D6C4F">
        <w:rPr>
          <w:rFonts w:ascii="Times New Roman" w:hAnsi="Times New Roman" w:cs="Times New Roman"/>
          <w:sz w:val="24"/>
          <w:szCs w:val="24"/>
        </w:rPr>
        <w:t>тыс.руб., расчеты по страховым взносам на обязательное социальное страхование (минус) 11,3 тыс.руб. (возмещение из ФСС на выплату пособий по временной нетрудоспособности), расчеты по страховым взносам на медицинское и пенсионное страхование (минус) 4,1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уб.,заправка катриджа (ИП Захарова) 5,0 тыс.руб., расходы по содержанию имущества (ООО «Диолаб») 35,0 тыс.руб., задолженность за эл.энергию (Нижнеилимское отделенин ООО «Иркутская Энергос</w:t>
      </w:r>
      <w:r>
        <w:rPr>
          <w:rFonts w:ascii="Times New Roman" w:hAnsi="Times New Roman" w:cs="Times New Roman"/>
          <w:sz w:val="24"/>
          <w:szCs w:val="24"/>
        </w:rPr>
        <w:t>бытовая компания») 4,3 тыс.руб;</w:t>
      </w:r>
      <w:r w:rsidRPr="008D6C4F">
        <w:rPr>
          <w:rFonts w:ascii="Times New Roman" w:hAnsi="Times New Roman" w:cs="Times New Roman"/>
          <w:sz w:val="24"/>
          <w:szCs w:val="24"/>
        </w:rPr>
        <w:t xml:space="preserve"> МУК ИДЦ «Кедр» задолженность по заработной плате 161,8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 НДФЛ 13,0 тыс.руб., расчеты по страховым взносам на обязательное социальное страхование 0,4 тыс.руб., расчеты по страховым взносам на медицинское и пенсионное страхование 27,1 тыс.руб. Просроченной задолженности на 01.01.2014 года нет.        </w:t>
      </w:r>
    </w:p>
    <w:p w:rsidR="007B1BB9" w:rsidRPr="008D6C4F" w:rsidRDefault="007B1BB9" w:rsidP="007B1BB9">
      <w:pPr>
        <w:autoSpaceDE w:val="0"/>
        <w:autoSpaceDN w:val="0"/>
        <w:adjustRightInd w:val="0"/>
        <w:spacing w:after="0" w:line="240" w:lineRule="auto"/>
        <w:ind w:firstLine="540"/>
        <w:jc w:val="both"/>
        <w:rPr>
          <w:rFonts w:ascii="Times New Roman" w:hAnsi="Times New Roman" w:cs="Times New Roman"/>
          <w:sz w:val="24"/>
          <w:szCs w:val="24"/>
        </w:rPr>
      </w:pPr>
      <w:r w:rsidRPr="008D6C4F">
        <w:rPr>
          <w:rFonts w:ascii="Times New Roman" w:hAnsi="Times New Roman" w:cs="Times New Roman"/>
          <w:sz w:val="24"/>
          <w:szCs w:val="24"/>
        </w:rPr>
        <w:t xml:space="preserve">   За период с 01.01.2013 года по 31.12.2013 года  в МО «Хребтовское ГП»  составлен 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 В нарушении статьи 73 БК РФ  в реестре не включен  поставщик ООО «Диолаб» сумма расхода 35,0 .</w:t>
      </w:r>
    </w:p>
    <w:p w:rsidR="007B1BB9" w:rsidRPr="008D6C4F" w:rsidRDefault="007B1BB9" w:rsidP="007B1BB9">
      <w:pPr>
        <w:autoSpaceDE w:val="0"/>
        <w:autoSpaceDN w:val="0"/>
        <w:adjustRightInd w:val="0"/>
        <w:spacing w:after="0" w:line="240" w:lineRule="auto"/>
        <w:ind w:firstLine="540"/>
        <w:jc w:val="both"/>
        <w:rPr>
          <w:rFonts w:ascii="Times New Roman" w:hAnsi="Times New Roman" w:cs="Times New Roman"/>
          <w:sz w:val="24"/>
          <w:szCs w:val="24"/>
        </w:rPr>
      </w:pPr>
    </w:p>
    <w:p w:rsidR="007B1BB9" w:rsidRDefault="007B1BB9" w:rsidP="007B1BB9">
      <w:pPr>
        <w:spacing w:after="0" w:line="240" w:lineRule="auto"/>
        <w:ind w:left="215"/>
        <w:jc w:val="both"/>
        <w:rPr>
          <w:rFonts w:ascii="Times New Roman" w:hAnsi="Times New Roman" w:cs="Times New Roman"/>
          <w:b/>
          <w:bCs/>
          <w:sz w:val="24"/>
          <w:szCs w:val="24"/>
        </w:rPr>
      </w:pPr>
      <w:r w:rsidRPr="008D6C4F">
        <w:rPr>
          <w:rFonts w:ascii="Times New Roman" w:hAnsi="Times New Roman" w:cs="Times New Roman"/>
          <w:sz w:val="24"/>
          <w:szCs w:val="24"/>
        </w:rPr>
        <w:t xml:space="preserve">                    </w:t>
      </w:r>
      <w:r w:rsidRPr="008D6C4F">
        <w:rPr>
          <w:rFonts w:ascii="Times New Roman" w:hAnsi="Times New Roman" w:cs="Times New Roman"/>
          <w:b/>
          <w:bCs/>
          <w:sz w:val="24"/>
          <w:szCs w:val="24"/>
        </w:rPr>
        <w:t>4. Исполнение доходной части бюджета  МО «Хребтовское ГП».</w:t>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p>
    <w:p w:rsidR="007B1BB9" w:rsidRPr="008D6C4F"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D6C4F">
        <w:rPr>
          <w:rFonts w:ascii="Times New Roman" w:hAnsi="Times New Roman" w:cs="Times New Roman"/>
          <w:sz w:val="24"/>
          <w:szCs w:val="24"/>
        </w:rPr>
        <w:t>Доходы  бюджета исполнены в сумме 11 959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или 99 %  от уточненных бюджетных назначений</w:t>
      </w:r>
      <w:r>
        <w:rPr>
          <w:rFonts w:ascii="Times New Roman" w:hAnsi="Times New Roman" w:cs="Times New Roman"/>
          <w:sz w:val="24"/>
          <w:szCs w:val="24"/>
        </w:rPr>
        <w:t xml:space="preserve"> 2013 года</w:t>
      </w:r>
      <w:r w:rsidRPr="008D6C4F">
        <w:rPr>
          <w:rFonts w:ascii="Times New Roman" w:hAnsi="Times New Roman" w:cs="Times New Roman"/>
          <w:sz w:val="24"/>
          <w:szCs w:val="24"/>
        </w:rPr>
        <w:t>.</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Основные характеристики поступлений доходов в бюджет МО «Хребтовское СП" за 2013 год представлены в таблице №1.</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Таблица № 1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224"/>
        <w:gridCol w:w="1225"/>
        <w:gridCol w:w="1224"/>
        <w:gridCol w:w="1478"/>
        <w:gridCol w:w="1361"/>
        <w:gridCol w:w="1069"/>
        <w:gridCol w:w="974"/>
      </w:tblGrid>
      <w:tr w:rsidR="007B1BB9" w:rsidRPr="008D6C4F" w:rsidTr="00751E2C">
        <w:tc>
          <w:tcPr>
            <w:tcW w:w="2088"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Показатель</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Факт</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2012 г.</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План</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2013 г.</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Факт</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2013 г.</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Отклонение</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Факт</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2013-</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План 2013</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Испол</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нения</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Откло</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нение</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Факт 2013-</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Факт 2012</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Темп</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Роста</w:t>
            </w:r>
          </w:p>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w:t>
            </w:r>
          </w:p>
        </w:tc>
      </w:tr>
      <w:tr w:rsidR="007B1BB9" w:rsidRPr="008D6C4F" w:rsidTr="00751E2C">
        <w:tc>
          <w:tcPr>
            <w:tcW w:w="2088" w:type="dxa"/>
          </w:tcPr>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Налоговые и</w:t>
            </w:r>
          </w:p>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неналоговые</w:t>
            </w:r>
          </w:p>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доходы в том числе:</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1 103</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1 255</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1 092</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-163</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87</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-11</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99</w:t>
            </w:r>
          </w:p>
        </w:tc>
      </w:tr>
      <w:tr w:rsidR="007B1BB9" w:rsidRPr="008D6C4F" w:rsidTr="00751E2C">
        <w:tc>
          <w:tcPr>
            <w:tcW w:w="2088" w:type="dxa"/>
          </w:tcPr>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Налоговые</w:t>
            </w:r>
          </w:p>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доходы</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1 100</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1 247</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1 087</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-160</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87,2</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-13</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98,8</w:t>
            </w:r>
          </w:p>
        </w:tc>
      </w:tr>
      <w:tr w:rsidR="007B1BB9" w:rsidRPr="008D6C4F" w:rsidTr="00751E2C">
        <w:tc>
          <w:tcPr>
            <w:tcW w:w="2088" w:type="dxa"/>
          </w:tcPr>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Неналоговые</w:t>
            </w:r>
          </w:p>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доходы</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3</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8</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5</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-3</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62,5</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2</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166,7</w:t>
            </w:r>
          </w:p>
        </w:tc>
      </w:tr>
      <w:tr w:rsidR="007B1BB9" w:rsidRPr="008D6C4F" w:rsidTr="00751E2C">
        <w:tc>
          <w:tcPr>
            <w:tcW w:w="2088" w:type="dxa"/>
          </w:tcPr>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Безвозмездные перечисления</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12 257</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10 879</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10 867</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-12</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99,9</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-1 390</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88,7</w:t>
            </w:r>
          </w:p>
        </w:tc>
      </w:tr>
      <w:tr w:rsidR="007B1BB9" w:rsidRPr="008D6C4F" w:rsidTr="00751E2C">
        <w:tc>
          <w:tcPr>
            <w:tcW w:w="2088" w:type="dxa"/>
          </w:tcPr>
          <w:p w:rsidR="007B1BB9" w:rsidRPr="008D6C4F" w:rsidRDefault="007B1BB9" w:rsidP="00751E2C">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Итого доходов</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13 360</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12 134</w:t>
            </w:r>
          </w:p>
        </w:tc>
        <w:tc>
          <w:tcPr>
            <w:tcW w:w="126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11 959</w:t>
            </w:r>
          </w:p>
        </w:tc>
        <w:tc>
          <w:tcPr>
            <w:tcW w:w="14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-175</w:t>
            </w:r>
          </w:p>
        </w:tc>
        <w:tc>
          <w:tcPr>
            <w:tcW w:w="140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99</w:t>
            </w:r>
          </w:p>
        </w:tc>
        <w:tc>
          <w:tcPr>
            <w:tcW w:w="1080" w:type="dxa"/>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-1 401</w:t>
            </w:r>
          </w:p>
        </w:tc>
        <w:tc>
          <w:tcPr>
            <w:tcW w:w="0" w:type="auto"/>
            <w:vAlign w:val="center"/>
          </w:tcPr>
          <w:p w:rsidR="007B1BB9" w:rsidRPr="008D6C4F" w:rsidRDefault="007B1BB9" w:rsidP="00751E2C">
            <w:pPr>
              <w:spacing w:after="0" w:line="240" w:lineRule="auto"/>
              <w:ind w:left="218"/>
              <w:jc w:val="center"/>
              <w:rPr>
                <w:rFonts w:ascii="Times New Roman" w:hAnsi="Times New Roman" w:cs="Times New Roman"/>
                <w:sz w:val="24"/>
                <w:szCs w:val="24"/>
              </w:rPr>
            </w:pPr>
            <w:r w:rsidRPr="008D6C4F">
              <w:rPr>
                <w:rFonts w:ascii="Times New Roman" w:hAnsi="Times New Roman" w:cs="Times New Roman"/>
                <w:sz w:val="24"/>
                <w:szCs w:val="24"/>
              </w:rPr>
              <w:t>89,5</w:t>
            </w:r>
          </w:p>
        </w:tc>
      </w:tr>
    </w:tbl>
    <w:p w:rsidR="007B1BB9" w:rsidRPr="008D6C4F" w:rsidRDefault="007B1BB9" w:rsidP="007B1BB9">
      <w:pPr>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 xml:space="preserve"> </w:t>
      </w:r>
    </w:p>
    <w:p w:rsidR="007B1BB9" w:rsidRPr="008D6C4F" w:rsidRDefault="007B1BB9" w:rsidP="007B1BB9">
      <w:pPr>
        <w:tabs>
          <w:tab w:val="left" w:pos="1170"/>
        </w:tabs>
        <w:spacing w:after="0" w:line="240" w:lineRule="auto"/>
        <w:ind w:left="218"/>
        <w:jc w:val="both"/>
        <w:rPr>
          <w:rFonts w:ascii="Times New Roman" w:hAnsi="Times New Roman" w:cs="Times New Roman"/>
          <w:sz w:val="24"/>
          <w:szCs w:val="24"/>
        </w:rPr>
      </w:pPr>
      <w:r w:rsidRPr="008D6C4F">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поселения по итогам 2013 года составило 11 959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(при уточненном плане 12 134 тыс.рублей), что составляет 98,6 % к плановым показателям года. Темп роста доходов за 2013 год к объему поступлений 2012 года 89,5% и ниже на 1 401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lastRenderedPageBreak/>
        <w:t xml:space="preserve">        Доходы поселения формируются  главным образом за счет безвозмездных перечислений от бюджетов других уровней – 10 867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или 90,9 %, налоговых поступлений  - 1 087 тыс.руб. или 9,1 %, неналоговых поступлений 5 тыс.руб. или 0,01 тыс.руб.</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p>
    <w:p w:rsidR="007B1BB9" w:rsidRPr="008D6C4F" w:rsidRDefault="007B1BB9" w:rsidP="007B1BB9">
      <w:pPr>
        <w:tabs>
          <w:tab w:val="left" w:pos="1170"/>
        </w:tabs>
        <w:spacing w:after="0" w:line="240" w:lineRule="auto"/>
        <w:ind w:left="215"/>
        <w:jc w:val="both"/>
        <w:rPr>
          <w:rFonts w:ascii="Times New Roman" w:hAnsi="Times New Roman" w:cs="Times New Roman"/>
          <w:b/>
          <w:bCs/>
          <w:sz w:val="24"/>
          <w:szCs w:val="24"/>
        </w:rPr>
      </w:pPr>
      <w:r w:rsidRPr="008D6C4F">
        <w:rPr>
          <w:rFonts w:ascii="Times New Roman" w:hAnsi="Times New Roman" w:cs="Times New Roman"/>
          <w:sz w:val="24"/>
          <w:szCs w:val="24"/>
        </w:rPr>
        <w:t xml:space="preserve">                                                 </w:t>
      </w:r>
      <w:r w:rsidRPr="008D6C4F">
        <w:rPr>
          <w:rFonts w:ascii="Times New Roman" w:hAnsi="Times New Roman" w:cs="Times New Roman"/>
          <w:b/>
          <w:bCs/>
          <w:sz w:val="24"/>
          <w:szCs w:val="24"/>
        </w:rPr>
        <w:t>Налоговые и неналоговые доходы</w:t>
      </w:r>
    </w:p>
    <w:p w:rsidR="007B1BB9" w:rsidRPr="008D6C4F" w:rsidRDefault="007B1BB9" w:rsidP="007B1BB9">
      <w:pPr>
        <w:tabs>
          <w:tab w:val="left" w:pos="1170"/>
        </w:tabs>
        <w:spacing w:after="0" w:line="240" w:lineRule="auto"/>
        <w:ind w:left="215"/>
        <w:jc w:val="both"/>
        <w:rPr>
          <w:rFonts w:ascii="Times New Roman" w:hAnsi="Times New Roman" w:cs="Times New Roman"/>
          <w:b/>
          <w:bCs/>
          <w:sz w:val="24"/>
          <w:szCs w:val="24"/>
        </w:rPr>
      </w:pP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Исполнение по налоговым и неналоговым доходам составило 1 092 тыс. рублей при плане 1 255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что составило 87 % и сумму невыполнения 163 тыс.рублей. К сумме фактического поступления за 2012 год – 99,0 % (меньше на 11 тыс. рублей).</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Исполнение по налоговым доходам составило 1 087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при плане 1 247 тыс.рублей, что составило 87,2 % и сумму не выполнения 160 тыс.рублей. К сумме фактического поступления за 2012 год – 98,8 % (меньше на 13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w:t>
      </w:r>
    </w:p>
    <w:p w:rsidR="007B1BB9"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Наибольший удельный вес в налоговых и неналоговых доходах  приходится на налог на доходы физических лиц </w:t>
      </w:r>
      <w:r>
        <w:rPr>
          <w:rFonts w:ascii="Times New Roman" w:hAnsi="Times New Roman" w:cs="Times New Roman"/>
          <w:sz w:val="24"/>
          <w:szCs w:val="24"/>
        </w:rPr>
        <w:t xml:space="preserve">- </w:t>
      </w:r>
      <w:r w:rsidRPr="008D6C4F">
        <w:rPr>
          <w:rFonts w:ascii="Times New Roman" w:hAnsi="Times New Roman" w:cs="Times New Roman"/>
          <w:sz w:val="24"/>
          <w:szCs w:val="24"/>
        </w:rPr>
        <w:t>90,8 %, налог на имущество физических лиц – 4,1 %, земельный налог – 4,2 %,  госпошлина – 0,4 %.</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Арендная плата за земельные участки,</w:t>
      </w:r>
      <w:r>
        <w:rPr>
          <w:rFonts w:ascii="Times New Roman" w:hAnsi="Times New Roman" w:cs="Times New Roman"/>
          <w:sz w:val="24"/>
          <w:szCs w:val="24"/>
        </w:rPr>
        <w:t xml:space="preserve"> государственная </w:t>
      </w:r>
      <w:r w:rsidRPr="008D6C4F">
        <w:rPr>
          <w:rFonts w:ascii="Times New Roman" w:hAnsi="Times New Roman" w:cs="Times New Roman"/>
          <w:sz w:val="24"/>
          <w:szCs w:val="24"/>
        </w:rPr>
        <w:t xml:space="preserve">собственность на которые не разграничена, распределяется между администрацией Нижнеилимского района и МО «Хребтовское ГП» по нормативу, установленному ст. 62 БК РФ (50 % на 50 %). Договор аренды на эти участки с юридическими и физическими лицами заключает Департамент по управлению муниципальным имуществом администрации Нижнеилимского района </w:t>
      </w:r>
      <w:r>
        <w:rPr>
          <w:rFonts w:ascii="Times New Roman" w:hAnsi="Times New Roman" w:cs="Times New Roman"/>
          <w:sz w:val="24"/>
          <w:szCs w:val="24"/>
        </w:rPr>
        <w:t>(далее – ДУМИ).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1BB9"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Доходы</w:t>
      </w:r>
      <w:r>
        <w:rPr>
          <w:rFonts w:ascii="Times New Roman" w:hAnsi="Times New Roman" w:cs="Times New Roman"/>
          <w:sz w:val="24"/>
          <w:szCs w:val="24"/>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исполнены на </w:t>
      </w:r>
      <w:r w:rsidRPr="008D6C4F">
        <w:rPr>
          <w:rFonts w:ascii="Times New Roman" w:hAnsi="Times New Roman" w:cs="Times New Roman"/>
          <w:sz w:val="24"/>
          <w:szCs w:val="24"/>
        </w:rPr>
        <w:t>50 %</w:t>
      </w:r>
      <w:r>
        <w:rPr>
          <w:rFonts w:ascii="Times New Roman" w:hAnsi="Times New Roman" w:cs="Times New Roman"/>
          <w:sz w:val="24"/>
          <w:szCs w:val="24"/>
        </w:rPr>
        <w:t xml:space="preserve"> </w:t>
      </w:r>
      <w:r w:rsidRPr="008D6C4F">
        <w:rPr>
          <w:rFonts w:ascii="Times New Roman" w:hAnsi="Times New Roman" w:cs="Times New Roman"/>
          <w:sz w:val="24"/>
          <w:szCs w:val="24"/>
        </w:rPr>
        <w:t>при плане 4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 xml:space="preserve"> с</w:t>
      </w:r>
      <w:r w:rsidRPr="008D6C4F">
        <w:rPr>
          <w:rFonts w:ascii="Times New Roman" w:hAnsi="Times New Roman" w:cs="Times New Roman"/>
          <w:sz w:val="24"/>
          <w:szCs w:val="24"/>
        </w:rPr>
        <w:t>умма недовыполнения 2 тыс.руб., прочие поступления от денежных взысканий (штрафов) и иных сумм в возмещение ущерба, зачисляемые в бюджеты поселений – 75 % или 2 тыс.руб.</w:t>
      </w:r>
      <w:r>
        <w:rPr>
          <w:rFonts w:ascii="Times New Roman" w:hAnsi="Times New Roman" w:cs="Times New Roman"/>
          <w:sz w:val="24"/>
          <w:szCs w:val="24"/>
        </w:rPr>
        <w:t xml:space="preserve">, </w:t>
      </w:r>
      <w:r w:rsidRPr="008D6C4F">
        <w:rPr>
          <w:rFonts w:ascii="Times New Roman" w:hAnsi="Times New Roman" w:cs="Times New Roman"/>
          <w:sz w:val="24"/>
          <w:szCs w:val="24"/>
        </w:rPr>
        <w:t>сумма недовыполнения 1 тыс.руб.</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Согласно реестра действующих договоров аренды земельных участков, представленных ДУМИ администрации Нижнеилимского района, в МО «Хребтовское ГП» на 01.01.2014 года числится задолженность 3</w:t>
      </w:r>
      <w:r>
        <w:rPr>
          <w:rFonts w:ascii="Times New Roman" w:hAnsi="Times New Roman" w:cs="Times New Roman"/>
          <w:sz w:val="24"/>
          <w:szCs w:val="24"/>
        </w:rPr>
        <w:t>6</w:t>
      </w:r>
      <w:r w:rsidRPr="008D6C4F">
        <w:rPr>
          <w:rFonts w:ascii="Times New Roman" w:hAnsi="Times New Roman" w:cs="Times New Roman"/>
          <w:sz w:val="24"/>
          <w:szCs w:val="24"/>
        </w:rPr>
        <w:t>,9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Плановые показатели по НДФЛ выполнены на 92 %</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при плане 1 080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 фактическое выполнение составляет 992</w:t>
      </w:r>
      <w:r>
        <w:rPr>
          <w:rFonts w:ascii="Times New Roman" w:hAnsi="Times New Roman" w:cs="Times New Roman"/>
          <w:sz w:val="24"/>
          <w:szCs w:val="24"/>
        </w:rPr>
        <w:t xml:space="preserve"> тыс.руб. у</w:t>
      </w:r>
      <w:r w:rsidRPr="008D6C4F">
        <w:rPr>
          <w:rFonts w:ascii="Times New Roman" w:hAnsi="Times New Roman" w:cs="Times New Roman"/>
          <w:sz w:val="24"/>
          <w:szCs w:val="24"/>
        </w:rPr>
        <w:t>меньшение к плановому показателю 88 тыс.руб. Сумма  поступлений НДФЛ в бюджет поселения к 2012 году  меньше на 13 тыс. руб</w:t>
      </w:r>
      <w:r>
        <w:rPr>
          <w:rFonts w:ascii="Times New Roman" w:hAnsi="Times New Roman" w:cs="Times New Roman"/>
          <w:sz w:val="24"/>
          <w:szCs w:val="24"/>
        </w:rPr>
        <w:t>.</w:t>
      </w:r>
      <w:r w:rsidRPr="008D6C4F">
        <w:rPr>
          <w:rFonts w:ascii="Times New Roman" w:hAnsi="Times New Roman" w:cs="Times New Roman"/>
          <w:sz w:val="24"/>
          <w:szCs w:val="24"/>
        </w:rPr>
        <w:t xml:space="preserve"> или 1,2 %.</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Плановые показатели по налогу</w:t>
      </w:r>
      <w:r w:rsidRPr="008D6C4F">
        <w:rPr>
          <w:rFonts w:ascii="Times New Roman" w:hAnsi="Times New Roman" w:cs="Times New Roman"/>
          <w:b/>
          <w:bCs/>
          <w:sz w:val="24"/>
          <w:szCs w:val="24"/>
        </w:rPr>
        <w:t xml:space="preserve"> </w:t>
      </w:r>
      <w:r w:rsidRPr="008D6C4F">
        <w:rPr>
          <w:rFonts w:ascii="Times New Roman" w:hAnsi="Times New Roman" w:cs="Times New Roman"/>
          <w:sz w:val="24"/>
          <w:szCs w:val="24"/>
        </w:rPr>
        <w:t>на имущество физических лиц выполнены на 36,3 %</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при плане 124 тыс. рублей, фактическое выполнение составляет 45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w:t>
      </w:r>
      <w:r w:rsidRPr="008D6C4F">
        <w:rPr>
          <w:rFonts w:ascii="Times New Roman" w:hAnsi="Times New Roman" w:cs="Times New Roman"/>
          <w:sz w:val="24"/>
          <w:szCs w:val="24"/>
        </w:rPr>
        <w:t xml:space="preserve"> недовыполнение 79 тыс.руб. или 63,7%. Выполнение плана по земельному налогу составляет 118 % и составляет 46 тыс. руб.</w:t>
      </w:r>
      <w:r>
        <w:rPr>
          <w:rFonts w:ascii="Times New Roman" w:hAnsi="Times New Roman" w:cs="Times New Roman"/>
          <w:sz w:val="24"/>
          <w:szCs w:val="24"/>
        </w:rPr>
        <w:t>, при плане 39 тыс.руб., р</w:t>
      </w:r>
      <w:r w:rsidRPr="008D6C4F">
        <w:rPr>
          <w:rFonts w:ascii="Times New Roman" w:hAnsi="Times New Roman" w:cs="Times New Roman"/>
          <w:sz w:val="24"/>
          <w:szCs w:val="24"/>
        </w:rPr>
        <w:t xml:space="preserve">ост поступлений в бюджет составил 7 тыс.руб. </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Выполнение плана по государственной пошлине составляет 100 %. Фактическое исполнение 4 тыс. рублей, при плане 4 тыс. рублей.</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Исполнение по неналоговым доходам при плане 8 тыс. рублей составило 3 тыс. рублей или 37,5 %., уменьшение на 5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или 62,5%.</w:t>
      </w:r>
    </w:p>
    <w:p w:rsidR="007B1BB9"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Исполнение плана по </w:t>
      </w:r>
      <w:r w:rsidRPr="008D6C4F">
        <w:rPr>
          <w:rFonts w:ascii="Times New Roman" w:hAnsi="Times New Roman" w:cs="Times New Roman"/>
          <w:b/>
          <w:bCs/>
          <w:sz w:val="24"/>
          <w:szCs w:val="24"/>
        </w:rPr>
        <w:t>«</w:t>
      </w:r>
      <w:r w:rsidRPr="008D6C4F">
        <w:rPr>
          <w:rFonts w:ascii="Times New Roman" w:hAnsi="Times New Roman" w:cs="Times New Roman"/>
          <w:sz w:val="24"/>
          <w:szCs w:val="24"/>
        </w:rPr>
        <w:t>Доходам от использования имущества, находящегося в государственной</w:t>
      </w:r>
      <w:r w:rsidRPr="008D6C4F">
        <w:rPr>
          <w:rFonts w:ascii="Times New Roman" w:hAnsi="Times New Roman" w:cs="Times New Roman"/>
          <w:b/>
          <w:bCs/>
          <w:sz w:val="24"/>
          <w:szCs w:val="24"/>
        </w:rPr>
        <w:t xml:space="preserve"> </w:t>
      </w:r>
      <w:r w:rsidRPr="008D6C4F">
        <w:rPr>
          <w:rFonts w:ascii="Times New Roman" w:hAnsi="Times New Roman" w:cs="Times New Roman"/>
          <w:sz w:val="24"/>
          <w:szCs w:val="24"/>
        </w:rPr>
        <w:t>и муниципальной собственности</w:t>
      </w:r>
      <w:r w:rsidRPr="008D6C4F">
        <w:rPr>
          <w:rFonts w:ascii="Times New Roman" w:hAnsi="Times New Roman" w:cs="Times New Roman"/>
          <w:b/>
          <w:bCs/>
          <w:sz w:val="24"/>
          <w:szCs w:val="24"/>
        </w:rPr>
        <w:t xml:space="preserve">» </w:t>
      </w:r>
      <w:r w:rsidRPr="008D6C4F">
        <w:rPr>
          <w:rFonts w:ascii="Times New Roman" w:hAnsi="Times New Roman" w:cs="Times New Roman"/>
          <w:sz w:val="24"/>
          <w:szCs w:val="24"/>
        </w:rPr>
        <w:t>состав</w:t>
      </w:r>
      <w:r>
        <w:rPr>
          <w:rFonts w:ascii="Times New Roman" w:hAnsi="Times New Roman" w:cs="Times New Roman"/>
          <w:sz w:val="24"/>
          <w:szCs w:val="24"/>
        </w:rPr>
        <w:t>и</w:t>
      </w:r>
      <w:r w:rsidRPr="008D6C4F">
        <w:rPr>
          <w:rFonts w:ascii="Times New Roman" w:hAnsi="Times New Roman" w:cs="Times New Roman"/>
          <w:sz w:val="24"/>
          <w:szCs w:val="24"/>
        </w:rPr>
        <w:t>л</w:t>
      </w:r>
      <w:r>
        <w:rPr>
          <w:rFonts w:ascii="Times New Roman" w:hAnsi="Times New Roman" w:cs="Times New Roman"/>
          <w:sz w:val="24"/>
          <w:szCs w:val="24"/>
        </w:rPr>
        <w:t>а</w:t>
      </w:r>
      <w:r w:rsidRPr="008D6C4F">
        <w:rPr>
          <w:rFonts w:ascii="Times New Roman" w:hAnsi="Times New Roman" w:cs="Times New Roman"/>
          <w:sz w:val="24"/>
          <w:szCs w:val="24"/>
        </w:rPr>
        <w:t xml:space="preserve"> 50 % или 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при плане 4 тыс.руб.</w:t>
      </w:r>
      <w:r w:rsidRPr="008D6C4F">
        <w:rPr>
          <w:rFonts w:ascii="Times New Roman" w:hAnsi="Times New Roman" w:cs="Times New Roman"/>
          <w:sz w:val="24"/>
          <w:szCs w:val="24"/>
        </w:rPr>
        <w:t>,</w:t>
      </w:r>
      <w:r>
        <w:rPr>
          <w:rFonts w:ascii="Times New Roman" w:hAnsi="Times New Roman" w:cs="Times New Roman"/>
          <w:sz w:val="24"/>
          <w:szCs w:val="24"/>
        </w:rPr>
        <w:t xml:space="preserve"> </w:t>
      </w:r>
      <w:r w:rsidRPr="008D6C4F">
        <w:rPr>
          <w:rFonts w:ascii="Times New Roman" w:hAnsi="Times New Roman" w:cs="Times New Roman"/>
          <w:sz w:val="24"/>
          <w:szCs w:val="24"/>
        </w:rPr>
        <w:t>доход</w:t>
      </w:r>
      <w:r>
        <w:rPr>
          <w:rFonts w:ascii="Times New Roman" w:hAnsi="Times New Roman" w:cs="Times New Roman"/>
          <w:sz w:val="24"/>
          <w:szCs w:val="24"/>
        </w:rPr>
        <w:t>ы</w:t>
      </w:r>
      <w:r w:rsidRPr="008D6C4F">
        <w:rPr>
          <w:rFonts w:ascii="Times New Roman" w:hAnsi="Times New Roman" w:cs="Times New Roman"/>
          <w:sz w:val="24"/>
          <w:szCs w:val="24"/>
        </w:rPr>
        <w:t xml:space="preserve"> полученным в виде арендной платы за земельные участки</w:t>
      </w:r>
      <w:r w:rsidRPr="008D6C4F">
        <w:rPr>
          <w:rFonts w:ascii="Times New Roman" w:hAnsi="Times New Roman" w:cs="Times New Roman"/>
          <w:b/>
          <w:bCs/>
          <w:sz w:val="24"/>
          <w:szCs w:val="24"/>
        </w:rPr>
        <w:t xml:space="preserve">, </w:t>
      </w:r>
      <w:r w:rsidRPr="008D6C4F">
        <w:rPr>
          <w:rFonts w:ascii="Times New Roman" w:hAnsi="Times New Roman" w:cs="Times New Roman"/>
          <w:sz w:val="24"/>
          <w:szCs w:val="24"/>
        </w:rPr>
        <w:t>государственная собственность на которые не разграничена</w:t>
      </w:r>
      <w:r>
        <w:rPr>
          <w:rFonts w:ascii="Times New Roman" w:hAnsi="Times New Roman" w:cs="Times New Roman"/>
          <w:sz w:val="24"/>
          <w:szCs w:val="24"/>
        </w:rPr>
        <w:t>.</w:t>
      </w:r>
    </w:p>
    <w:p w:rsidR="007B1BB9"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Согласно реестра действующих договоров аренды земельных участков, представленных ДУМИ администрации Нижнеилимского района, в МО «Хребтовское ГП» на 01.01.2014 года числится задолженность 3</w:t>
      </w:r>
      <w:r>
        <w:rPr>
          <w:rFonts w:ascii="Times New Roman" w:hAnsi="Times New Roman" w:cs="Times New Roman"/>
          <w:sz w:val="24"/>
          <w:szCs w:val="24"/>
        </w:rPr>
        <w:t>6</w:t>
      </w:r>
      <w:r w:rsidRPr="008D6C4F">
        <w:rPr>
          <w:rFonts w:ascii="Times New Roman" w:hAnsi="Times New Roman" w:cs="Times New Roman"/>
          <w:sz w:val="24"/>
          <w:szCs w:val="24"/>
        </w:rPr>
        <w:t>,9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Доходы от оказания платных услуг  от </w:t>
      </w:r>
      <w:r w:rsidRPr="008D6C4F">
        <w:rPr>
          <w:rFonts w:ascii="Times New Roman" w:hAnsi="Times New Roman" w:cs="Times New Roman"/>
          <w:sz w:val="24"/>
          <w:szCs w:val="24"/>
        </w:rPr>
        <w:t>МУК ИДЦ «Кедр»</w:t>
      </w:r>
      <w:r>
        <w:rPr>
          <w:rFonts w:ascii="Times New Roman" w:hAnsi="Times New Roman" w:cs="Times New Roman"/>
          <w:sz w:val="24"/>
          <w:szCs w:val="24"/>
        </w:rPr>
        <w:t xml:space="preserve"> не поступали.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p>
    <w:p w:rsidR="007B1BB9" w:rsidRPr="008D6C4F" w:rsidRDefault="007B1BB9" w:rsidP="007B1BB9">
      <w:pPr>
        <w:tabs>
          <w:tab w:val="left" w:pos="1170"/>
        </w:tabs>
        <w:spacing w:after="0" w:line="240" w:lineRule="auto"/>
        <w:ind w:left="215"/>
        <w:jc w:val="both"/>
        <w:rPr>
          <w:rFonts w:ascii="Times New Roman" w:hAnsi="Times New Roman" w:cs="Times New Roman"/>
          <w:b/>
          <w:bCs/>
          <w:sz w:val="24"/>
          <w:szCs w:val="24"/>
        </w:rPr>
      </w:pPr>
      <w:r w:rsidRPr="008D6C4F">
        <w:rPr>
          <w:rFonts w:ascii="Times New Roman" w:hAnsi="Times New Roman" w:cs="Times New Roman"/>
          <w:sz w:val="24"/>
          <w:szCs w:val="24"/>
        </w:rPr>
        <w:t xml:space="preserve">   </w:t>
      </w:r>
      <w:r w:rsidRPr="008D6C4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D6C4F">
        <w:rPr>
          <w:rFonts w:ascii="Times New Roman" w:hAnsi="Times New Roman" w:cs="Times New Roman"/>
          <w:b/>
          <w:bCs/>
          <w:sz w:val="24"/>
          <w:szCs w:val="24"/>
        </w:rPr>
        <w:t xml:space="preserve">       5.Исполнение расходной части бюджета МО «Хребтовское ГП».</w:t>
      </w:r>
    </w:p>
    <w:p w:rsidR="007B1BB9" w:rsidRPr="008D6C4F" w:rsidRDefault="007B1BB9" w:rsidP="007B1BB9">
      <w:pPr>
        <w:tabs>
          <w:tab w:val="left" w:pos="1170"/>
        </w:tabs>
        <w:spacing w:after="0" w:line="240" w:lineRule="auto"/>
        <w:ind w:left="215"/>
        <w:jc w:val="both"/>
        <w:rPr>
          <w:rFonts w:ascii="Times New Roman" w:hAnsi="Times New Roman" w:cs="Times New Roman"/>
          <w:b/>
          <w:bCs/>
          <w:sz w:val="24"/>
          <w:szCs w:val="24"/>
        </w:rPr>
      </w:pP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Исполнение по расходам бюджета составило 12 552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 или 101,4 % от уточненных плановых показателей 2013 года. </w:t>
      </w:r>
    </w:p>
    <w:p w:rsidR="007B1BB9" w:rsidRPr="008D6C4F"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Исполнение расходной части бюджета МО «Хребтовское ГП» в разрезе разделов бюджетной  классификации расходов за 2013 год представлено в таблице № 2.</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Таблица № 2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1205"/>
        <w:gridCol w:w="1588"/>
        <w:gridCol w:w="1957"/>
        <w:gridCol w:w="1461"/>
        <w:gridCol w:w="1057"/>
      </w:tblGrid>
      <w:tr w:rsidR="007B1BB9" w:rsidRPr="008D6C4F" w:rsidTr="00751E2C">
        <w:tc>
          <w:tcPr>
            <w:tcW w:w="1513" w:type="pct"/>
            <w:vMerge w:val="restart"/>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Наименование</w:t>
            </w:r>
          </w:p>
        </w:tc>
        <w:tc>
          <w:tcPr>
            <w:tcW w:w="578" w:type="pct"/>
            <w:vMerge w:val="restart"/>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КФСР</w:t>
            </w:r>
          </w:p>
        </w:tc>
        <w:tc>
          <w:tcPr>
            <w:tcW w:w="762" w:type="pct"/>
            <w:vMerge w:val="restart"/>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План на 2013 год</w:t>
            </w:r>
          </w:p>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Р.Д. № 12 от 28.12.2012г.</w:t>
            </w:r>
          </w:p>
        </w:tc>
        <w:tc>
          <w:tcPr>
            <w:tcW w:w="939" w:type="pct"/>
            <w:vMerge w:val="restart"/>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Уточненный план на 2013 год на Р.Д. № 12 от 28.12.2012г.</w:t>
            </w:r>
          </w:p>
        </w:tc>
        <w:tc>
          <w:tcPr>
            <w:tcW w:w="1208" w:type="pct"/>
            <w:gridSpan w:val="2"/>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исполнено</w:t>
            </w:r>
          </w:p>
        </w:tc>
      </w:tr>
      <w:tr w:rsidR="007B1BB9" w:rsidRPr="008D6C4F" w:rsidTr="00751E2C">
        <w:trPr>
          <w:trHeight w:val="849"/>
        </w:trPr>
        <w:tc>
          <w:tcPr>
            <w:tcW w:w="1513" w:type="pct"/>
            <w:vMerge/>
            <w:vAlign w:val="center"/>
          </w:tcPr>
          <w:p w:rsidR="007B1BB9" w:rsidRPr="008D6C4F" w:rsidRDefault="007B1BB9" w:rsidP="00751E2C">
            <w:pPr>
              <w:ind w:left="218"/>
              <w:jc w:val="center"/>
              <w:rPr>
                <w:rFonts w:ascii="Times New Roman" w:hAnsi="Times New Roman" w:cs="Times New Roman"/>
                <w:b/>
                <w:bCs/>
                <w:sz w:val="20"/>
                <w:szCs w:val="20"/>
              </w:rPr>
            </w:pPr>
          </w:p>
        </w:tc>
        <w:tc>
          <w:tcPr>
            <w:tcW w:w="578" w:type="pct"/>
            <w:vMerge/>
            <w:vAlign w:val="center"/>
          </w:tcPr>
          <w:p w:rsidR="007B1BB9" w:rsidRPr="008D6C4F" w:rsidRDefault="007B1BB9" w:rsidP="00751E2C">
            <w:pPr>
              <w:ind w:left="218"/>
              <w:jc w:val="center"/>
              <w:rPr>
                <w:rFonts w:ascii="Times New Roman" w:hAnsi="Times New Roman" w:cs="Times New Roman"/>
                <w:b/>
                <w:bCs/>
                <w:sz w:val="20"/>
                <w:szCs w:val="20"/>
              </w:rPr>
            </w:pPr>
          </w:p>
        </w:tc>
        <w:tc>
          <w:tcPr>
            <w:tcW w:w="762" w:type="pct"/>
            <w:vMerge/>
            <w:vAlign w:val="center"/>
          </w:tcPr>
          <w:p w:rsidR="007B1BB9" w:rsidRPr="008D6C4F" w:rsidRDefault="007B1BB9" w:rsidP="00751E2C">
            <w:pPr>
              <w:ind w:left="218"/>
              <w:jc w:val="center"/>
              <w:rPr>
                <w:rFonts w:ascii="Times New Roman" w:hAnsi="Times New Roman" w:cs="Times New Roman"/>
                <w:b/>
                <w:bCs/>
                <w:sz w:val="20"/>
                <w:szCs w:val="20"/>
              </w:rPr>
            </w:pPr>
          </w:p>
        </w:tc>
        <w:tc>
          <w:tcPr>
            <w:tcW w:w="939" w:type="pct"/>
            <w:vMerge/>
            <w:vAlign w:val="center"/>
          </w:tcPr>
          <w:p w:rsidR="007B1BB9" w:rsidRPr="008D6C4F" w:rsidRDefault="007B1BB9" w:rsidP="00751E2C">
            <w:pPr>
              <w:ind w:left="218"/>
              <w:jc w:val="center"/>
              <w:rPr>
                <w:rFonts w:ascii="Times New Roman" w:hAnsi="Times New Roman" w:cs="Times New Roman"/>
                <w:b/>
                <w:bCs/>
                <w:sz w:val="20"/>
                <w:szCs w:val="20"/>
              </w:rPr>
            </w:pPr>
          </w:p>
        </w:tc>
        <w:tc>
          <w:tcPr>
            <w:tcW w:w="701" w:type="pct"/>
            <w:vAlign w:val="center"/>
          </w:tcPr>
          <w:p w:rsidR="007B1BB9" w:rsidRPr="008D6C4F" w:rsidRDefault="007B1BB9" w:rsidP="00751E2C">
            <w:pPr>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Тыс</w:t>
            </w:r>
            <w:proofErr w:type="gramStart"/>
            <w:r w:rsidRPr="008D6C4F">
              <w:rPr>
                <w:rFonts w:ascii="Times New Roman" w:hAnsi="Times New Roman" w:cs="Times New Roman"/>
                <w:b/>
                <w:bCs/>
                <w:sz w:val="20"/>
                <w:szCs w:val="20"/>
              </w:rPr>
              <w:t>.р</w:t>
            </w:r>
            <w:proofErr w:type="gramEnd"/>
            <w:r w:rsidRPr="008D6C4F">
              <w:rPr>
                <w:rFonts w:ascii="Times New Roman" w:hAnsi="Times New Roman" w:cs="Times New Roman"/>
                <w:b/>
                <w:bCs/>
                <w:sz w:val="20"/>
                <w:szCs w:val="20"/>
              </w:rPr>
              <w:t>уб.</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 к уточ. плану на 2013 год</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Расходы бюджета, всего:</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12 376,0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12 552,0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12 337,0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98,3</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Общегосударственные расходы</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01.00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7 087,0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7 235,0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7 142,0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98,7</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01.02</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922,0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823,0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823,0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01.03</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570,0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652,0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647,0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99,2</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01.04</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4 964,0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5 139,0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5 063,0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98,5</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Обеспечение деятельности финансовых, налоговых и таможенных органов и органов финансового надзора</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01.06</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599,0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599,0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599,0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Резервные фонды</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01.11</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sz w:val="20"/>
                <w:szCs w:val="20"/>
              </w:rPr>
            </w:pPr>
            <w:r w:rsidRPr="008D6C4F">
              <w:rPr>
                <w:rFonts w:ascii="Times New Roman" w:hAnsi="Times New Roman" w:cs="Times New Roman"/>
                <w:sz w:val="20"/>
                <w:szCs w:val="20"/>
              </w:rPr>
              <w:t>Другие общегосударственные вопросы</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01.13</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22,0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22,0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45,5</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Национальная оборона</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02.00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226,0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226,0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226,0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100,0</w:t>
            </w:r>
          </w:p>
        </w:tc>
      </w:tr>
      <w:tr w:rsidR="007B1BB9" w:rsidRPr="008D6C4F" w:rsidTr="00751E2C">
        <w:tc>
          <w:tcPr>
            <w:tcW w:w="1513" w:type="pct"/>
          </w:tcPr>
          <w:p w:rsidR="007B1BB9" w:rsidRPr="008D6C4F" w:rsidRDefault="007B1BB9" w:rsidP="00751E2C">
            <w:pPr>
              <w:spacing w:after="0" w:line="240" w:lineRule="auto"/>
              <w:ind w:left="218"/>
              <w:jc w:val="both"/>
              <w:rPr>
                <w:rFonts w:ascii="Times New Roman" w:hAnsi="Times New Roman" w:cs="Times New Roman"/>
                <w:b/>
                <w:bCs/>
                <w:sz w:val="20"/>
                <w:szCs w:val="20"/>
              </w:rPr>
            </w:pPr>
            <w:r w:rsidRPr="008D6C4F">
              <w:rPr>
                <w:rFonts w:ascii="Times New Roman" w:hAnsi="Times New Roman" w:cs="Times New Roman"/>
                <w:b/>
                <w:bCs/>
                <w:sz w:val="20"/>
                <w:szCs w:val="20"/>
              </w:rPr>
              <w:t>Национальная безопасность и правоохранительная деятельность</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03.00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44,0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42,0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42,0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100,0</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Национальная экономика</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04.00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611,0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774,0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773,0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99,9</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sz w:val="20"/>
                <w:szCs w:val="20"/>
              </w:rPr>
            </w:pPr>
            <w:r w:rsidRPr="008D6C4F">
              <w:rPr>
                <w:rFonts w:ascii="Times New Roman" w:hAnsi="Times New Roman" w:cs="Times New Roman"/>
                <w:sz w:val="20"/>
                <w:szCs w:val="20"/>
              </w:rPr>
              <w:t>Дорожное хозяйство (дорожные фонды)</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04.09</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511,0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674,0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673,0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99,9</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sz w:val="20"/>
                <w:szCs w:val="20"/>
              </w:rPr>
            </w:pPr>
            <w:r w:rsidRPr="008D6C4F">
              <w:rPr>
                <w:rFonts w:ascii="Times New Roman" w:hAnsi="Times New Roman" w:cs="Times New Roman"/>
                <w:sz w:val="20"/>
                <w:szCs w:val="20"/>
              </w:rPr>
              <w:t>Программа тер</w:t>
            </w:r>
            <w:proofErr w:type="gramStart"/>
            <w:r w:rsidRPr="008D6C4F">
              <w:rPr>
                <w:rFonts w:ascii="Times New Roman" w:hAnsi="Times New Roman" w:cs="Times New Roman"/>
                <w:sz w:val="20"/>
                <w:szCs w:val="20"/>
              </w:rPr>
              <w:t>.</w:t>
            </w:r>
            <w:proofErr w:type="gramEnd"/>
            <w:r w:rsidRPr="008D6C4F">
              <w:rPr>
                <w:rFonts w:ascii="Times New Roman" w:hAnsi="Times New Roman" w:cs="Times New Roman"/>
                <w:sz w:val="20"/>
                <w:szCs w:val="20"/>
              </w:rPr>
              <w:t xml:space="preserve"> </w:t>
            </w:r>
            <w:proofErr w:type="gramStart"/>
            <w:r w:rsidRPr="008D6C4F">
              <w:rPr>
                <w:rFonts w:ascii="Times New Roman" w:hAnsi="Times New Roman" w:cs="Times New Roman"/>
                <w:sz w:val="20"/>
                <w:szCs w:val="20"/>
              </w:rPr>
              <w:t>п</w:t>
            </w:r>
            <w:proofErr w:type="gramEnd"/>
            <w:r w:rsidRPr="008D6C4F">
              <w:rPr>
                <w:rFonts w:ascii="Times New Roman" w:hAnsi="Times New Roman" w:cs="Times New Roman"/>
                <w:sz w:val="20"/>
                <w:szCs w:val="20"/>
              </w:rPr>
              <w:t>ланирования МБ</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04.12</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Жилищно-коммунальное хозяйство</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05.00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2 060,0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1 947</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1 934</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99,3</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sz w:val="20"/>
                <w:szCs w:val="20"/>
              </w:rPr>
            </w:pPr>
            <w:r w:rsidRPr="008D6C4F">
              <w:rPr>
                <w:rFonts w:ascii="Times New Roman" w:hAnsi="Times New Roman" w:cs="Times New Roman"/>
                <w:sz w:val="20"/>
                <w:szCs w:val="20"/>
              </w:rPr>
              <w:t>Жилищное хозяйство</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05.01</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993,0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983,0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983,0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100,0</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sz w:val="20"/>
                <w:szCs w:val="20"/>
              </w:rPr>
            </w:pPr>
            <w:r w:rsidRPr="008D6C4F">
              <w:rPr>
                <w:rFonts w:ascii="Times New Roman" w:hAnsi="Times New Roman" w:cs="Times New Roman"/>
                <w:sz w:val="20"/>
                <w:szCs w:val="20"/>
              </w:rPr>
              <w:t>Благоустройство</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05.03</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1 067,0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964,0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951,0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98,7</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Культура и кинематография</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08.00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2 348,0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2 328,0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2 220,0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95,4</w:t>
            </w:r>
          </w:p>
        </w:tc>
      </w:tr>
      <w:tr w:rsidR="007B1BB9" w:rsidRPr="008D6C4F" w:rsidTr="00751E2C">
        <w:tc>
          <w:tcPr>
            <w:tcW w:w="1513" w:type="pct"/>
          </w:tcPr>
          <w:p w:rsidR="007B1BB9" w:rsidRPr="008D6C4F" w:rsidRDefault="007B1BB9" w:rsidP="00751E2C">
            <w:pPr>
              <w:spacing w:after="0" w:line="240" w:lineRule="auto"/>
              <w:ind w:left="218"/>
              <w:rPr>
                <w:rFonts w:ascii="Times New Roman" w:hAnsi="Times New Roman" w:cs="Times New Roman"/>
                <w:b/>
                <w:bCs/>
                <w:sz w:val="20"/>
                <w:szCs w:val="20"/>
              </w:rPr>
            </w:pPr>
            <w:r w:rsidRPr="008D6C4F">
              <w:rPr>
                <w:rFonts w:ascii="Times New Roman" w:hAnsi="Times New Roman" w:cs="Times New Roman"/>
                <w:b/>
                <w:bCs/>
                <w:sz w:val="20"/>
                <w:szCs w:val="20"/>
              </w:rPr>
              <w:t>Физическая культура и спорт</w:t>
            </w:r>
          </w:p>
        </w:tc>
        <w:tc>
          <w:tcPr>
            <w:tcW w:w="578"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11.0</w:t>
            </w:r>
          </w:p>
        </w:tc>
        <w:tc>
          <w:tcPr>
            <w:tcW w:w="762" w:type="pct"/>
            <w:vAlign w:val="center"/>
          </w:tcPr>
          <w:p w:rsidR="007B1BB9" w:rsidRPr="008D6C4F" w:rsidRDefault="007B1BB9" w:rsidP="00751E2C">
            <w:pPr>
              <w:spacing w:after="0" w:line="240" w:lineRule="auto"/>
              <w:ind w:left="218"/>
              <w:jc w:val="center"/>
              <w:rPr>
                <w:rFonts w:ascii="Times New Roman" w:hAnsi="Times New Roman" w:cs="Times New Roman"/>
                <w:b/>
                <w:bCs/>
                <w:sz w:val="20"/>
                <w:szCs w:val="20"/>
              </w:rPr>
            </w:pPr>
            <w:r w:rsidRPr="008D6C4F">
              <w:rPr>
                <w:rFonts w:ascii="Times New Roman" w:hAnsi="Times New Roman" w:cs="Times New Roman"/>
                <w:b/>
                <w:bCs/>
                <w:sz w:val="20"/>
                <w:szCs w:val="20"/>
              </w:rPr>
              <w:t>2,0</w:t>
            </w:r>
          </w:p>
        </w:tc>
        <w:tc>
          <w:tcPr>
            <w:tcW w:w="939"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c>
          <w:tcPr>
            <w:tcW w:w="701"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c>
          <w:tcPr>
            <w:tcW w:w="507" w:type="pct"/>
            <w:vAlign w:val="center"/>
          </w:tcPr>
          <w:p w:rsidR="007B1BB9" w:rsidRPr="008D6C4F" w:rsidRDefault="007B1BB9" w:rsidP="00751E2C">
            <w:pPr>
              <w:spacing w:after="0" w:line="240" w:lineRule="auto"/>
              <w:ind w:left="218"/>
              <w:jc w:val="center"/>
              <w:rPr>
                <w:rFonts w:ascii="Times New Roman" w:hAnsi="Times New Roman" w:cs="Times New Roman"/>
                <w:sz w:val="20"/>
                <w:szCs w:val="20"/>
              </w:rPr>
            </w:pPr>
            <w:r w:rsidRPr="008D6C4F">
              <w:rPr>
                <w:rFonts w:ascii="Times New Roman" w:hAnsi="Times New Roman" w:cs="Times New Roman"/>
                <w:sz w:val="20"/>
                <w:szCs w:val="20"/>
              </w:rPr>
              <w:t>0</w:t>
            </w:r>
          </w:p>
        </w:tc>
      </w:tr>
    </w:tbl>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lastRenderedPageBreak/>
        <w:t xml:space="preserve">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7</w:t>
      </w:r>
      <w:r>
        <w:rPr>
          <w:rFonts w:ascii="Times New Roman" w:hAnsi="Times New Roman" w:cs="Times New Roman"/>
          <w:sz w:val="24"/>
          <w:szCs w:val="24"/>
        </w:rPr>
        <w:t> </w:t>
      </w:r>
      <w:r w:rsidRPr="008D6C4F">
        <w:rPr>
          <w:rFonts w:ascii="Times New Roman" w:hAnsi="Times New Roman" w:cs="Times New Roman"/>
          <w:sz w:val="24"/>
          <w:szCs w:val="24"/>
        </w:rPr>
        <w:t>142</w:t>
      </w:r>
      <w:r>
        <w:rPr>
          <w:rFonts w:ascii="Times New Roman" w:hAnsi="Times New Roman" w:cs="Times New Roman"/>
          <w:sz w:val="24"/>
          <w:szCs w:val="24"/>
        </w:rPr>
        <w:t xml:space="preserve"> </w:t>
      </w:r>
      <w:r w:rsidRPr="008D6C4F">
        <w:rPr>
          <w:rFonts w:ascii="Times New Roman" w:hAnsi="Times New Roman" w:cs="Times New Roman"/>
          <w:sz w:val="24"/>
          <w:szCs w:val="24"/>
        </w:rPr>
        <w:t>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или 98,7 % от плановых.</w:t>
      </w:r>
    </w:p>
    <w:p w:rsidR="007B1BB9"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разделу 01.02  «Функционирование высшего должностного лица субъекта Российской Федерации и муниципального образования» исполнено расходов на содержание Главы поселения в сумме 823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или 100 % к плану.</w:t>
      </w:r>
    </w:p>
    <w:p w:rsidR="007B1BB9" w:rsidRPr="008D6C4F"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w:t>
      </w:r>
      <w:proofErr w:type="gramStart"/>
      <w:r w:rsidRPr="008D6C4F">
        <w:rPr>
          <w:rFonts w:ascii="Times New Roman" w:hAnsi="Times New Roman" w:cs="Times New Roman"/>
          <w:sz w:val="24"/>
          <w:szCs w:val="24"/>
        </w:rPr>
        <w:t>В соответствии с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не представлены Решения Думы  МО «Хребтовское ГП» о внесении изменения в Положение об оплате труда выборных должностных лиц местного самоуправления, муниципальных служащих  за</w:t>
      </w:r>
      <w:proofErr w:type="gramEnd"/>
      <w:r w:rsidRPr="008D6C4F">
        <w:rPr>
          <w:rFonts w:ascii="Times New Roman" w:hAnsi="Times New Roman" w:cs="Times New Roman"/>
          <w:sz w:val="24"/>
          <w:szCs w:val="24"/>
        </w:rPr>
        <w:t xml:space="preserve"> 2013 год. Исполнение расходов на содержание Главы МО «Хребтовское ГП» не превысило установленного вознаграждения – 823,0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 </w:t>
      </w:r>
      <w:r>
        <w:rPr>
          <w:rFonts w:ascii="Times New Roman" w:hAnsi="Times New Roman" w:cs="Times New Roman"/>
          <w:sz w:val="24"/>
          <w:szCs w:val="24"/>
        </w:rPr>
        <w:t>Р</w:t>
      </w:r>
      <w:r w:rsidRPr="008D6C4F">
        <w:rPr>
          <w:rFonts w:ascii="Times New Roman" w:hAnsi="Times New Roman" w:cs="Times New Roman"/>
          <w:sz w:val="24"/>
          <w:szCs w:val="24"/>
        </w:rPr>
        <w:t>асходы на содержание Главы МО «Хребтовское ГП» в 2013 году больше, чем в 2012 году на 37 тыс.руб.или 4,6 %.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Председателя Думы Поселения МО «Хребтовское ГП», не превысило установленного вознаграждения 647,0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Расходы на содержание должностного лица в 2013 году  больше, чем в 2012 году на 93 тыс.руб.</w:t>
      </w:r>
      <w:r>
        <w:rPr>
          <w:rFonts w:ascii="Times New Roman" w:hAnsi="Times New Roman" w:cs="Times New Roman"/>
          <w:sz w:val="24"/>
          <w:szCs w:val="24"/>
        </w:rPr>
        <w:t>,</w:t>
      </w:r>
      <w:r w:rsidRPr="008D6C4F">
        <w:rPr>
          <w:rFonts w:ascii="Times New Roman" w:hAnsi="Times New Roman" w:cs="Times New Roman"/>
          <w:sz w:val="24"/>
          <w:szCs w:val="24"/>
        </w:rPr>
        <w:t xml:space="preserve"> или 16,8 %.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на обеспечение деятельности администрации М</w:t>
      </w:r>
      <w:r>
        <w:rPr>
          <w:rFonts w:ascii="Times New Roman" w:hAnsi="Times New Roman" w:cs="Times New Roman"/>
          <w:sz w:val="24"/>
          <w:szCs w:val="24"/>
        </w:rPr>
        <w:t>О</w:t>
      </w:r>
      <w:r w:rsidRPr="008D6C4F">
        <w:rPr>
          <w:rFonts w:ascii="Times New Roman" w:hAnsi="Times New Roman" w:cs="Times New Roman"/>
          <w:sz w:val="24"/>
          <w:szCs w:val="24"/>
        </w:rPr>
        <w:t xml:space="preserve"> «Хребтовское</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ГП» в сумме 5 </w:t>
      </w:r>
      <w:r>
        <w:rPr>
          <w:rFonts w:ascii="Times New Roman" w:hAnsi="Times New Roman" w:cs="Times New Roman"/>
          <w:sz w:val="24"/>
          <w:szCs w:val="24"/>
        </w:rPr>
        <w:t>0</w:t>
      </w:r>
      <w:r w:rsidRPr="008D6C4F">
        <w:rPr>
          <w:rFonts w:ascii="Times New Roman" w:hAnsi="Times New Roman" w:cs="Times New Roman"/>
          <w:sz w:val="24"/>
          <w:szCs w:val="24"/>
        </w:rPr>
        <w:t>63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w:t>
      </w:r>
      <w:r w:rsidRPr="008D6C4F">
        <w:rPr>
          <w:rFonts w:ascii="Times New Roman" w:hAnsi="Times New Roman" w:cs="Times New Roman"/>
          <w:sz w:val="24"/>
          <w:szCs w:val="24"/>
        </w:rPr>
        <w:t xml:space="preserve"> или 98,5 % от плана.</w:t>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p>
    <w:p w:rsidR="007B1BB9"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Штатная численность администрации МО «Хребтовское ГП» на 2013 год утверждена в количестве </w:t>
      </w:r>
    </w:p>
    <w:p w:rsidR="007B1BB9"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13 штатных единиц, в том числе:</w:t>
      </w:r>
    </w:p>
    <w:p w:rsidR="007B1BB9"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r w:rsidRPr="008D6C4F">
        <w:rPr>
          <w:rFonts w:ascii="Times New Roman" w:hAnsi="Times New Roman" w:cs="Times New Roman"/>
          <w:sz w:val="24"/>
          <w:szCs w:val="24"/>
        </w:rPr>
        <w:t>муниципальные служащие – 8 штатных единиц,</w:t>
      </w:r>
      <w:r w:rsidRPr="008D6C4F">
        <w:rPr>
          <w:rFonts w:ascii="Times New Roman" w:hAnsi="Times New Roman" w:cs="Times New Roman"/>
          <w:sz w:val="24"/>
          <w:szCs w:val="24"/>
        </w:rPr>
        <w:tab/>
      </w:r>
    </w:p>
    <w:p w:rsidR="007B1BB9"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w:t>
      </w:r>
      <w:r>
        <w:rPr>
          <w:rFonts w:ascii="Times New Roman" w:hAnsi="Times New Roman" w:cs="Times New Roman"/>
          <w:sz w:val="24"/>
          <w:szCs w:val="24"/>
        </w:rPr>
        <w:t xml:space="preserve">  </w:t>
      </w:r>
      <w:r w:rsidRPr="008D6C4F">
        <w:rPr>
          <w:rFonts w:ascii="Times New Roman" w:hAnsi="Times New Roman" w:cs="Times New Roman"/>
          <w:sz w:val="24"/>
          <w:szCs w:val="24"/>
        </w:rPr>
        <w:t>технические должности – 1 штатные единицы,</w:t>
      </w:r>
    </w:p>
    <w:p w:rsidR="007B1BB9" w:rsidRPr="008D6C4F"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вспомогательный персонал – 4 штатные единицы.</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Оплата труда муниципальных служащих регламентируется Положением об оплате труда МО «Хребтовское ГП», утвержденное Думой МО «Хребтовское</w:t>
      </w:r>
      <w:r>
        <w:rPr>
          <w:rFonts w:ascii="Times New Roman" w:hAnsi="Times New Roman" w:cs="Times New Roman"/>
          <w:sz w:val="24"/>
          <w:szCs w:val="24"/>
        </w:rPr>
        <w:t xml:space="preserve"> </w:t>
      </w:r>
      <w:r w:rsidRPr="008D6C4F">
        <w:rPr>
          <w:rFonts w:ascii="Times New Roman" w:hAnsi="Times New Roman" w:cs="Times New Roman"/>
          <w:sz w:val="24"/>
          <w:szCs w:val="24"/>
        </w:rPr>
        <w:t>ГП» в соответствии с требованиями действующего законодательства: Трудового кодекса РФ,</w:t>
      </w:r>
      <w:r>
        <w:rPr>
          <w:rFonts w:ascii="Times New Roman" w:hAnsi="Times New Roman" w:cs="Times New Roman"/>
          <w:sz w:val="24"/>
          <w:szCs w:val="24"/>
        </w:rPr>
        <w:t xml:space="preserve"> </w:t>
      </w:r>
      <w:r w:rsidRPr="008D6C4F">
        <w:rPr>
          <w:rFonts w:ascii="Times New Roman" w:hAnsi="Times New Roman" w:cs="Times New Roman"/>
          <w:sz w:val="24"/>
          <w:szCs w:val="24"/>
        </w:rPr>
        <w:t>Бюджетным кодексом РФ, иных Федеральных законов и законодательства Иркутской области.</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разделу 02.00 «Национальная оборона».</w:t>
      </w:r>
    </w:p>
    <w:p w:rsidR="007B1BB9" w:rsidRPr="008D6C4F" w:rsidRDefault="007B1BB9" w:rsidP="007B1BB9">
      <w:pPr>
        <w:tabs>
          <w:tab w:val="left" w:pos="36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02.03 «Национальная оборона» исполнение расходов бюджета за 2013 год использованы на оплату труда с начислениями  инспектору выполняющего воинский учет в сумме 212 тыс. руб., ГСМ 12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к</w:t>
      </w:r>
      <w:r>
        <w:rPr>
          <w:rFonts w:ascii="Times New Roman" w:hAnsi="Times New Roman" w:cs="Times New Roman"/>
          <w:sz w:val="24"/>
          <w:szCs w:val="24"/>
        </w:rPr>
        <w:t>анцелярские товары 2,0 тыс.руб.</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разделу 03.00 «Национальная безопасность и правоохранительная деятельность» исполнено расходов в сумме 42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 или 100 %. Расходы исполнены на приобретение сигнального устройства «Сирена».</w:t>
      </w:r>
    </w:p>
    <w:p w:rsidR="007B1BB9" w:rsidRPr="008D6C4F"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По разделу 04 «Национальная экономика». </w:t>
      </w:r>
    </w:p>
    <w:p w:rsidR="007B1BB9" w:rsidRPr="008D6C4F" w:rsidRDefault="007B1BB9" w:rsidP="007B1BB9">
      <w:pPr>
        <w:tabs>
          <w:tab w:val="left" w:pos="54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04.09 «Дорожное хозяйство (дорожные фонды)» исполнены расходы в рамках программы ДЦП «Развитие автомобильных дорог общего пользования местного значения на территории МО «Хребтовское ГП» в сумме 673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w:t>
      </w:r>
      <w:r w:rsidRPr="008D6C4F">
        <w:rPr>
          <w:rFonts w:ascii="Times New Roman" w:hAnsi="Times New Roman" w:cs="Times New Roman"/>
          <w:sz w:val="24"/>
          <w:szCs w:val="24"/>
        </w:rPr>
        <w:t xml:space="preserve"> или 99,9 %.</w:t>
      </w:r>
    </w:p>
    <w:p w:rsidR="007B1BB9" w:rsidRPr="008D6C4F" w:rsidRDefault="007B1BB9" w:rsidP="007B1BB9">
      <w:pPr>
        <w:tabs>
          <w:tab w:val="left" w:pos="54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lastRenderedPageBreak/>
        <w:t xml:space="preserve">      По подразделу 04.12 «Другие вопросы в области национальной экономики и правоохранительной деятельности» исполнено расходов в сумме 100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w:t>
      </w:r>
      <w:r w:rsidRPr="008D6C4F">
        <w:rPr>
          <w:rFonts w:ascii="Times New Roman" w:hAnsi="Times New Roman" w:cs="Times New Roman"/>
          <w:sz w:val="24"/>
          <w:szCs w:val="24"/>
        </w:rPr>
        <w:t xml:space="preserve"> или 100 %</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в соответствии с заключенным договором от 22</w:t>
      </w:r>
      <w:r>
        <w:rPr>
          <w:rFonts w:ascii="Times New Roman" w:hAnsi="Times New Roman" w:cs="Times New Roman"/>
          <w:sz w:val="24"/>
          <w:szCs w:val="24"/>
        </w:rPr>
        <w:t>.</w:t>
      </w:r>
      <w:r w:rsidRPr="008D6C4F">
        <w:rPr>
          <w:rFonts w:ascii="Times New Roman" w:hAnsi="Times New Roman" w:cs="Times New Roman"/>
          <w:sz w:val="24"/>
          <w:szCs w:val="24"/>
        </w:rPr>
        <w:t>07.2013</w:t>
      </w:r>
      <w:r>
        <w:rPr>
          <w:rFonts w:ascii="Times New Roman" w:hAnsi="Times New Roman" w:cs="Times New Roman"/>
          <w:sz w:val="24"/>
          <w:szCs w:val="24"/>
        </w:rPr>
        <w:t xml:space="preserve"> </w:t>
      </w:r>
      <w:r w:rsidRPr="008D6C4F">
        <w:rPr>
          <w:rFonts w:ascii="Times New Roman" w:hAnsi="Times New Roman" w:cs="Times New Roman"/>
          <w:sz w:val="24"/>
          <w:szCs w:val="24"/>
        </w:rPr>
        <w:t>года № 92</w:t>
      </w:r>
      <w:r>
        <w:rPr>
          <w:rFonts w:ascii="Times New Roman" w:hAnsi="Times New Roman" w:cs="Times New Roman"/>
          <w:sz w:val="24"/>
          <w:szCs w:val="24"/>
        </w:rPr>
        <w:t xml:space="preserve"> между</w:t>
      </w:r>
      <w:r w:rsidRPr="008D6C4F">
        <w:rPr>
          <w:rFonts w:ascii="Times New Roman" w:hAnsi="Times New Roman" w:cs="Times New Roman"/>
          <w:sz w:val="24"/>
          <w:szCs w:val="24"/>
        </w:rPr>
        <w:t xml:space="preserve"> администрацией МО «Хребтовское ГП» и ОАО Иркутскгипродорнии» проведены работы по установке границ Поселения.  </w:t>
      </w:r>
    </w:p>
    <w:p w:rsidR="007B1BB9"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разделу 05.00 «Жилищно-коммунальное хозяйство».</w:t>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p>
    <w:p w:rsidR="007B1BB9" w:rsidRDefault="007B1BB9" w:rsidP="007B1BB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По подразделу 05.01 «Жилищное хозяйство» исполнено расходов в объеме 983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ублей</w:t>
      </w:r>
      <w:r>
        <w:rPr>
          <w:rFonts w:ascii="Times New Roman" w:hAnsi="Times New Roman" w:cs="Times New Roman"/>
          <w:sz w:val="24"/>
          <w:szCs w:val="24"/>
        </w:rPr>
        <w:t>,в том числе: согласно Соглашения о предоставлении субсидии от 24.09.2012г. заключенного между  администрацией МО «Хребтовское ГП и ООО «УК Регион» на обслуживание и содержание многоквартирного жилого дома по адресу п. Хребтовая ул. Вокзальная дом №</w:t>
      </w:r>
      <w:r w:rsidRPr="008D6C4F">
        <w:rPr>
          <w:rFonts w:ascii="Times New Roman" w:hAnsi="Times New Roman" w:cs="Times New Roman"/>
          <w:sz w:val="24"/>
          <w:szCs w:val="24"/>
        </w:rPr>
        <w:t xml:space="preserve"> </w:t>
      </w:r>
      <w:r>
        <w:rPr>
          <w:rFonts w:ascii="Times New Roman" w:hAnsi="Times New Roman" w:cs="Times New Roman"/>
          <w:sz w:val="24"/>
          <w:szCs w:val="24"/>
        </w:rPr>
        <w:t>5 сумма расхода составила 180,0 тыс.руб., согласно муниципального контракта от 13.09.2013г. № 2013.156413 заключенного между администрацией МО «Хребтовское ГП» и ООО «Байкальская строительная компания» на ремонт дворовых территорий многоквартирных домов, сумма расхода составила 803,0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05.03 «Благоустройство» исполнено расходов в сумме 951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w:t>
      </w:r>
      <w:r w:rsidRPr="008D6C4F">
        <w:rPr>
          <w:rFonts w:ascii="Times New Roman" w:hAnsi="Times New Roman" w:cs="Times New Roman"/>
          <w:sz w:val="24"/>
          <w:szCs w:val="24"/>
        </w:rPr>
        <w:t xml:space="preserve"> или  98,7 %, в том числе: уличное освещение в сумме 109 тыс.рублей или 100%, содержание мест захоронения в сумме 80 тыс.рублей или 96,4 %, на прочие мероприятия по благоустройству  в сумме 871 тыс.рублей или 98,9 %, в том числе:  приобретен трактор МТЗ 82,1 на сумму 796,4 тыс.руб., ОСАГО трактора в сумме 2,3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 по договорам подряда  с начисленной заработной платой и </w:t>
      </w:r>
      <w:r>
        <w:rPr>
          <w:rFonts w:ascii="Times New Roman" w:hAnsi="Times New Roman" w:cs="Times New Roman"/>
          <w:sz w:val="24"/>
          <w:szCs w:val="24"/>
        </w:rPr>
        <w:t xml:space="preserve">начислениями </w:t>
      </w:r>
      <w:r w:rsidRPr="008D6C4F">
        <w:rPr>
          <w:rFonts w:ascii="Times New Roman" w:hAnsi="Times New Roman" w:cs="Times New Roman"/>
          <w:sz w:val="24"/>
          <w:szCs w:val="24"/>
        </w:rPr>
        <w:t>на</w:t>
      </w:r>
      <w:r>
        <w:rPr>
          <w:rFonts w:ascii="Times New Roman" w:hAnsi="Times New Roman" w:cs="Times New Roman"/>
          <w:sz w:val="24"/>
          <w:szCs w:val="24"/>
        </w:rPr>
        <w:t xml:space="preserve"> выплаты по оплате труда</w:t>
      </w:r>
      <w:r w:rsidRPr="008D6C4F">
        <w:rPr>
          <w:rFonts w:ascii="Times New Roman" w:hAnsi="Times New Roman" w:cs="Times New Roman"/>
          <w:sz w:val="24"/>
          <w:szCs w:val="24"/>
        </w:rPr>
        <w:t xml:space="preserve"> в сумме 72,3</w:t>
      </w:r>
      <w:r>
        <w:rPr>
          <w:rFonts w:ascii="Times New Roman" w:hAnsi="Times New Roman" w:cs="Times New Roman"/>
          <w:sz w:val="24"/>
          <w:szCs w:val="24"/>
        </w:rPr>
        <w:t xml:space="preserve"> тыс.руб.</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разделу 08.00 «Культура, кинематография, средства массовой информации»</w:t>
      </w:r>
      <w:r>
        <w:rPr>
          <w:rFonts w:ascii="Times New Roman" w:hAnsi="Times New Roman" w:cs="Times New Roman"/>
          <w:sz w:val="24"/>
          <w:szCs w:val="24"/>
        </w:rPr>
        <w:t>.</w:t>
      </w:r>
      <w:r w:rsidRPr="008D6C4F">
        <w:rPr>
          <w:rFonts w:ascii="Times New Roman" w:hAnsi="Times New Roman" w:cs="Times New Roman"/>
          <w:sz w:val="24"/>
          <w:szCs w:val="24"/>
        </w:rPr>
        <w:t xml:space="preserve">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 подразделу 08.01. «Культура» исполнено расходов в сумме 2 220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ублей или 95,4 %, в том числе: на заработную плату 1 410 тыс.рублей или 94,9 %, начисления  на заработную плату  451 тыс.рублей или 100 %, на коммунальные услуги (эл.энергия) 251,9 тыс.руб., электроотопительная система 53,1 тыс.руб., монтаж </w:t>
      </w:r>
      <w:r>
        <w:rPr>
          <w:rFonts w:ascii="Times New Roman" w:hAnsi="Times New Roman" w:cs="Times New Roman"/>
          <w:sz w:val="24"/>
          <w:szCs w:val="24"/>
        </w:rPr>
        <w:t>э</w:t>
      </w:r>
      <w:r w:rsidRPr="008D6C4F">
        <w:rPr>
          <w:rFonts w:ascii="Times New Roman" w:hAnsi="Times New Roman" w:cs="Times New Roman"/>
          <w:sz w:val="24"/>
          <w:szCs w:val="24"/>
        </w:rPr>
        <w:t>л.отопительной системы 31,4 тыс.руб., заправка огнетушителей 2,1 тыс.руб., подписка на пер</w:t>
      </w:r>
      <w:r>
        <w:rPr>
          <w:rFonts w:ascii="Times New Roman" w:hAnsi="Times New Roman" w:cs="Times New Roman"/>
          <w:sz w:val="24"/>
          <w:szCs w:val="24"/>
        </w:rPr>
        <w:t>и</w:t>
      </w:r>
      <w:r w:rsidRPr="008D6C4F">
        <w:rPr>
          <w:rFonts w:ascii="Times New Roman" w:hAnsi="Times New Roman" w:cs="Times New Roman"/>
          <w:sz w:val="24"/>
          <w:szCs w:val="24"/>
        </w:rPr>
        <w:t>одическую печать 14,1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уб.,</w:t>
      </w:r>
      <w:r>
        <w:rPr>
          <w:rFonts w:ascii="Times New Roman" w:hAnsi="Times New Roman" w:cs="Times New Roman"/>
          <w:sz w:val="24"/>
          <w:szCs w:val="24"/>
        </w:rPr>
        <w:t xml:space="preserve"> </w:t>
      </w:r>
      <w:r w:rsidRPr="008D6C4F">
        <w:rPr>
          <w:rFonts w:ascii="Times New Roman" w:hAnsi="Times New Roman" w:cs="Times New Roman"/>
          <w:sz w:val="24"/>
          <w:szCs w:val="24"/>
        </w:rPr>
        <w:t>бланки учета для библиотеки 0,8 тыс.руб., канцелярские расходы 3,0 тыс.руб., плата за расчетно-кассовое обслуживание (сбербанк) 1,9 тыс.руб., пени ПФ РФ 3,31 тыс.руб.</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w:t>
      </w:r>
      <w:proofErr w:type="gramStart"/>
      <w:r w:rsidRPr="008D6C4F">
        <w:rPr>
          <w:rFonts w:ascii="Times New Roman" w:hAnsi="Times New Roman" w:cs="Times New Roman"/>
          <w:sz w:val="24"/>
          <w:szCs w:val="24"/>
        </w:rPr>
        <w:t>Исходя из исполнения доходной и расходной части бюджета дефицит составил</w:t>
      </w:r>
      <w:proofErr w:type="gramEnd"/>
      <w:r w:rsidRPr="008D6C4F">
        <w:rPr>
          <w:rFonts w:ascii="Times New Roman" w:hAnsi="Times New Roman" w:cs="Times New Roman"/>
          <w:sz w:val="24"/>
          <w:szCs w:val="24"/>
        </w:rPr>
        <w:t xml:space="preserve"> 378 тыс. рублей.</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0 тыс. рублей.</w:t>
      </w:r>
    </w:p>
    <w:p w:rsidR="007B1BB9" w:rsidRPr="008D6C4F" w:rsidRDefault="007B1BB9" w:rsidP="007B1BB9">
      <w:pPr>
        <w:tabs>
          <w:tab w:val="left" w:pos="426"/>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0 тыс. рублей.</w:t>
      </w:r>
    </w:p>
    <w:p w:rsidR="007B1BB9" w:rsidRPr="008D6C4F" w:rsidRDefault="007B1BB9" w:rsidP="007B1BB9">
      <w:pPr>
        <w:tabs>
          <w:tab w:val="left" w:pos="426"/>
        </w:tabs>
        <w:spacing w:after="0" w:line="240" w:lineRule="auto"/>
        <w:ind w:left="215"/>
        <w:jc w:val="both"/>
        <w:rPr>
          <w:rFonts w:ascii="Times New Roman" w:hAnsi="Times New Roman" w:cs="Times New Roman"/>
          <w:sz w:val="24"/>
          <w:szCs w:val="24"/>
        </w:rPr>
      </w:pP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w:t>
      </w:r>
      <w:r w:rsidRPr="008D6C4F">
        <w:rPr>
          <w:rFonts w:ascii="Times New Roman" w:hAnsi="Times New Roman" w:cs="Times New Roman"/>
          <w:b/>
          <w:bCs/>
          <w:sz w:val="24"/>
          <w:szCs w:val="24"/>
        </w:rPr>
        <w:t>Выводы и предложения:</w:t>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b/>
          <w:bCs/>
          <w:sz w:val="24"/>
          <w:szCs w:val="24"/>
        </w:rPr>
        <w:tab/>
      </w:r>
      <w:r w:rsidRPr="008D6C4F">
        <w:rPr>
          <w:rFonts w:ascii="Times New Roman" w:hAnsi="Times New Roman" w:cs="Times New Roman"/>
          <w:sz w:val="24"/>
          <w:szCs w:val="24"/>
        </w:rPr>
        <w:t>Представленный проект Решения Думы МО «Хребтовское ГП» за 2013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На основании представленного проекта Решения Думы МО «Хребтовское ГП» «Отчет об исполнении бюджета Хребтовского поселения МО за 2013 год»  бюджет МО «Хребтовское ГП» исполнен с дефицитом 378 тыс. рублей. Основным источником </w:t>
      </w:r>
      <w:proofErr w:type="gramStart"/>
      <w:r w:rsidRPr="008D6C4F">
        <w:rPr>
          <w:rFonts w:ascii="Times New Roman" w:hAnsi="Times New Roman" w:cs="Times New Roman"/>
          <w:sz w:val="24"/>
          <w:szCs w:val="24"/>
        </w:rPr>
        <w:t>покрытия дефицита бюджета Поселения стали</w:t>
      </w:r>
      <w:proofErr w:type="gramEnd"/>
      <w:r w:rsidRPr="008D6C4F">
        <w:rPr>
          <w:rFonts w:ascii="Times New Roman" w:hAnsi="Times New Roman" w:cs="Times New Roman"/>
          <w:sz w:val="24"/>
          <w:szCs w:val="24"/>
        </w:rPr>
        <w:t xml:space="preserve"> остатки средств на счете по учету средств местного бюджета.</w:t>
      </w:r>
      <w:r w:rsidRPr="008D6C4F">
        <w:rPr>
          <w:rFonts w:ascii="Times New Roman" w:hAnsi="Times New Roman" w:cs="Times New Roman"/>
          <w:sz w:val="24"/>
          <w:szCs w:val="24"/>
        </w:rPr>
        <w:tab/>
      </w:r>
    </w:p>
    <w:p w:rsidR="007B1BB9"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Данные годовой бюджетной отчетности главных распорядителей и получателей бюджетных средств подтверждаются данными главных книг.</w:t>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r w:rsidRPr="008D6C4F">
        <w:rPr>
          <w:rFonts w:ascii="Times New Roman" w:hAnsi="Times New Roman" w:cs="Times New Roman"/>
          <w:sz w:val="24"/>
          <w:szCs w:val="24"/>
        </w:rPr>
        <w:tab/>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D6C4F">
        <w:rPr>
          <w:rFonts w:ascii="Times New Roman" w:hAnsi="Times New Roman" w:cs="Times New Roman"/>
          <w:sz w:val="24"/>
          <w:szCs w:val="24"/>
        </w:rPr>
        <w:t>По составу годовой отчетности имеются нарушения Инструкции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На 01.01.2014 года по арендной плате за земельные участки, </w:t>
      </w:r>
      <w:r>
        <w:rPr>
          <w:rFonts w:ascii="Times New Roman" w:hAnsi="Times New Roman" w:cs="Times New Roman"/>
          <w:sz w:val="24"/>
          <w:szCs w:val="24"/>
        </w:rPr>
        <w:t xml:space="preserve">государственная </w:t>
      </w:r>
      <w:r w:rsidRPr="008D6C4F">
        <w:rPr>
          <w:rFonts w:ascii="Times New Roman" w:hAnsi="Times New Roman" w:cs="Times New Roman"/>
          <w:sz w:val="24"/>
          <w:szCs w:val="24"/>
        </w:rPr>
        <w:t xml:space="preserve">собственность на которые не разграничена и распределяется между администрацией Нижнеилимского района и </w:t>
      </w:r>
      <w:r w:rsidRPr="008D6C4F">
        <w:rPr>
          <w:rFonts w:ascii="Times New Roman" w:hAnsi="Times New Roman" w:cs="Times New Roman"/>
          <w:sz w:val="24"/>
          <w:szCs w:val="24"/>
        </w:rPr>
        <w:lastRenderedPageBreak/>
        <w:t xml:space="preserve">МО «Хребтовское ГП» по нормативу, установленному ст. 62 БК РФ (50 % на 50 %), </w:t>
      </w:r>
      <w:r>
        <w:rPr>
          <w:rFonts w:ascii="Times New Roman" w:hAnsi="Times New Roman" w:cs="Times New Roman"/>
          <w:sz w:val="24"/>
          <w:szCs w:val="24"/>
        </w:rPr>
        <w:t>имеется</w:t>
      </w:r>
      <w:r w:rsidRPr="008D6C4F">
        <w:rPr>
          <w:rFonts w:ascii="Times New Roman" w:hAnsi="Times New Roman" w:cs="Times New Roman"/>
          <w:sz w:val="24"/>
          <w:szCs w:val="24"/>
        </w:rPr>
        <w:t xml:space="preserve"> задолженность в сумме 3</w:t>
      </w:r>
      <w:r>
        <w:rPr>
          <w:rFonts w:ascii="Times New Roman" w:hAnsi="Times New Roman" w:cs="Times New Roman"/>
          <w:sz w:val="24"/>
          <w:szCs w:val="24"/>
        </w:rPr>
        <w:t>6</w:t>
      </w:r>
      <w:r w:rsidRPr="008D6C4F">
        <w:rPr>
          <w:rFonts w:ascii="Times New Roman" w:hAnsi="Times New Roman" w:cs="Times New Roman"/>
          <w:sz w:val="24"/>
          <w:szCs w:val="24"/>
        </w:rPr>
        <w:t>,9 тыс</w:t>
      </w:r>
      <w:proofErr w:type="gramStart"/>
      <w:r w:rsidRPr="008D6C4F">
        <w:rPr>
          <w:rFonts w:ascii="Times New Roman" w:hAnsi="Times New Roman" w:cs="Times New Roman"/>
          <w:sz w:val="24"/>
          <w:szCs w:val="24"/>
        </w:rPr>
        <w:t>.р</w:t>
      </w:r>
      <w:proofErr w:type="gramEnd"/>
      <w:r w:rsidRPr="008D6C4F">
        <w:rPr>
          <w:rFonts w:ascii="Times New Roman" w:hAnsi="Times New Roman" w:cs="Times New Roman"/>
          <w:sz w:val="24"/>
          <w:szCs w:val="24"/>
        </w:rPr>
        <w:t xml:space="preserve">ублей. </w:t>
      </w:r>
    </w:p>
    <w:p w:rsidR="007B1BB9" w:rsidRPr="008D6C4F" w:rsidRDefault="007B1BB9" w:rsidP="007B1BB9">
      <w:pPr>
        <w:tabs>
          <w:tab w:val="left" w:pos="1170"/>
        </w:tabs>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Не представлены Решения Думы МО Хребтовское ГП» о внесены изменений в  Положение об оплате труда муниципальных служащих администрации МО «Хребтовское ГП»</w:t>
      </w:r>
      <w:r>
        <w:rPr>
          <w:rFonts w:ascii="Times New Roman" w:hAnsi="Times New Roman" w:cs="Times New Roman"/>
          <w:sz w:val="24"/>
          <w:szCs w:val="24"/>
        </w:rPr>
        <w:t>,</w:t>
      </w:r>
      <w:r w:rsidRPr="008D6C4F">
        <w:rPr>
          <w:rFonts w:ascii="Times New Roman" w:hAnsi="Times New Roman" w:cs="Times New Roman"/>
          <w:sz w:val="24"/>
          <w:szCs w:val="24"/>
        </w:rPr>
        <w:t xml:space="preserve"> выборных должностных лиц местного самоуправления.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В этой связи,  Контрольно-счетная палата Нижнеилимского муниципального района предлагает:</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  активизировать работу по уменьшению недоимки налогов по задолженности аренды земельных участков М</w:t>
      </w:r>
      <w:r>
        <w:rPr>
          <w:rFonts w:ascii="Times New Roman" w:hAnsi="Times New Roman" w:cs="Times New Roman"/>
          <w:sz w:val="24"/>
          <w:szCs w:val="24"/>
        </w:rPr>
        <w:t>О</w:t>
      </w:r>
      <w:r w:rsidRPr="008D6C4F">
        <w:rPr>
          <w:rFonts w:ascii="Times New Roman" w:hAnsi="Times New Roman" w:cs="Times New Roman"/>
          <w:sz w:val="24"/>
          <w:szCs w:val="24"/>
        </w:rPr>
        <w:t xml:space="preserve"> «Хребтовское ГП»;</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 в соответствии с нормативно-правовыми актами Российской Федерации и Иркутской области внести изменения в Положение об оплате труда  администрации М</w:t>
      </w:r>
      <w:r>
        <w:rPr>
          <w:rFonts w:ascii="Times New Roman" w:hAnsi="Times New Roman" w:cs="Times New Roman"/>
          <w:sz w:val="24"/>
          <w:szCs w:val="24"/>
        </w:rPr>
        <w:t>О</w:t>
      </w:r>
      <w:r w:rsidRPr="008D6C4F">
        <w:rPr>
          <w:rFonts w:ascii="Times New Roman" w:hAnsi="Times New Roman" w:cs="Times New Roman"/>
          <w:sz w:val="24"/>
          <w:szCs w:val="24"/>
        </w:rPr>
        <w:t xml:space="preserve"> «Хребтовское ГП;  </w:t>
      </w:r>
    </w:p>
    <w:p w:rsidR="007B1BB9" w:rsidRPr="008D6C4F" w:rsidRDefault="007B1BB9" w:rsidP="007B1BB9">
      <w:pPr>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 в соответствии Федерального Закона  РФ от 06.12.2011г. № 402-ФЗ  «О бухгалтерском учете» статьи 11, Приказа Минфина РФ от 13.06.1995 г. № 49  «Методические указания по инвентаризации имущества и финансовых обязательств»  администрации МО «</w:t>
      </w:r>
      <w:r>
        <w:rPr>
          <w:rFonts w:ascii="Times New Roman" w:hAnsi="Times New Roman" w:cs="Times New Roman"/>
          <w:sz w:val="24"/>
          <w:szCs w:val="24"/>
        </w:rPr>
        <w:t>Хребтовское ГП</w:t>
      </w:r>
      <w:r w:rsidRPr="008D6C4F">
        <w:rPr>
          <w:rFonts w:ascii="Times New Roman" w:hAnsi="Times New Roman" w:cs="Times New Roman"/>
          <w:sz w:val="24"/>
          <w:szCs w:val="24"/>
        </w:rPr>
        <w:t xml:space="preserve">»  перед составлением годовой бюджетной отчетности проводить инвентаризацию имущества, финансовых активов и обязательств;  </w:t>
      </w:r>
    </w:p>
    <w:p w:rsidR="007B1BB9"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 xml:space="preserve">    - </w:t>
      </w:r>
      <w:proofErr w:type="gramStart"/>
      <w:r w:rsidRPr="008D6C4F">
        <w:rPr>
          <w:rFonts w:ascii="Times New Roman" w:hAnsi="Times New Roman" w:cs="Times New Roman"/>
          <w:sz w:val="24"/>
          <w:szCs w:val="24"/>
        </w:rPr>
        <w:t>согласно  Приказа</w:t>
      </w:r>
      <w:proofErr w:type="gramEnd"/>
      <w:r w:rsidRPr="008D6C4F">
        <w:rPr>
          <w:rFonts w:ascii="Times New Roman" w:hAnsi="Times New Roman" w:cs="Times New Roman"/>
          <w:sz w:val="24"/>
          <w:szCs w:val="24"/>
        </w:rPr>
        <w:t xml:space="preserve">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МО «</w:t>
      </w:r>
      <w:r>
        <w:rPr>
          <w:rFonts w:ascii="Times New Roman" w:hAnsi="Times New Roman" w:cs="Times New Roman"/>
          <w:sz w:val="24"/>
          <w:szCs w:val="24"/>
        </w:rPr>
        <w:t>Хребтовское ГП»;</w:t>
      </w:r>
    </w:p>
    <w:p w:rsidR="007B1BB9"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ab/>
        <w:t xml:space="preserve">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w:t>
      </w:r>
      <w:r>
        <w:rPr>
          <w:rFonts w:ascii="Times New Roman" w:hAnsi="Times New Roman" w:cs="Times New Roman"/>
          <w:sz w:val="24"/>
          <w:szCs w:val="24"/>
        </w:rPr>
        <w:t>МО «Хребтовское ГП»</w:t>
      </w:r>
      <w:r w:rsidRPr="008D6C4F">
        <w:rPr>
          <w:rFonts w:ascii="Times New Roman" w:hAnsi="Times New Roman" w:cs="Times New Roman"/>
          <w:sz w:val="24"/>
          <w:szCs w:val="24"/>
        </w:rPr>
        <w:t xml:space="preserve"> отчета об исполнении бюджета за 2013 год с учетом замечаний и </w:t>
      </w:r>
      <w:proofErr w:type="gramStart"/>
      <w:r w:rsidRPr="008D6C4F">
        <w:rPr>
          <w:rFonts w:ascii="Times New Roman" w:hAnsi="Times New Roman" w:cs="Times New Roman"/>
          <w:sz w:val="24"/>
          <w:szCs w:val="24"/>
        </w:rPr>
        <w:t>предложений</w:t>
      </w:r>
      <w:proofErr w:type="gramEnd"/>
      <w:r w:rsidRPr="008D6C4F">
        <w:rPr>
          <w:rFonts w:ascii="Times New Roman" w:hAnsi="Times New Roman" w:cs="Times New Roman"/>
          <w:sz w:val="24"/>
          <w:szCs w:val="24"/>
        </w:rPr>
        <w:t xml:space="preserve"> указанных в заключении.</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Инспектор КСП</w:t>
      </w:r>
    </w:p>
    <w:p w:rsidR="007B1BB9" w:rsidRPr="008D6C4F" w:rsidRDefault="007B1BB9" w:rsidP="007B1BB9">
      <w:pPr>
        <w:autoSpaceDE w:val="0"/>
        <w:autoSpaceDN w:val="0"/>
        <w:adjustRightInd w:val="0"/>
        <w:spacing w:after="0" w:line="240" w:lineRule="auto"/>
        <w:ind w:left="215"/>
        <w:jc w:val="both"/>
        <w:rPr>
          <w:rFonts w:ascii="Times New Roman" w:hAnsi="Times New Roman" w:cs="Times New Roman"/>
          <w:sz w:val="24"/>
          <w:szCs w:val="24"/>
        </w:rPr>
      </w:pPr>
      <w:r w:rsidRPr="008D6C4F">
        <w:rPr>
          <w:rFonts w:ascii="Times New Roman" w:hAnsi="Times New Roman" w:cs="Times New Roman"/>
          <w:sz w:val="24"/>
          <w:szCs w:val="24"/>
        </w:rPr>
        <w:t>Нижнеилимского муниципального района                                                             Е.В. Седова</w:t>
      </w:r>
    </w:p>
    <w:p w:rsidR="00000000" w:rsidRDefault="007B1BB9"/>
    <w:sectPr w:rsidR="00000000" w:rsidSect="007B1BB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B1BB9"/>
    <w:rsid w:val="007B1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BB9"/>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4142</Words>
  <Characters>23612</Characters>
  <Application>Microsoft Office Word</Application>
  <DocSecurity>0</DocSecurity>
  <Lines>196</Lines>
  <Paragraphs>55</Paragraphs>
  <ScaleCrop>false</ScaleCrop>
  <Company>Grizli777</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2</cp:revision>
  <dcterms:created xsi:type="dcterms:W3CDTF">2014-05-30T03:16:00Z</dcterms:created>
  <dcterms:modified xsi:type="dcterms:W3CDTF">2014-05-30T03:16:00Z</dcterms:modified>
</cp:coreProperties>
</file>