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C44D6E" w:rsidRDefault="006138E1" w:rsidP="00C44D6E">
      <w:pPr>
        <w:tabs>
          <w:tab w:val="left" w:pos="567"/>
        </w:tabs>
        <w:spacing w:after="0"/>
        <w:jc w:val="center"/>
        <w:rPr>
          <w:rFonts w:ascii="Times New Roman" w:hAnsi="Times New Roman"/>
          <w:b/>
          <w:bCs/>
          <w:sz w:val="24"/>
          <w:szCs w:val="24"/>
        </w:rPr>
      </w:pPr>
      <w:r w:rsidRPr="006138E1">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mso-wrap-style:square">
            <v:imagedata r:id="rId8" o:title="герб+"/>
          </v:shape>
        </w:pict>
      </w:r>
    </w:p>
    <w:p w:rsidR="00D60A9E" w:rsidRPr="0074447F" w:rsidRDefault="00D60A9E" w:rsidP="004A4C16">
      <w:pPr>
        <w:spacing w:after="0" w:line="240" w:lineRule="auto"/>
        <w:jc w:val="center"/>
        <w:rPr>
          <w:rFonts w:ascii="Times New Roman" w:hAnsi="Times New Roman"/>
          <w:b/>
          <w:sz w:val="24"/>
          <w:szCs w:val="24"/>
        </w:rPr>
      </w:pPr>
      <w:r w:rsidRPr="0074447F">
        <w:rPr>
          <w:rFonts w:ascii="Times New Roman" w:hAnsi="Times New Roman"/>
          <w:b/>
          <w:sz w:val="24"/>
          <w:szCs w:val="24"/>
        </w:rPr>
        <w:t>Иркутская область</w:t>
      </w:r>
    </w:p>
    <w:p w:rsidR="00D60A9E" w:rsidRPr="0074447F" w:rsidRDefault="00D60A9E" w:rsidP="004A4C16">
      <w:pPr>
        <w:spacing w:after="0" w:line="240" w:lineRule="auto"/>
        <w:jc w:val="center"/>
        <w:rPr>
          <w:rFonts w:ascii="Times New Roman" w:hAnsi="Times New Roman"/>
          <w:b/>
          <w:sz w:val="24"/>
          <w:szCs w:val="24"/>
        </w:rPr>
      </w:pPr>
      <w:r w:rsidRPr="0074447F">
        <w:rPr>
          <w:rFonts w:ascii="Times New Roman" w:hAnsi="Times New Roman"/>
          <w:b/>
          <w:sz w:val="24"/>
          <w:szCs w:val="24"/>
        </w:rPr>
        <w:t>Нижнеилимский район</w:t>
      </w:r>
    </w:p>
    <w:p w:rsidR="00D60A9E" w:rsidRPr="0074447F" w:rsidRDefault="00D60A9E" w:rsidP="004A4C16">
      <w:pPr>
        <w:spacing w:after="0" w:line="240" w:lineRule="auto"/>
        <w:jc w:val="center"/>
        <w:rPr>
          <w:rFonts w:ascii="Times New Roman" w:hAnsi="Times New Roman"/>
          <w:b/>
          <w:sz w:val="24"/>
          <w:szCs w:val="24"/>
        </w:rPr>
      </w:pPr>
      <w:r w:rsidRPr="0074447F">
        <w:rPr>
          <w:rFonts w:ascii="Times New Roman" w:hAnsi="Times New Roman"/>
          <w:b/>
          <w:sz w:val="24"/>
          <w:szCs w:val="24"/>
        </w:rPr>
        <w:t>Контрольно-счетная палата</w:t>
      </w:r>
    </w:p>
    <w:p w:rsidR="00D60A9E" w:rsidRDefault="00D60A9E" w:rsidP="00543C63">
      <w:pPr>
        <w:spacing w:after="0" w:line="240" w:lineRule="auto"/>
        <w:jc w:val="center"/>
        <w:rPr>
          <w:rFonts w:ascii="Times New Roman" w:hAnsi="Times New Roman"/>
          <w:b/>
          <w:sz w:val="24"/>
          <w:szCs w:val="24"/>
        </w:rPr>
      </w:pPr>
      <w:r w:rsidRPr="0074447F">
        <w:rPr>
          <w:rFonts w:ascii="Times New Roman" w:hAnsi="Times New Roman"/>
          <w:b/>
          <w:sz w:val="24"/>
          <w:szCs w:val="24"/>
        </w:rPr>
        <w:t>Нижнеилимского муниципального района</w:t>
      </w:r>
    </w:p>
    <w:p w:rsidR="00D60A9E" w:rsidRPr="0074447F" w:rsidRDefault="00D60A9E" w:rsidP="00543C63">
      <w:pPr>
        <w:spacing w:after="0" w:line="240" w:lineRule="auto"/>
        <w:ind w:right="-142"/>
        <w:jc w:val="center"/>
        <w:rPr>
          <w:rFonts w:ascii="Times New Roman" w:hAnsi="Times New Roman"/>
          <w:b/>
          <w:sz w:val="24"/>
          <w:szCs w:val="24"/>
        </w:rPr>
      </w:pPr>
      <w:r>
        <w:rPr>
          <w:rFonts w:ascii="Times New Roman" w:hAnsi="Times New Roman"/>
          <w:b/>
          <w:sz w:val="24"/>
          <w:szCs w:val="24"/>
        </w:rPr>
        <w:t>___________</w:t>
      </w:r>
      <w:r w:rsidRPr="0074447F">
        <w:rPr>
          <w:rFonts w:ascii="Times New Roman" w:hAnsi="Times New Roman"/>
          <w:b/>
          <w:sz w:val="24"/>
          <w:szCs w:val="24"/>
        </w:rPr>
        <w:t>______________________________________________</w:t>
      </w:r>
      <w:r>
        <w:rPr>
          <w:rFonts w:ascii="Times New Roman" w:hAnsi="Times New Roman"/>
          <w:b/>
          <w:sz w:val="24"/>
          <w:szCs w:val="24"/>
        </w:rPr>
        <w:t>____________________________</w:t>
      </w:r>
    </w:p>
    <w:p w:rsidR="00D60A9E" w:rsidRPr="0074447F" w:rsidRDefault="00D60A9E" w:rsidP="00543C63">
      <w:pPr>
        <w:spacing w:after="0" w:line="240" w:lineRule="auto"/>
        <w:ind w:right="-142"/>
        <w:rPr>
          <w:rFonts w:ascii="Times New Roman" w:hAnsi="Times New Roman"/>
          <w:b/>
          <w:sz w:val="24"/>
          <w:szCs w:val="24"/>
        </w:rPr>
      </w:pPr>
      <w:r w:rsidRPr="0074447F">
        <w:rPr>
          <w:rFonts w:ascii="Times New Roman" w:hAnsi="Times New Roman"/>
          <w:b/>
          <w:sz w:val="24"/>
          <w:szCs w:val="24"/>
        </w:rPr>
        <w:t>====================================================================</w:t>
      </w:r>
      <w:r>
        <w:rPr>
          <w:rFonts w:ascii="Times New Roman" w:hAnsi="Times New Roman"/>
          <w:b/>
          <w:sz w:val="24"/>
          <w:szCs w:val="24"/>
        </w:rPr>
        <w:t>========</w:t>
      </w:r>
    </w:p>
    <w:p w:rsidR="00D60A9E" w:rsidRPr="0074447F" w:rsidRDefault="00D60A9E" w:rsidP="004A4C16">
      <w:pPr>
        <w:spacing w:after="0" w:line="240" w:lineRule="auto"/>
        <w:jc w:val="center"/>
        <w:rPr>
          <w:rFonts w:ascii="Times New Roman" w:hAnsi="Times New Roman"/>
          <w:b/>
          <w:sz w:val="24"/>
          <w:szCs w:val="24"/>
        </w:rPr>
      </w:pPr>
    </w:p>
    <w:p w:rsidR="00D60A9E" w:rsidRPr="0074447F" w:rsidRDefault="00D60A9E" w:rsidP="004A4C16">
      <w:pPr>
        <w:spacing w:after="0" w:line="240" w:lineRule="auto"/>
        <w:rPr>
          <w:rFonts w:ascii="Times New Roman" w:hAnsi="Times New Roman"/>
          <w:sz w:val="24"/>
          <w:szCs w:val="24"/>
        </w:rPr>
      </w:pPr>
      <w:r w:rsidRPr="0074447F">
        <w:rPr>
          <w:rFonts w:ascii="Times New Roman" w:hAnsi="Times New Roman"/>
          <w:sz w:val="24"/>
          <w:szCs w:val="24"/>
        </w:rPr>
        <w:t xml:space="preserve">От  </w:t>
      </w:r>
      <w:r>
        <w:rPr>
          <w:rFonts w:ascii="Times New Roman" w:hAnsi="Times New Roman"/>
          <w:sz w:val="24"/>
          <w:szCs w:val="24"/>
        </w:rPr>
        <w:t>10</w:t>
      </w:r>
      <w:r w:rsidRPr="001C0DCC">
        <w:rPr>
          <w:rFonts w:ascii="Times New Roman" w:hAnsi="Times New Roman"/>
          <w:sz w:val="24"/>
          <w:szCs w:val="24"/>
        </w:rPr>
        <w:t xml:space="preserve"> </w:t>
      </w:r>
      <w:r>
        <w:rPr>
          <w:rFonts w:ascii="Times New Roman" w:hAnsi="Times New Roman"/>
          <w:sz w:val="24"/>
          <w:szCs w:val="24"/>
        </w:rPr>
        <w:t xml:space="preserve">апреля </w:t>
      </w:r>
      <w:r w:rsidRPr="0074447F">
        <w:rPr>
          <w:rFonts w:ascii="Times New Roman" w:hAnsi="Times New Roman"/>
          <w:sz w:val="24"/>
          <w:szCs w:val="24"/>
        </w:rPr>
        <w:t xml:space="preserve"> 201</w:t>
      </w:r>
      <w:r>
        <w:rPr>
          <w:rFonts w:ascii="Times New Roman" w:hAnsi="Times New Roman"/>
          <w:sz w:val="24"/>
          <w:szCs w:val="24"/>
        </w:rPr>
        <w:t>5</w:t>
      </w:r>
      <w:r w:rsidRPr="0074447F">
        <w:rPr>
          <w:rFonts w:ascii="Times New Roman" w:hAnsi="Times New Roman"/>
          <w:sz w:val="24"/>
          <w:szCs w:val="24"/>
        </w:rPr>
        <w:t xml:space="preserve"> года                                                                                   г. Железногорск-Илимский</w:t>
      </w:r>
    </w:p>
    <w:p w:rsidR="00D60A9E" w:rsidRPr="0074447F" w:rsidRDefault="00D60A9E" w:rsidP="004A4C16">
      <w:pPr>
        <w:spacing w:after="0" w:line="240" w:lineRule="auto"/>
        <w:jc w:val="center"/>
        <w:rPr>
          <w:rFonts w:ascii="Times New Roman" w:hAnsi="Times New Roman"/>
          <w:sz w:val="24"/>
          <w:szCs w:val="24"/>
        </w:rPr>
      </w:pPr>
    </w:p>
    <w:p w:rsidR="00D60A9E" w:rsidRPr="0074447F" w:rsidRDefault="00D60A9E" w:rsidP="004A4C16">
      <w:pPr>
        <w:tabs>
          <w:tab w:val="left" w:pos="3630"/>
        </w:tabs>
        <w:spacing w:after="0" w:line="240" w:lineRule="auto"/>
        <w:rPr>
          <w:rFonts w:ascii="Times New Roman" w:hAnsi="Times New Roman"/>
          <w:b/>
          <w:sz w:val="24"/>
          <w:szCs w:val="24"/>
        </w:rPr>
      </w:pPr>
      <w:r w:rsidRPr="0074447F">
        <w:rPr>
          <w:rFonts w:ascii="Times New Roman" w:hAnsi="Times New Roman"/>
          <w:sz w:val="24"/>
          <w:szCs w:val="24"/>
        </w:rPr>
        <w:tab/>
      </w:r>
    </w:p>
    <w:p w:rsidR="00D60A9E" w:rsidRDefault="00D60A9E" w:rsidP="004A4C16">
      <w:pPr>
        <w:spacing w:after="0" w:line="240" w:lineRule="auto"/>
        <w:jc w:val="center"/>
        <w:rPr>
          <w:rFonts w:ascii="Times New Roman" w:hAnsi="Times New Roman"/>
          <w:b/>
          <w:sz w:val="24"/>
          <w:szCs w:val="24"/>
        </w:rPr>
      </w:pPr>
    </w:p>
    <w:p w:rsidR="00D60A9E" w:rsidRPr="0074447F" w:rsidRDefault="00D60A9E" w:rsidP="00FF25C9">
      <w:pPr>
        <w:spacing w:after="0" w:line="240" w:lineRule="auto"/>
        <w:jc w:val="center"/>
        <w:rPr>
          <w:rFonts w:ascii="Times New Roman" w:hAnsi="Times New Roman"/>
          <w:b/>
          <w:sz w:val="24"/>
          <w:szCs w:val="24"/>
        </w:rPr>
      </w:pPr>
      <w:r w:rsidRPr="0074447F">
        <w:rPr>
          <w:rFonts w:ascii="Times New Roman" w:hAnsi="Times New Roman"/>
          <w:b/>
          <w:sz w:val="24"/>
          <w:szCs w:val="24"/>
        </w:rPr>
        <w:t xml:space="preserve">ЗАКЛЮЧЕНИЕ № </w:t>
      </w:r>
      <w:r>
        <w:rPr>
          <w:rFonts w:ascii="Times New Roman" w:hAnsi="Times New Roman"/>
          <w:b/>
          <w:sz w:val="24"/>
          <w:szCs w:val="24"/>
        </w:rPr>
        <w:t xml:space="preserve"> 01-10/2</w:t>
      </w:r>
    </w:p>
    <w:p w:rsidR="00D60A9E" w:rsidRPr="0074447F" w:rsidRDefault="00D60A9E" w:rsidP="00FF25C9">
      <w:pPr>
        <w:spacing w:after="0" w:line="240" w:lineRule="auto"/>
        <w:jc w:val="center"/>
        <w:rPr>
          <w:rFonts w:ascii="Times New Roman" w:hAnsi="Times New Roman"/>
          <w:b/>
          <w:sz w:val="24"/>
          <w:szCs w:val="24"/>
        </w:rPr>
      </w:pPr>
      <w:r>
        <w:rPr>
          <w:rFonts w:ascii="Times New Roman" w:hAnsi="Times New Roman"/>
          <w:b/>
          <w:sz w:val="24"/>
          <w:szCs w:val="24"/>
        </w:rPr>
        <w:t>по результатам внешней проверки годового отчета об исполнении бюджета Заморского сельского поселения Нижнеилимского муниципального района за 2014 год.</w:t>
      </w:r>
    </w:p>
    <w:p w:rsidR="00D60A9E" w:rsidRDefault="00D60A9E" w:rsidP="00FF25C9">
      <w:pPr>
        <w:pStyle w:val="1"/>
        <w:tabs>
          <w:tab w:val="left" w:pos="567"/>
        </w:tabs>
        <w:ind w:left="0"/>
        <w:jc w:val="both"/>
        <w:rPr>
          <w:b/>
        </w:rPr>
      </w:pPr>
      <w:r>
        <w:rPr>
          <w:b/>
        </w:rPr>
        <w:t xml:space="preserve">         </w:t>
      </w:r>
    </w:p>
    <w:p w:rsidR="00D60A9E" w:rsidRDefault="00D60A9E" w:rsidP="00223791">
      <w:pPr>
        <w:pStyle w:val="1"/>
        <w:tabs>
          <w:tab w:val="left" w:pos="567"/>
        </w:tabs>
        <w:ind w:left="0"/>
        <w:jc w:val="both"/>
      </w:pPr>
      <w:r>
        <w:rPr>
          <w:b/>
        </w:rPr>
        <w:tab/>
      </w:r>
      <w:r w:rsidRPr="0074447F">
        <w:t xml:space="preserve">Заключение </w:t>
      </w:r>
      <w:r>
        <w:t xml:space="preserve">Контрольно-счетной палаты Нижнеилимского муниципального района (далее – КСП района) на проект решения Думы Заморского сельского поселения «Об утверждении отчета об исполнении бюджета Заморского сельского поселения МО за 2014 год» подготовлено в соответствии с требованиями ст. 264.4 Бюджетного кодекса Российской Федерации (далее БК РФ), п.3 ч.2 ст.9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Pr="0074447F">
        <w:t>Положени</w:t>
      </w:r>
      <w:r>
        <w:t>я</w:t>
      </w:r>
      <w:r w:rsidRPr="0074447F">
        <w:t xml:space="preserve"> о Контрольно-счетной палате Нижнеилимского муниципального района, утвержденного решением Думы Нижнеилимского муниципального района от 22.02.2012г. № 186, </w:t>
      </w:r>
      <w:r>
        <w:t xml:space="preserve">Соглашения о передаче Контрольно-счетной палате Нижнеилимского муниципального района полномочий контрольно-счетного органа Заморского сельского поселения по осуществлению внешнего муниципального финансового </w:t>
      </w:r>
      <w:r w:rsidRPr="001C1701">
        <w:t>контроля от 31.01.2013 года № 7 и</w:t>
      </w:r>
      <w:r>
        <w:t xml:space="preserve"> Стандарта внешнего муниципального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D60A9E" w:rsidRDefault="00D60A9E" w:rsidP="00787633">
      <w:pPr>
        <w:autoSpaceDE w:val="0"/>
        <w:autoSpaceDN w:val="0"/>
        <w:adjustRightInd w:val="0"/>
        <w:spacing w:after="0" w:line="240" w:lineRule="auto"/>
        <w:ind w:firstLine="540"/>
        <w:jc w:val="both"/>
        <w:rPr>
          <w:rFonts w:ascii="Times New Roman" w:hAnsi="Times New Roman"/>
          <w:sz w:val="24"/>
          <w:szCs w:val="24"/>
        </w:rPr>
      </w:pPr>
      <w:r w:rsidRPr="00787633">
        <w:rPr>
          <w:rFonts w:ascii="Times New Roman" w:hAnsi="Times New Roman"/>
          <w:sz w:val="24"/>
          <w:szCs w:val="24"/>
        </w:rPr>
        <w:t xml:space="preserve">В соответствии с </w:t>
      </w:r>
      <w:r>
        <w:rPr>
          <w:rFonts w:ascii="Times New Roman" w:hAnsi="Times New Roman"/>
          <w:sz w:val="24"/>
          <w:szCs w:val="24"/>
        </w:rPr>
        <w:t xml:space="preserve">п. 2 </w:t>
      </w:r>
      <w:r w:rsidRPr="00787633">
        <w:rPr>
          <w:rFonts w:ascii="Times New Roman" w:hAnsi="Times New Roman"/>
          <w:sz w:val="24"/>
          <w:szCs w:val="24"/>
        </w:rPr>
        <w:t>ст. 264.4 БК РФ</w:t>
      </w:r>
      <w:r>
        <w:rPr>
          <w:rFonts w:ascii="Times New Roman" w:hAnsi="Times New Roman"/>
          <w:sz w:val="24"/>
          <w:szCs w:val="24"/>
        </w:rPr>
        <w:t>,</w:t>
      </w:r>
      <w:r>
        <w:t xml:space="preserve"> в</w:t>
      </w:r>
      <w:r>
        <w:rPr>
          <w:rFonts w:ascii="Times New Roman" w:hAnsi="Times New Roman"/>
          <w:sz w:val="24"/>
          <w:szCs w:val="24"/>
        </w:rPr>
        <w:t xml:space="preserve">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Нижнеилимского района, с соблюдением требований настоящего Кодекса и с учетом особенностей, установленных федеральными законами. Вместе с тем, в нарушении ст. 264 БК РФ  порядок проведения внешней проверки в Заморском сельском поселении не разработан и не утвержден. </w:t>
      </w:r>
    </w:p>
    <w:p w:rsidR="00D60A9E" w:rsidRDefault="00D60A9E" w:rsidP="00130316">
      <w:pPr>
        <w:pStyle w:val="1"/>
        <w:tabs>
          <w:tab w:val="left" w:pos="567"/>
        </w:tabs>
        <w:ind w:left="0"/>
        <w:jc w:val="both"/>
      </w:pPr>
      <w:r>
        <w:t xml:space="preserve"> </w:t>
      </w:r>
    </w:p>
    <w:p w:rsidR="00D60A9E" w:rsidRPr="00C44D6E" w:rsidRDefault="00D60A9E" w:rsidP="00C44D6E">
      <w:pPr>
        <w:pStyle w:val="1"/>
        <w:numPr>
          <w:ilvl w:val="0"/>
          <w:numId w:val="3"/>
        </w:numPr>
        <w:jc w:val="center"/>
        <w:rPr>
          <w:b/>
        </w:rPr>
      </w:pPr>
      <w:r w:rsidRPr="00335E2A">
        <w:rPr>
          <w:b/>
        </w:rPr>
        <w:t>Общие сведения.</w:t>
      </w:r>
    </w:p>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rsidR="00D60A9E" w:rsidRDefault="00D60A9E" w:rsidP="00223791">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421151">
        <w:rPr>
          <w:rFonts w:ascii="Times New Roman" w:hAnsi="Times New Roman"/>
          <w:sz w:val="24"/>
          <w:szCs w:val="24"/>
        </w:rPr>
        <w:t xml:space="preserve">В  соответствии с Законом Иркутской области от 16.12.2004 года № 96-оз «О статусе и границах муниципальных образований Нижнеилимского района Иркутской области»  </w:t>
      </w:r>
      <w:r>
        <w:rPr>
          <w:rFonts w:ascii="Times New Roman" w:hAnsi="Times New Roman"/>
          <w:sz w:val="24"/>
          <w:szCs w:val="24"/>
        </w:rPr>
        <w:t xml:space="preserve">Заморское </w:t>
      </w:r>
      <w:r w:rsidRPr="00421151">
        <w:rPr>
          <w:rFonts w:ascii="Times New Roman" w:hAnsi="Times New Roman"/>
          <w:sz w:val="24"/>
          <w:szCs w:val="24"/>
        </w:rPr>
        <w:t>сельское поселения (далее Поселение</w:t>
      </w:r>
      <w:r>
        <w:rPr>
          <w:rFonts w:ascii="Times New Roman" w:hAnsi="Times New Roman"/>
          <w:sz w:val="24"/>
          <w:szCs w:val="24"/>
        </w:rPr>
        <w:t xml:space="preserve"> или МО «Заморское СП»</w:t>
      </w:r>
      <w:r w:rsidRPr="00421151">
        <w:rPr>
          <w:rFonts w:ascii="Times New Roman" w:hAnsi="Times New Roman"/>
          <w:sz w:val="24"/>
          <w:szCs w:val="24"/>
        </w:rPr>
        <w:t xml:space="preserve">) входит в состав муниципального образования «Нижнеилимский район». </w:t>
      </w:r>
    </w:p>
    <w:p w:rsidR="00D60A9E" w:rsidRPr="00543C63" w:rsidRDefault="00D60A9E" w:rsidP="00223791">
      <w:pPr>
        <w:tabs>
          <w:tab w:val="left" w:pos="567"/>
        </w:tabs>
        <w:autoSpaceDE w:val="0"/>
        <w:autoSpaceDN w:val="0"/>
        <w:adjustRightInd w:val="0"/>
        <w:spacing w:after="0" w:line="240" w:lineRule="auto"/>
        <w:jc w:val="both"/>
        <w:outlineLvl w:val="0"/>
        <w:rPr>
          <w:rFonts w:ascii="Times New Roman" w:hAnsi="Times New Roman"/>
          <w:i/>
          <w:sz w:val="24"/>
          <w:szCs w:val="24"/>
        </w:rPr>
      </w:pPr>
      <w:r w:rsidRPr="00543C63">
        <w:rPr>
          <w:rFonts w:ascii="Times New Roman" w:hAnsi="Times New Roman"/>
          <w:sz w:val="24"/>
          <w:szCs w:val="24"/>
        </w:rPr>
        <w:t xml:space="preserve">          В состав территории Заморского муниципального образования входят земли населенного пункта поселок Заморский. </w:t>
      </w:r>
    </w:p>
    <w:p w:rsidR="00D60A9E" w:rsidRDefault="00D60A9E" w:rsidP="00223791">
      <w:pPr>
        <w:tabs>
          <w:tab w:val="left" w:pos="567"/>
        </w:tabs>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i/>
          <w:sz w:val="24"/>
          <w:szCs w:val="24"/>
        </w:rPr>
        <w:lastRenderedPageBreak/>
        <w:t xml:space="preserve">        </w:t>
      </w:r>
      <w:r w:rsidRPr="002B190D">
        <w:rPr>
          <w:rFonts w:ascii="Times New Roman" w:hAnsi="Times New Roman"/>
          <w:i/>
          <w:sz w:val="24"/>
          <w:szCs w:val="24"/>
        </w:rPr>
        <w:t xml:space="preserve"> </w:t>
      </w:r>
      <w:r>
        <w:rPr>
          <w:rFonts w:ascii="Times New Roman" w:hAnsi="Times New Roman"/>
          <w:i/>
          <w:sz w:val="24"/>
          <w:szCs w:val="24"/>
        </w:rPr>
        <w:t xml:space="preserve"> </w:t>
      </w:r>
      <w:r w:rsidRPr="00744CAF">
        <w:rPr>
          <w:rFonts w:ascii="Times New Roman" w:hAnsi="Times New Roman"/>
          <w:color w:val="000000"/>
          <w:sz w:val="24"/>
          <w:szCs w:val="24"/>
          <w:shd w:val="clear" w:color="auto" w:fill="FFFFFF"/>
        </w:rPr>
        <w:t xml:space="preserve">Согласно официальной статистической информации о численности населения  Федеральной службы государственной статистики в Иркутской области численность населения </w:t>
      </w:r>
      <w:r>
        <w:rPr>
          <w:rFonts w:ascii="Times New Roman" w:hAnsi="Times New Roman"/>
          <w:color w:val="000000"/>
          <w:sz w:val="24"/>
          <w:szCs w:val="24"/>
          <w:shd w:val="clear" w:color="auto" w:fill="FFFFFF"/>
        </w:rPr>
        <w:t xml:space="preserve">Заморского сельского поселения </w:t>
      </w:r>
      <w:r w:rsidRPr="00744CAF">
        <w:rPr>
          <w:rFonts w:ascii="Times New Roman" w:hAnsi="Times New Roman"/>
          <w:color w:val="000000"/>
          <w:sz w:val="24"/>
          <w:szCs w:val="24"/>
          <w:shd w:val="clear" w:color="auto" w:fill="FFFFFF"/>
        </w:rPr>
        <w:t>по состоянию на 01.01.201</w:t>
      </w:r>
      <w:r>
        <w:rPr>
          <w:rFonts w:ascii="Times New Roman" w:hAnsi="Times New Roman"/>
          <w:color w:val="000000"/>
          <w:sz w:val="24"/>
          <w:szCs w:val="24"/>
          <w:shd w:val="clear" w:color="auto" w:fill="FFFFFF"/>
        </w:rPr>
        <w:t>4</w:t>
      </w:r>
      <w:r w:rsidRPr="00744CAF">
        <w:rPr>
          <w:rFonts w:ascii="Times New Roman" w:hAnsi="Times New Roman"/>
          <w:color w:val="000000"/>
          <w:sz w:val="24"/>
          <w:szCs w:val="24"/>
          <w:shd w:val="clear" w:color="auto" w:fill="FFFFFF"/>
        </w:rPr>
        <w:t xml:space="preserve"> года составила </w:t>
      </w:r>
      <w:r>
        <w:rPr>
          <w:rFonts w:ascii="Times New Roman" w:hAnsi="Times New Roman"/>
          <w:color w:val="000000"/>
          <w:sz w:val="24"/>
          <w:szCs w:val="24"/>
          <w:shd w:val="clear" w:color="auto" w:fill="FFFFFF"/>
        </w:rPr>
        <w:t>342</w:t>
      </w:r>
      <w:r w:rsidRPr="00744CAF">
        <w:rPr>
          <w:rFonts w:ascii="Times New Roman" w:hAnsi="Times New Roman"/>
          <w:color w:val="000000"/>
          <w:sz w:val="24"/>
          <w:szCs w:val="24"/>
          <w:shd w:val="clear" w:color="auto" w:fill="FFFFFF"/>
        </w:rPr>
        <w:t xml:space="preserve">  человек</w:t>
      </w:r>
      <w:r>
        <w:rPr>
          <w:rFonts w:ascii="Times New Roman" w:hAnsi="Times New Roman"/>
          <w:color w:val="000000"/>
          <w:sz w:val="24"/>
          <w:szCs w:val="24"/>
          <w:shd w:val="clear" w:color="auto" w:fill="FFFFFF"/>
        </w:rPr>
        <w:t>а.</w:t>
      </w:r>
    </w:p>
    <w:p w:rsidR="00D60A9E" w:rsidRPr="00543C63" w:rsidRDefault="00D60A9E" w:rsidP="00223791">
      <w:p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t xml:space="preserve">  </w:t>
      </w:r>
      <w:r w:rsidRPr="008E3D54">
        <w:rPr>
          <w:rFonts w:ascii="Times New Roman" w:hAnsi="Times New Roman"/>
          <w:sz w:val="24"/>
          <w:szCs w:val="24"/>
        </w:rPr>
        <w:t>Основным правовым актом в системе правового регулирования вопросов местного значения в Поселении является Устав Заморского муниципального образования (далее – Устав), утвержденный решением Думы Заморского сельского поселения, зарегистрирован в Управлении министерства юстиции Российской Федерации по Иркутской области от 05.03.2010 года</w:t>
      </w:r>
      <w:r>
        <w:rPr>
          <w:rFonts w:ascii="Times New Roman" w:hAnsi="Times New Roman"/>
          <w:sz w:val="24"/>
          <w:szCs w:val="24"/>
        </w:rPr>
        <w:t xml:space="preserve"> за № </w:t>
      </w:r>
      <w:r w:rsidRPr="008E3D54">
        <w:rPr>
          <w:rFonts w:ascii="Times New Roman" w:hAnsi="Times New Roman"/>
          <w:color w:val="000000"/>
          <w:sz w:val="24"/>
          <w:szCs w:val="24"/>
        </w:rPr>
        <w:t>RU 385153042010001</w:t>
      </w:r>
    </w:p>
    <w:p w:rsidR="006D224D" w:rsidRDefault="006D224D" w:rsidP="00223791">
      <w:pPr>
        <w:pStyle w:val="1"/>
        <w:ind w:left="0" w:firstLine="567"/>
        <w:jc w:val="both"/>
      </w:pPr>
    </w:p>
    <w:p w:rsidR="00D60A9E" w:rsidRDefault="00D60A9E" w:rsidP="00223791">
      <w:pPr>
        <w:pStyle w:val="1"/>
        <w:ind w:left="0" w:firstLine="567"/>
        <w:jc w:val="both"/>
        <w:rPr>
          <w:i/>
        </w:rPr>
      </w:pPr>
      <w:r w:rsidRPr="00A305B0">
        <w:t>В соответствии со статьей 22 Устава, структуру органов местного самоуправления Поселения составляют</w:t>
      </w:r>
      <w:r w:rsidRPr="00A05F49">
        <w:rPr>
          <w:i/>
        </w:rPr>
        <w:t xml:space="preserve">: </w:t>
      </w:r>
    </w:p>
    <w:p w:rsidR="00D60A9E" w:rsidRPr="0023304A" w:rsidRDefault="00D60A9E" w:rsidP="00223791">
      <w:pPr>
        <w:pStyle w:val="ac"/>
        <w:ind w:firstLine="567"/>
        <w:jc w:val="both"/>
        <w:rPr>
          <w:rFonts w:ascii="Times New Roman" w:hAnsi="Times New Roman"/>
          <w:sz w:val="24"/>
          <w:szCs w:val="24"/>
        </w:rPr>
      </w:pPr>
      <w:r w:rsidRPr="00646288">
        <w:rPr>
          <w:rFonts w:ascii="Times New Roman" w:hAnsi="Times New Roman"/>
          <w:sz w:val="24"/>
          <w:szCs w:val="24"/>
        </w:rPr>
        <w:t xml:space="preserve"> </w:t>
      </w:r>
      <w:r>
        <w:rPr>
          <w:rFonts w:ascii="Times New Roman" w:hAnsi="Times New Roman"/>
          <w:sz w:val="24"/>
          <w:szCs w:val="24"/>
        </w:rPr>
        <w:t xml:space="preserve">1)  </w:t>
      </w:r>
      <w:r w:rsidRPr="0023304A">
        <w:rPr>
          <w:rFonts w:ascii="Times New Roman" w:hAnsi="Times New Roman"/>
          <w:sz w:val="24"/>
          <w:szCs w:val="24"/>
        </w:rPr>
        <w:t xml:space="preserve">Глава </w:t>
      </w:r>
      <w:r>
        <w:rPr>
          <w:rFonts w:ascii="Times New Roman" w:hAnsi="Times New Roman"/>
          <w:sz w:val="24"/>
          <w:szCs w:val="24"/>
        </w:rPr>
        <w:t>Заморского МО – Глава сельского поселения</w:t>
      </w:r>
      <w:r w:rsidRPr="0023304A">
        <w:rPr>
          <w:rFonts w:ascii="Times New Roman" w:hAnsi="Times New Roman"/>
          <w:sz w:val="24"/>
          <w:szCs w:val="24"/>
        </w:rPr>
        <w:t xml:space="preserve">; </w:t>
      </w:r>
    </w:p>
    <w:p w:rsidR="00D60A9E" w:rsidRPr="0023304A" w:rsidRDefault="00D60A9E" w:rsidP="00223791">
      <w:pPr>
        <w:pStyle w:val="ac"/>
        <w:ind w:firstLine="567"/>
        <w:jc w:val="both"/>
        <w:rPr>
          <w:rFonts w:ascii="Times New Roman" w:hAnsi="Times New Roman"/>
          <w:sz w:val="24"/>
          <w:szCs w:val="24"/>
        </w:rPr>
      </w:pPr>
      <w:r w:rsidRPr="0023304A">
        <w:rPr>
          <w:rFonts w:ascii="Times New Roman" w:hAnsi="Times New Roman"/>
          <w:sz w:val="24"/>
          <w:szCs w:val="24"/>
        </w:rPr>
        <w:t xml:space="preserve"> 2) Дума </w:t>
      </w:r>
      <w:r>
        <w:rPr>
          <w:rFonts w:ascii="Times New Roman" w:hAnsi="Times New Roman"/>
          <w:sz w:val="24"/>
          <w:szCs w:val="24"/>
        </w:rPr>
        <w:t>Заморского МО – Дума сельского поселения</w:t>
      </w:r>
      <w:r w:rsidRPr="0023304A">
        <w:rPr>
          <w:rFonts w:ascii="Times New Roman" w:hAnsi="Times New Roman"/>
          <w:sz w:val="24"/>
          <w:szCs w:val="24"/>
        </w:rPr>
        <w:t xml:space="preserve">; </w:t>
      </w:r>
    </w:p>
    <w:p w:rsidR="00D60A9E" w:rsidRPr="0023304A" w:rsidRDefault="00D60A9E" w:rsidP="00223791">
      <w:pPr>
        <w:pStyle w:val="ac"/>
        <w:ind w:firstLine="567"/>
        <w:jc w:val="both"/>
        <w:rPr>
          <w:rFonts w:ascii="Times New Roman" w:hAnsi="Times New Roman"/>
          <w:sz w:val="24"/>
          <w:szCs w:val="24"/>
        </w:rPr>
      </w:pPr>
      <w:r w:rsidRPr="0023304A">
        <w:rPr>
          <w:rFonts w:ascii="Times New Roman" w:hAnsi="Times New Roman"/>
          <w:sz w:val="24"/>
          <w:szCs w:val="24"/>
        </w:rPr>
        <w:t xml:space="preserve"> 3) Администрация </w:t>
      </w:r>
      <w:r>
        <w:rPr>
          <w:rFonts w:ascii="Times New Roman" w:hAnsi="Times New Roman"/>
          <w:sz w:val="24"/>
          <w:szCs w:val="24"/>
        </w:rPr>
        <w:t>Заморского</w:t>
      </w:r>
      <w:r w:rsidRPr="0023304A">
        <w:rPr>
          <w:rFonts w:ascii="Times New Roman" w:hAnsi="Times New Roman"/>
          <w:sz w:val="24"/>
          <w:szCs w:val="24"/>
        </w:rPr>
        <w:t xml:space="preserve"> </w:t>
      </w:r>
      <w:r>
        <w:rPr>
          <w:rFonts w:ascii="Times New Roman" w:hAnsi="Times New Roman"/>
          <w:sz w:val="24"/>
          <w:szCs w:val="24"/>
        </w:rPr>
        <w:t>МО – администрация сельского поселения;</w:t>
      </w:r>
    </w:p>
    <w:p w:rsidR="00D60A9E" w:rsidRDefault="00D60A9E" w:rsidP="00223791">
      <w:pPr>
        <w:pStyle w:val="ac"/>
        <w:ind w:firstLine="567"/>
        <w:jc w:val="both"/>
        <w:rPr>
          <w:i/>
        </w:rPr>
      </w:pPr>
      <w:r>
        <w:rPr>
          <w:rFonts w:ascii="Times New Roman" w:hAnsi="Times New Roman"/>
          <w:sz w:val="24"/>
          <w:szCs w:val="24"/>
        </w:rPr>
        <w:t xml:space="preserve"> </w:t>
      </w:r>
      <w:r w:rsidRPr="0023304A">
        <w:rPr>
          <w:rFonts w:ascii="Times New Roman" w:hAnsi="Times New Roman"/>
          <w:sz w:val="24"/>
          <w:szCs w:val="24"/>
        </w:rPr>
        <w:t>4) Контрольно – счетный орган муниципального образования</w:t>
      </w:r>
      <w:r w:rsidRPr="00A05F49">
        <w:rPr>
          <w:i/>
        </w:rPr>
        <w:t xml:space="preserve">. </w:t>
      </w:r>
    </w:p>
    <w:p w:rsidR="00D60A9E" w:rsidRPr="00EA79DB" w:rsidRDefault="00D60A9E" w:rsidP="00223791">
      <w:pPr>
        <w:pStyle w:val="ac"/>
        <w:ind w:firstLine="567"/>
        <w:jc w:val="both"/>
        <w:rPr>
          <w:rFonts w:ascii="Times New Roman" w:hAnsi="Times New Roman"/>
          <w:sz w:val="24"/>
          <w:szCs w:val="24"/>
        </w:rPr>
      </w:pPr>
      <w:r w:rsidRPr="00EA79DB">
        <w:rPr>
          <w:rFonts w:ascii="Times New Roman" w:hAnsi="Times New Roman"/>
          <w:sz w:val="24"/>
          <w:szCs w:val="24"/>
        </w:rPr>
        <w:t>Администрация Заморского СП</w:t>
      </w:r>
      <w:r>
        <w:rPr>
          <w:rFonts w:ascii="Times New Roman" w:hAnsi="Times New Roman"/>
          <w:sz w:val="24"/>
          <w:szCs w:val="24"/>
        </w:rPr>
        <w:t xml:space="preserve"> является учредителем муниципального казенного учреждения культуры ИДЦ «Радуга» (далее МКУК ИДЦ «Радуга»).</w:t>
      </w:r>
    </w:p>
    <w:p w:rsidR="00D60A9E" w:rsidRPr="00DC5FD1" w:rsidRDefault="00D60A9E" w:rsidP="00223791">
      <w:pPr>
        <w:pStyle w:val="1"/>
        <w:tabs>
          <w:tab w:val="left" w:pos="567"/>
          <w:tab w:val="left" w:pos="709"/>
          <w:tab w:val="left" w:pos="851"/>
        </w:tabs>
        <w:ind w:left="0"/>
        <w:jc w:val="both"/>
      </w:pPr>
      <w:r w:rsidRPr="00DC5FD1">
        <w:t xml:space="preserve">        </w:t>
      </w:r>
      <w:r>
        <w:t xml:space="preserve"> </w:t>
      </w:r>
      <w:r w:rsidRPr="00DC5FD1">
        <w:t xml:space="preserve"> Уставом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состав муниципального имущества и т.д.</w:t>
      </w:r>
    </w:p>
    <w:p w:rsidR="00D60A9E" w:rsidRPr="002215B2"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sidRPr="00A05F49">
        <w:rPr>
          <w:rFonts w:ascii="Times New Roman" w:hAnsi="Times New Roman"/>
          <w:i/>
          <w:sz w:val="24"/>
          <w:szCs w:val="24"/>
        </w:rPr>
        <w:t xml:space="preserve">         </w:t>
      </w:r>
      <w:r>
        <w:rPr>
          <w:rFonts w:ascii="Times New Roman" w:hAnsi="Times New Roman"/>
          <w:sz w:val="24"/>
          <w:szCs w:val="24"/>
        </w:rPr>
        <w:t xml:space="preserve"> </w:t>
      </w:r>
      <w:r w:rsidRPr="002215B2">
        <w:rPr>
          <w:rFonts w:ascii="Times New Roman" w:hAnsi="Times New Roman"/>
          <w:sz w:val="24"/>
          <w:szCs w:val="24"/>
        </w:rPr>
        <w:t xml:space="preserve">Между Администрацией Поселения и администрацией Нижнеилимского муниципального района заключено соглашение от  </w:t>
      </w:r>
      <w:r w:rsidRPr="00E933F9">
        <w:rPr>
          <w:rFonts w:ascii="Times New Roman" w:hAnsi="Times New Roman"/>
          <w:sz w:val="24"/>
          <w:szCs w:val="24"/>
        </w:rPr>
        <w:t>11.10.2013</w:t>
      </w:r>
      <w:r w:rsidRPr="002215B2">
        <w:rPr>
          <w:rFonts w:ascii="Times New Roman" w:hAnsi="Times New Roman"/>
          <w:sz w:val="24"/>
          <w:szCs w:val="24"/>
        </w:rPr>
        <w:t xml:space="preserve"> года № </w:t>
      </w:r>
      <w:r>
        <w:rPr>
          <w:rFonts w:ascii="Times New Roman" w:hAnsi="Times New Roman"/>
          <w:sz w:val="24"/>
          <w:szCs w:val="24"/>
        </w:rPr>
        <w:t>163</w:t>
      </w:r>
      <w:r w:rsidRPr="00266FAF">
        <w:rPr>
          <w:rFonts w:ascii="Times New Roman" w:hAnsi="Times New Roman"/>
          <w:sz w:val="24"/>
          <w:szCs w:val="24"/>
        </w:rPr>
        <w:t xml:space="preserve"> </w:t>
      </w:r>
      <w:r w:rsidRPr="002215B2">
        <w:rPr>
          <w:rFonts w:ascii="Times New Roman" w:hAnsi="Times New Roman"/>
          <w:sz w:val="24"/>
          <w:szCs w:val="24"/>
        </w:rPr>
        <w:t>о передаче решений вопросов местного значения в рамках исполнения полномочий:</w:t>
      </w:r>
    </w:p>
    <w:p w:rsidR="00D60A9E" w:rsidRPr="000E1532" w:rsidRDefault="00D60A9E" w:rsidP="00223791">
      <w:pPr>
        <w:tabs>
          <w:tab w:val="left" w:pos="0"/>
        </w:tabs>
        <w:autoSpaceDE w:val="0"/>
        <w:autoSpaceDN w:val="0"/>
        <w:adjustRightInd w:val="0"/>
        <w:spacing w:after="0" w:line="240" w:lineRule="auto"/>
        <w:jc w:val="both"/>
        <w:outlineLvl w:val="0"/>
        <w:rPr>
          <w:rFonts w:ascii="Times New Roman" w:hAnsi="Times New Roman"/>
          <w:i/>
          <w:sz w:val="24"/>
          <w:szCs w:val="24"/>
        </w:rPr>
      </w:pPr>
      <w:r>
        <w:rPr>
          <w:rFonts w:ascii="Times New Roman" w:hAnsi="Times New Roman"/>
          <w:sz w:val="24"/>
          <w:szCs w:val="24"/>
        </w:rPr>
        <w:t>- по формированию, утверждению, исполнению и контролю  за исполнением бюджета Заморского сельского поселения.</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b/>
          <w:sz w:val="24"/>
          <w:szCs w:val="24"/>
        </w:rPr>
      </w:pPr>
    </w:p>
    <w:p w:rsidR="00D60A9E" w:rsidRDefault="00D60A9E" w:rsidP="00C44D6E">
      <w:pPr>
        <w:tabs>
          <w:tab w:val="left" w:pos="747"/>
        </w:tabs>
        <w:autoSpaceDE w:val="0"/>
        <w:autoSpaceDN w:val="0"/>
        <w:adjustRightInd w:val="0"/>
        <w:spacing w:after="0" w:line="240" w:lineRule="auto"/>
        <w:jc w:val="center"/>
        <w:outlineLvl w:val="0"/>
        <w:rPr>
          <w:rFonts w:ascii="Times New Roman" w:hAnsi="Times New Roman"/>
          <w:b/>
          <w:sz w:val="24"/>
          <w:szCs w:val="24"/>
        </w:rPr>
      </w:pPr>
      <w:r w:rsidRPr="00927DD6">
        <w:rPr>
          <w:rFonts w:ascii="Times New Roman" w:hAnsi="Times New Roman"/>
          <w:b/>
          <w:sz w:val="24"/>
          <w:szCs w:val="24"/>
        </w:rPr>
        <w:t>2. Соблюдение бюджетного законодательства при исполнении бюджета поселения за 201</w:t>
      </w:r>
      <w:r>
        <w:rPr>
          <w:rFonts w:ascii="Times New Roman" w:hAnsi="Times New Roman"/>
          <w:b/>
          <w:sz w:val="24"/>
          <w:szCs w:val="24"/>
        </w:rPr>
        <w:t>4</w:t>
      </w:r>
      <w:r w:rsidRPr="00927DD6">
        <w:rPr>
          <w:rFonts w:ascii="Times New Roman" w:hAnsi="Times New Roman"/>
          <w:b/>
          <w:sz w:val="24"/>
          <w:szCs w:val="24"/>
        </w:rPr>
        <w:t xml:space="preserve"> год.</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b/>
          <w:sz w:val="24"/>
          <w:szCs w:val="24"/>
        </w:rPr>
      </w:pP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CA5C30">
        <w:rPr>
          <w:rFonts w:ascii="Times New Roman" w:hAnsi="Times New Roman"/>
          <w:sz w:val="24"/>
          <w:szCs w:val="24"/>
        </w:rPr>
        <w:t>Документы</w:t>
      </w:r>
      <w:r>
        <w:rPr>
          <w:rFonts w:ascii="Times New Roman" w:hAnsi="Times New Roman"/>
          <w:sz w:val="24"/>
          <w:szCs w:val="24"/>
        </w:rPr>
        <w:t>,</w:t>
      </w:r>
      <w:r w:rsidRPr="00CA5C30">
        <w:rPr>
          <w:rFonts w:ascii="Times New Roman" w:hAnsi="Times New Roman"/>
          <w:sz w:val="24"/>
          <w:szCs w:val="24"/>
        </w:rPr>
        <w:t xml:space="preserve"> предоставленные администрацией МО «Заморское СП»</w:t>
      </w:r>
      <w:r>
        <w:rPr>
          <w:rFonts w:ascii="Times New Roman" w:hAnsi="Times New Roman"/>
          <w:sz w:val="24"/>
          <w:szCs w:val="24"/>
        </w:rPr>
        <w:t>:</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Решение Думы Заморского СП от 23.12.2013 года № 63 «О бюджете Заморского сельского поселения на 2014 год и на плановый период 2015 и 2016 годов» с приложениями и пояснительной запиской;</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Решения Думы Заморского СП о внесении изменений в бюджет муниципального образования за 2014 год;</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sidRPr="002660C4">
        <w:rPr>
          <w:rFonts w:ascii="Times New Roman" w:hAnsi="Times New Roman"/>
          <w:sz w:val="24"/>
          <w:szCs w:val="24"/>
        </w:rPr>
        <w:t>-</w:t>
      </w:r>
      <w:r>
        <w:rPr>
          <w:rFonts w:ascii="Times New Roman" w:hAnsi="Times New Roman"/>
          <w:sz w:val="24"/>
          <w:szCs w:val="24"/>
        </w:rPr>
        <w:t xml:space="preserve"> проект </w:t>
      </w:r>
      <w:r w:rsidRPr="002660C4">
        <w:rPr>
          <w:rFonts w:ascii="Times New Roman" w:hAnsi="Times New Roman"/>
          <w:sz w:val="24"/>
          <w:szCs w:val="24"/>
        </w:rPr>
        <w:t>решени</w:t>
      </w:r>
      <w:r>
        <w:rPr>
          <w:rFonts w:ascii="Times New Roman" w:hAnsi="Times New Roman"/>
          <w:sz w:val="24"/>
          <w:szCs w:val="24"/>
        </w:rPr>
        <w:t>я</w:t>
      </w:r>
      <w:r w:rsidRPr="002660C4">
        <w:rPr>
          <w:rFonts w:ascii="Times New Roman" w:hAnsi="Times New Roman"/>
          <w:sz w:val="24"/>
          <w:szCs w:val="24"/>
        </w:rPr>
        <w:t xml:space="preserve"> Думы </w:t>
      </w:r>
      <w:r>
        <w:rPr>
          <w:rFonts w:ascii="Times New Roman" w:hAnsi="Times New Roman"/>
          <w:sz w:val="24"/>
          <w:szCs w:val="24"/>
        </w:rPr>
        <w:t>Заморского С</w:t>
      </w:r>
      <w:r w:rsidRPr="002660C4">
        <w:rPr>
          <w:rFonts w:ascii="Times New Roman" w:hAnsi="Times New Roman"/>
          <w:sz w:val="24"/>
          <w:szCs w:val="24"/>
        </w:rPr>
        <w:t xml:space="preserve">П «Отчет об исполнении бюджета Заморского </w:t>
      </w:r>
      <w:r>
        <w:rPr>
          <w:rFonts w:ascii="Times New Roman" w:hAnsi="Times New Roman"/>
          <w:sz w:val="24"/>
          <w:szCs w:val="24"/>
        </w:rPr>
        <w:t>сельского поселения</w:t>
      </w:r>
      <w:r w:rsidRPr="002660C4">
        <w:rPr>
          <w:rFonts w:ascii="Times New Roman" w:hAnsi="Times New Roman"/>
          <w:sz w:val="24"/>
          <w:szCs w:val="24"/>
        </w:rPr>
        <w:t xml:space="preserve"> МО за 2014 год»</w:t>
      </w:r>
      <w:r>
        <w:rPr>
          <w:rFonts w:ascii="Times New Roman" w:hAnsi="Times New Roman"/>
          <w:sz w:val="24"/>
          <w:szCs w:val="24"/>
        </w:rPr>
        <w:t>;</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штатные расписания и штатные замещения администрации и Думы Заморского МО;</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сметы расходов администрации и Думы Заморского МО на начала года и на конец года.</w:t>
      </w:r>
    </w:p>
    <w:p w:rsidR="00D60A9E" w:rsidRDefault="00D60A9E" w:rsidP="007E663B">
      <w:pPr>
        <w:pStyle w:val="1"/>
        <w:tabs>
          <w:tab w:val="left" w:pos="567"/>
        </w:tabs>
        <w:ind w:left="0"/>
        <w:jc w:val="both"/>
      </w:pPr>
      <w:r>
        <w:t xml:space="preserve">       </w:t>
      </w:r>
      <w:r w:rsidR="00C44D6E">
        <w:t xml:space="preserve">  </w:t>
      </w:r>
      <w:r>
        <w:t>Вместе с этим, следует отметить, что по запросу КСП не представлен реестр муниципального имущества МО «Заморское СП»  по состоянию на 01.01.2015 года.</w:t>
      </w:r>
    </w:p>
    <w:p w:rsidR="00D60A9E" w:rsidRDefault="00C44D6E" w:rsidP="00C44D6E">
      <w:pPr>
        <w:shd w:val="clear" w:color="auto" w:fill="FFFFFF"/>
        <w:spacing w:after="0" w:line="240" w:lineRule="auto"/>
        <w:ind w:left="24" w:right="5"/>
        <w:jc w:val="both"/>
        <w:rPr>
          <w:rFonts w:ascii="Times New Roman" w:hAnsi="Times New Roman"/>
          <w:color w:val="000000"/>
          <w:spacing w:val="1"/>
          <w:sz w:val="24"/>
          <w:szCs w:val="24"/>
        </w:rPr>
      </w:pPr>
      <w:r>
        <w:rPr>
          <w:rFonts w:ascii="Times New Roman" w:hAnsi="Times New Roman"/>
          <w:color w:val="000000"/>
          <w:spacing w:val="6"/>
          <w:sz w:val="24"/>
          <w:szCs w:val="24"/>
        </w:rPr>
        <w:t xml:space="preserve">         </w:t>
      </w:r>
      <w:r w:rsidR="00D60A9E" w:rsidRPr="00A8130A">
        <w:rPr>
          <w:rFonts w:ascii="Times New Roman" w:hAnsi="Times New Roman"/>
          <w:color w:val="000000"/>
          <w:spacing w:val="6"/>
          <w:sz w:val="24"/>
          <w:szCs w:val="24"/>
        </w:rPr>
        <w:t>В</w:t>
      </w:r>
      <w:r w:rsidR="00D60A9E">
        <w:rPr>
          <w:rFonts w:ascii="Times New Roman" w:hAnsi="Times New Roman"/>
          <w:color w:val="000000"/>
          <w:spacing w:val="6"/>
          <w:sz w:val="24"/>
          <w:szCs w:val="24"/>
        </w:rPr>
        <w:t xml:space="preserve"> </w:t>
      </w:r>
      <w:r w:rsidR="00D60A9E" w:rsidRPr="00A8130A">
        <w:rPr>
          <w:rFonts w:ascii="Times New Roman" w:hAnsi="Times New Roman"/>
          <w:color w:val="000000"/>
          <w:spacing w:val="6"/>
          <w:sz w:val="24"/>
          <w:szCs w:val="24"/>
        </w:rPr>
        <w:t xml:space="preserve">муниципальном образовании </w:t>
      </w:r>
      <w:r w:rsidR="00D60A9E">
        <w:rPr>
          <w:rFonts w:ascii="Times New Roman" w:hAnsi="Times New Roman"/>
          <w:color w:val="000000"/>
          <w:spacing w:val="6"/>
          <w:sz w:val="24"/>
          <w:szCs w:val="24"/>
        </w:rPr>
        <w:t>Заморском сельском</w:t>
      </w:r>
      <w:r w:rsidR="00D60A9E" w:rsidRPr="00A8130A">
        <w:rPr>
          <w:rFonts w:ascii="Times New Roman" w:hAnsi="Times New Roman"/>
          <w:color w:val="000000"/>
          <w:spacing w:val="6"/>
          <w:sz w:val="24"/>
          <w:szCs w:val="24"/>
        </w:rPr>
        <w:t xml:space="preserve"> поселени</w:t>
      </w:r>
      <w:r w:rsidR="00D60A9E">
        <w:rPr>
          <w:rFonts w:ascii="Times New Roman" w:hAnsi="Times New Roman"/>
          <w:color w:val="000000"/>
          <w:spacing w:val="6"/>
          <w:sz w:val="24"/>
          <w:szCs w:val="24"/>
        </w:rPr>
        <w:t>и</w:t>
      </w:r>
      <w:r w:rsidR="00D60A9E" w:rsidRPr="00A8130A">
        <w:rPr>
          <w:rFonts w:ascii="Times New Roman" w:hAnsi="Times New Roman"/>
          <w:color w:val="000000"/>
          <w:spacing w:val="6"/>
          <w:sz w:val="24"/>
          <w:szCs w:val="24"/>
        </w:rPr>
        <w:t xml:space="preserve"> </w:t>
      </w:r>
      <w:r w:rsidR="00D60A9E" w:rsidRPr="00A8130A">
        <w:rPr>
          <w:rFonts w:ascii="Times New Roman" w:hAnsi="Times New Roman"/>
          <w:color w:val="000000"/>
          <w:spacing w:val="3"/>
          <w:sz w:val="24"/>
          <w:szCs w:val="24"/>
        </w:rPr>
        <w:t xml:space="preserve">вопросы составления, утверждения и исполнения местного бюджета в </w:t>
      </w:r>
      <w:r w:rsidR="00D60A9E" w:rsidRPr="00A8130A">
        <w:rPr>
          <w:rFonts w:ascii="Times New Roman" w:hAnsi="Times New Roman"/>
          <w:color w:val="000000"/>
          <w:spacing w:val="1"/>
          <w:sz w:val="24"/>
          <w:szCs w:val="24"/>
        </w:rPr>
        <w:t xml:space="preserve">проверяемый период регулировались Уставом </w:t>
      </w:r>
      <w:r w:rsidR="00D60A9E">
        <w:rPr>
          <w:rFonts w:ascii="Times New Roman" w:hAnsi="Times New Roman"/>
          <w:color w:val="000000"/>
          <w:spacing w:val="1"/>
          <w:sz w:val="24"/>
          <w:szCs w:val="24"/>
        </w:rPr>
        <w:t>П</w:t>
      </w:r>
      <w:r w:rsidR="00D60A9E" w:rsidRPr="00A8130A">
        <w:rPr>
          <w:rFonts w:ascii="Times New Roman" w:hAnsi="Times New Roman"/>
          <w:color w:val="000000"/>
          <w:spacing w:val="1"/>
          <w:sz w:val="24"/>
          <w:szCs w:val="24"/>
        </w:rPr>
        <w:t xml:space="preserve">оселения, а также Положением о бюджетном процессе в </w:t>
      </w:r>
      <w:r w:rsidR="00D60A9E">
        <w:rPr>
          <w:rFonts w:ascii="Times New Roman" w:hAnsi="Times New Roman"/>
          <w:color w:val="000000"/>
          <w:spacing w:val="1"/>
          <w:sz w:val="24"/>
          <w:szCs w:val="24"/>
        </w:rPr>
        <w:t xml:space="preserve">Заморском </w:t>
      </w:r>
      <w:r w:rsidR="00D60A9E" w:rsidRPr="00A8130A">
        <w:rPr>
          <w:rFonts w:ascii="Times New Roman" w:hAnsi="Times New Roman"/>
          <w:color w:val="000000"/>
          <w:spacing w:val="1"/>
          <w:sz w:val="24"/>
          <w:szCs w:val="24"/>
        </w:rPr>
        <w:t xml:space="preserve"> </w:t>
      </w:r>
      <w:r w:rsidR="00D60A9E">
        <w:rPr>
          <w:rFonts w:ascii="Times New Roman" w:hAnsi="Times New Roman"/>
          <w:color w:val="000000"/>
          <w:spacing w:val="1"/>
          <w:sz w:val="24"/>
          <w:szCs w:val="24"/>
        </w:rPr>
        <w:t>СП (далее – Положение о бюджетном процессе)</w:t>
      </w:r>
      <w:r w:rsidR="00D60A9E" w:rsidRPr="00A8130A">
        <w:rPr>
          <w:rFonts w:ascii="Times New Roman" w:hAnsi="Times New Roman"/>
          <w:color w:val="000000"/>
          <w:spacing w:val="1"/>
          <w:sz w:val="24"/>
          <w:szCs w:val="24"/>
        </w:rPr>
        <w:t>.</w:t>
      </w:r>
    </w:p>
    <w:p w:rsidR="00D60A9E" w:rsidRPr="00C658AC"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Следует отметить, что бюджетный процесс является регламентируемой нормой права деятельности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исполнением бюджетов, осуществлением бюджетного учета, составлению, </w:t>
      </w:r>
      <w:r w:rsidRPr="00A40D66">
        <w:rPr>
          <w:rFonts w:ascii="Times New Roman" w:hAnsi="Times New Roman"/>
          <w:sz w:val="24"/>
          <w:szCs w:val="24"/>
        </w:rPr>
        <w:t>внешней проверке</w:t>
      </w:r>
      <w:r>
        <w:rPr>
          <w:rFonts w:ascii="Times New Roman" w:hAnsi="Times New Roman"/>
          <w:sz w:val="24"/>
          <w:szCs w:val="24"/>
        </w:rPr>
        <w:t>, рассмотрению и утверждению отчета об исполнении бюджета.</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color w:val="000000"/>
          <w:spacing w:val="19"/>
          <w:sz w:val="24"/>
          <w:szCs w:val="24"/>
        </w:rPr>
        <w:t xml:space="preserve">        </w:t>
      </w:r>
      <w:r>
        <w:rPr>
          <w:rFonts w:ascii="Times New Roman" w:hAnsi="Times New Roman"/>
          <w:sz w:val="24"/>
          <w:szCs w:val="24"/>
        </w:rPr>
        <w:t xml:space="preserve">Как показала проверка, в соответствии с требованиями БК РФ и Положения о бюджетном процессе, распоряжением администрации Поселения разработаны и утверждены нормативные </w:t>
      </w:r>
      <w:r>
        <w:rPr>
          <w:rFonts w:ascii="Times New Roman" w:hAnsi="Times New Roman"/>
          <w:sz w:val="24"/>
          <w:szCs w:val="24"/>
        </w:rPr>
        <w:lastRenderedPageBreak/>
        <w:t>правовые акты, регламентирующие порядок составления и ведения бюджетной сметы, порядок         планирования бюджетных ассигнований, порядок составления сводной бюджетной росписи.</w:t>
      </w:r>
    </w:p>
    <w:p w:rsidR="00D60A9E" w:rsidRPr="00AD596C" w:rsidRDefault="00D60A9E" w:rsidP="00223791">
      <w:pPr>
        <w:tabs>
          <w:tab w:val="left" w:pos="747"/>
        </w:tabs>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          </w:t>
      </w:r>
      <w:r w:rsidRPr="00EB5AD7">
        <w:rPr>
          <w:rFonts w:ascii="Times New Roman" w:hAnsi="Times New Roman"/>
          <w:color w:val="000000"/>
          <w:spacing w:val="-1"/>
          <w:sz w:val="24"/>
          <w:szCs w:val="24"/>
        </w:rPr>
        <w:t xml:space="preserve">В </w:t>
      </w:r>
      <w:r>
        <w:rPr>
          <w:rFonts w:ascii="Times New Roman" w:hAnsi="Times New Roman"/>
          <w:color w:val="000000"/>
          <w:spacing w:val="-1"/>
          <w:sz w:val="24"/>
          <w:szCs w:val="24"/>
        </w:rPr>
        <w:t>целях приведения в соответствие с бюджетным законодательством</w:t>
      </w:r>
      <w:r w:rsidRPr="00EB5AD7">
        <w:rPr>
          <w:rFonts w:ascii="Times New Roman" w:hAnsi="Times New Roman"/>
          <w:color w:val="000000"/>
          <w:spacing w:val="-1"/>
          <w:sz w:val="24"/>
          <w:szCs w:val="24"/>
        </w:rPr>
        <w:t xml:space="preserve"> п. 1 ст. 79 БК РФ в</w:t>
      </w:r>
      <w:r>
        <w:rPr>
          <w:rFonts w:ascii="Times New Roman" w:hAnsi="Times New Roman"/>
          <w:color w:val="000000"/>
          <w:spacing w:val="-1"/>
          <w:sz w:val="24"/>
          <w:szCs w:val="24"/>
        </w:rPr>
        <w:t>нести изменения в</w:t>
      </w:r>
      <w:r w:rsidRPr="00EB5AD7">
        <w:rPr>
          <w:rFonts w:ascii="Times New Roman" w:hAnsi="Times New Roman"/>
          <w:color w:val="000000"/>
          <w:spacing w:val="-1"/>
          <w:sz w:val="24"/>
          <w:szCs w:val="24"/>
        </w:rPr>
        <w:t xml:space="preserve"> Положени</w:t>
      </w:r>
      <w:r>
        <w:rPr>
          <w:rFonts w:ascii="Times New Roman" w:hAnsi="Times New Roman"/>
          <w:color w:val="000000"/>
          <w:spacing w:val="-1"/>
          <w:sz w:val="24"/>
          <w:szCs w:val="24"/>
        </w:rPr>
        <w:t>е</w:t>
      </w:r>
      <w:r w:rsidRPr="00EB5AD7">
        <w:rPr>
          <w:rFonts w:ascii="Times New Roman" w:hAnsi="Times New Roman"/>
          <w:color w:val="000000"/>
          <w:spacing w:val="-1"/>
          <w:sz w:val="24"/>
          <w:szCs w:val="24"/>
        </w:rPr>
        <w:t xml:space="preserve"> о бюджетном процессе </w:t>
      </w:r>
      <w:r w:rsidRPr="00EB5AD7">
        <w:rPr>
          <w:rFonts w:ascii="Times New Roman" w:hAnsi="Times New Roman"/>
          <w:color w:val="000000"/>
          <w:sz w:val="24"/>
          <w:szCs w:val="24"/>
        </w:rPr>
        <w:t xml:space="preserve"> Заморского сельского поселения </w:t>
      </w:r>
      <w:r>
        <w:rPr>
          <w:rFonts w:ascii="Times New Roman" w:hAnsi="Times New Roman"/>
          <w:color w:val="000000"/>
          <w:sz w:val="24"/>
          <w:szCs w:val="24"/>
        </w:rPr>
        <w:t>в статье 4 п. 16, в статье 5 п. 2 слова «долгосрочными целевыми программами» заменить словами «муниципальными программами»</w:t>
      </w:r>
      <w:r w:rsidRPr="00EB5AD7">
        <w:rPr>
          <w:rFonts w:ascii="Times New Roman" w:hAnsi="Times New Roman"/>
          <w:color w:val="000000"/>
          <w:spacing w:val="1"/>
          <w:sz w:val="24"/>
          <w:szCs w:val="24"/>
        </w:rPr>
        <w:t>.</w:t>
      </w:r>
      <w:r>
        <w:rPr>
          <w:rFonts w:ascii="Times New Roman" w:hAnsi="Times New Roman"/>
          <w:sz w:val="24"/>
          <w:szCs w:val="24"/>
        </w:rPr>
        <w:t xml:space="preserve"> КСП предлагает, также внести изменения в Паспорт долгосрочной целевой программы «Развитие автомобильных дорог общего пользования местного значения, на 2012-2015 годы на территории Заморского МО», согласно п. 1 ст. 79 БК РФ.</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color w:val="000000"/>
          <w:spacing w:val="1"/>
          <w:sz w:val="24"/>
          <w:szCs w:val="24"/>
        </w:rPr>
      </w:pPr>
      <w:r>
        <w:rPr>
          <w:rFonts w:ascii="Times New Roman" w:hAnsi="Times New Roman"/>
          <w:sz w:val="24"/>
          <w:szCs w:val="24"/>
        </w:rPr>
        <w:t xml:space="preserve">          В соответствии со статьей 187 БК РФ Решением Думы Заморского СП «О бюджете Заморского сельского поселения на 2014 год и на плановый период 2015 и 2016 годов</w:t>
      </w:r>
      <w:r>
        <w:rPr>
          <w:rFonts w:ascii="Times New Roman" w:hAnsi="Times New Roman"/>
          <w:color w:val="000000"/>
          <w:spacing w:val="1"/>
          <w:sz w:val="24"/>
          <w:szCs w:val="24"/>
        </w:rPr>
        <w:t>» от 23.12.2013 года № 63 утвержден бюджет Поселения до начала финансового года.</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В соответствии п. 3 ст.264.4 БК РФ, проект решения Думы МО «Заморское СП» «Отчет об исполнении бюджета Заморского сельского поселения МО за 2014 год» представлен администрацией Поселения в Контрольно-счетную палату Нижнеилимского муниципального района в установленный срок.</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Первоначально Решением Думы Поселения на 2014 год от 23.12.2013 г. № 63 доходы Заморского СП утверждены в сумме 6104,8 тыс. руб., в том числе безвозмездные поступления -  5232,8 тыс. рублей. Расходы бюджета утверждены в сумме  6315,2</w:t>
      </w:r>
      <w:r>
        <w:rPr>
          <w:rFonts w:ascii="Times New Roman" w:hAnsi="Times New Roman"/>
          <w:b/>
          <w:sz w:val="24"/>
          <w:szCs w:val="24"/>
        </w:rPr>
        <w:t xml:space="preserve"> </w:t>
      </w:r>
      <w:r>
        <w:rPr>
          <w:rFonts w:ascii="Times New Roman" w:hAnsi="Times New Roman"/>
          <w:sz w:val="24"/>
          <w:szCs w:val="24"/>
        </w:rPr>
        <w:t>тыс. рублей. В течение 2014 года в бюджет Заморского сельского поселения вносились изменения.</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По состоянию на 31.12.2014 года уточненные значения по доходам и расходам бюджета Заморского СП на 2014 год имеют следующие показатели:</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исполнение по доходам составило в сумме  6486,5</w:t>
      </w:r>
      <w:r>
        <w:rPr>
          <w:rFonts w:ascii="Times New Roman" w:hAnsi="Times New Roman"/>
          <w:b/>
          <w:sz w:val="24"/>
          <w:szCs w:val="24"/>
        </w:rPr>
        <w:t xml:space="preserve"> </w:t>
      </w:r>
      <w:r>
        <w:rPr>
          <w:rFonts w:ascii="Times New Roman" w:hAnsi="Times New Roman"/>
          <w:sz w:val="24"/>
          <w:szCs w:val="24"/>
        </w:rPr>
        <w:t xml:space="preserve">тыс. руб.; </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исполнение по расходам в сумме 6554,8</w:t>
      </w:r>
      <w:r>
        <w:rPr>
          <w:rFonts w:ascii="Times New Roman" w:hAnsi="Times New Roman"/>
          <w:b/>
          <w:sz w:val="24"/>
          <w:szCs w:val="24"/>
        </w:rPr>
        <w:t xml:space="preserve"> </w:t>
      </w:r>
      <w:r>
        <w:rPr>
          <w:rFonts w:ascii="Times New Roman" w:hAnsi="Times New Roman"/>
          <w:sz w:val="24"/>
          <w:szCs w:val="24"/>
        </w:rPr>
        <w:t>тыс. руб.;</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размер дефицита бюджета составил 68,3 тыс. рублей.</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На основании доведенных до администрации поселения в установленном порядке объемов лимитов бюджетных обязательств на очередной финансовый год составляется смета расходов. В ходе экспертно-аналитических мероприятий установлено, что представленные числовые показатели в смете расходов бюджета поселения от 09.01.2014 года, подписанные главой Заморского сельского поселения Киященко А.Н. не соответствуют утвержденным лимитам бюджетных обязательств. В смете расходов на 2014 год от 09.01.2014 года Думы Заморского сельского поселения Нижнеилимского района утверждены показатели по КФСР 0103 в сумме 271,8 тыс. руб., а по бюджетным обязательствам по КФСР 0103 утверждено в сумме 269,2 тыс. руб., разница составила 2,6 тыс. рублей. В смете расходов на 2014 год от 09.01.2014 года Администрации Заморского сельского поселения Нижнеилимского района утверждены показатели по КФСР 0104 в сумме 3393,57 тыс. руб., а по бюджетным обязательствам по КФСР 0104 утверждено в сумме 2678,4 тыс. руб., разница составила 715,17 тыс. рублей. При утверждении сметы расходов Администрации Заморского сельского поселения Нижнеилимского района на конец 2014 года, допущена некорректная ошибка даты утверждения сметы - 09 января 2014 года. </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Таким образом, сметы расходов Заморского сельского поселения составляются с нарушением п. 2 ст. 221 БК РФ и порядка составления, утверждения и ведения бюджетных смет казенного учреждения Заморского сельского поселения утвержденного Постановлением Главы Заморского СП № 3-В от 03.03.2014 года «Об утверждении Порядка составления, утверждения и ведения бюджетных смет казенных учреждений Заморского сельского поселения».</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rsidR="00D60A9E" w:rsidRPr="00927DD6" w:rsidRDefault="00D60A9E" w:rsidP="00C44D6E">
      <w:pPr>
        <w:tabs>
          <w:tab w:val="left" w:pos="747"/>
        </w:tabs>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3. </w:t>
      </w:r>
      <w:r w:rsidRPr="00927DD6">
        <w:rPr>
          <w:rFonts w:ascii="Times New Roman" w:hAnsi="Times New Roman"/>
          <w:b/>
          <w:sz w:val="24"/>
          <w:szCs w:val="24"/>
        </w:rPr>
        <w:t xml:space="preserve">Состояние бюджетного учета и отчетности </w:t>
      </w:r>
      <w:r>
        <w:rPr>
          <w:rFonts w:ascii="Times New Roman" w:hAnsi="Times New Roman"/>
          <w:b/>
          <w:sz w:val="24"/>
          <w:szCs w:val="24"/>
        </w:rPr>
        <w:t>Заморского</w:t>
      </w:r>
      <w:r w:rsidRPr="00927DD6">
        <w:rPr>
          <w:rFonts w:ascii="Times New Roman" w:hAnsi="Times New Roman"/>
          <w:b/>
          <w:sz w:val="24"/>
          <w:szCs w:val="24"/>
        </w:rPr>
        <w:t xml:space="preserve"> сельского поселения.</w:t>
      </w:r>
    </w:p>
    <w:p w:rsidR="00D60A9E" w:rsidRDefault="00D60A9E" w:rsidP="00223791">
      <w:pPr>
        <w:pStyle w:val="a3"/>
        <w:autoSpaceDE w:val="0"/>
        <w:autoSpaceDN w:val="0"/>
        <w:adjustRightInd w:val="0"/>
        <w:spacing w:after="0" w:line="240" w:lineRule="auto"/>
        <w:ind w:left="0"/>
        <w:jc w:val="both"/>
        <w:outlineLvl w:val="0"/>
        <w:rPr>
          <w:rFonts w:ascii="Times New Roman" w:hAnsi="Times New Roman"/>
          <w:sz w:val="24"/>
          <w:szCs w:val="24"/>
        </w:rPr>
      </w:pPr>
      <w:r w:rsidRPr="00927DD6">
        <w:rPr>
          <w:rFonts w:ascii="Times New Roman" w:hAnsi="Times New Roman"/>
          <w:sz w:val="24"/>
          <w:szCs w:val="24"/>
        </w:rPr>
        <w:t xml:space="preserve">       </w:t>
      </w:r>
    </w:p>
    <w:p w:rsidR="00D60A9E" w:rsidRDefault="00D60A9E" w:rsidP="00223791">
      <w:pPr>
        <w:pStyle w:val="a3"/>
        <w:tabs>
          <w:tab w:val="left" w:pos="709"/>
        </w:tabs>
        <w:autoSpaceDE w:val="0"/>
        <w:autoSpaceDN w:val="0"/>
        <w:adjustRightInd w:val="0"/>
        <w:spacing w:after="0" w:line="240" w:lineRule="auto"/>
        <w:ind w:left="0"/>
        <w:jc w:val="both"/>
        <w:outlineLvl w:val="0"/>
        <w:rPr>
          <w:rFonts w:ascii="Times New Roman" w:hAnsi="Times New Roman"/>
          <w:sz w:val="24"/>
          <w:szCs w:val="24"/>
        </w:rPr>
      </w:pPr>
      <w:r w:rsidRPr="00927DD6">
        <w:rPr>
          <w:rFonts w:ascii="Times New Roman" w:hAnsi="Times New Roman"/>
          <w:sz w:val="24"/>
          <w:szCs w:val="24"/>
        </w:rPr>
        <w:t xml:space="preserve"> </w:t>
      </w:r>
      <w:r>
        <w:rPr>
          <w:rFonts w:ascii="Times New Roman" w:hAnsi="Times New Roman"/>
          <w:sz w:val="24"/>
          <w:szCs w:val="24"/>
        </w:rPr>
        <w:t xml:space="preserve">        </w:t>
      </w:r>
      <w:r w:rsidRPr="00927DD6">
        <w:rPr>
          <w:rFonts w:ascii="Times New Roman" w:hAnsi="Times New Roman"/>
          <w:sz w:val="24"/>
          <w:szCs w:val="24"/>
        </w:rPr>
        <w:t xml:space="preserve"> Полномочия по ведению </w:t>
      </w:r>
      <w:r>
        <w:rPr>
          <w:rFonts w:ascii="Times New Roman" w:hAnsi="Times New Roman"/>
          <w:sz w:val="24"/>
          <w:szCs w:val="24"/>
        </w:rPr>
        <w:t>бухгалтерского</w:t>
      </w:r>
      <w:r w:rsidRPr="00927DD6">
        <w:rPr>
          <w:rFonts w:ascii="Times New Roman" w:hAnsi="Times New Roman"/>
          <w:sz w:val="24"/>
          <w:szCs w:val="24"/>
        </w:rPr>
        <w:t xml:space="preserve"> учета Администрации поселения, составлению бюджетной отчетности переданы Централизованной бухгалтерии Финансового управления администрации Нижнеилимского муниципального района</w:t>
      </w:r>
      <w:r>
        <w:rPr>
          <w:rFonts w:ascii="Times New Roman" w:hAnsi="Times New Roman"/>
          <w:sz w:val="24"/>
          <w:szCs w:val="24"/>
        </w:rPr>
        <w:t>.</w:t>
      </w:r>
      <w:r w:rsidRPr="00927DD6">
        <w:rPr>
          <w:rFonts w:ascii="Times New Roman" w:hAnsi="Times New Roman"/>
          <w:sz w:val="24"/>
          <w:szCs w:val="24"/>
        </w:rPr>
        <w:t xml:space="preserve">         </w:t>
      </w:r>
    </w:p>
    <w:p w:rsidR="00D60A9E" w:rsidRPr="00927DD6" w:rsidRDefault="00D60A9E" w:rsidP="00223791">
      <w:pPr>
        <w:tabs>
          <w:tab w:val="left" w:pos="158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27DD6">
        <w:rPr>
          <w:rFonts w:ascii="Times New Roman" w:hAnsi="Times New Roman"/>
          <w:sz w:val="24"/>
          <w:szCs w:val="24"/>
        </w:rPr>
        <w:t xml:space="preserve">Годовая бюджетная отчетность представлена </w:t>
      </w:r>
      <w:r>
        <w:rPr>
          <w:rFonts w:ascii="Times New Roman" w:hAnsi="Times New Roman"/>
          <w:sz w:val="24"/>
          <w:szCs w:val="24"/>
        </w:rPr>
        <w:t>2</w:t>
      </w:r>
      <w:r w:rsidRPr="00927DD6">
        <w:rPr>
          <w:rFonts w:ascii="Times New Roman" w:hAnsi="Times New Roman"/>
          <w:sz w:val="24"/>
          <w:szCs w:val="24"/>
        </w:rPr>
        <w:t xml:space="preserve">-мя субъектами бюджетной отчетности: администрацией </w:t>
      </w:r>
      <w:r>
        <w:rPr>
          <w:rFonts w:ascii="Times New Roman" w:hAnsi="Times New Roman"/>
          <w:sz w:val="24"/>
          <w:szCs w:val="24"/>
        </w:rPr>
        <w:t>Заморского</w:t>
      </w:r>
      <w:r w:rsidRPr="00927DD6">
        <w:rPr>
          <w:rFonts w:ascii="Times New Roman" w:hAnsi="Times New Roman"/>
          <w:sz w:val="24"/>
          <w:szCs w:val="24"/>
        </w:rPr>
        <w:t xml:space="preserve"> СП, Думой </w:t>
      </w:r>
      <w:r>
        <w:rPr>
          <w:rFonts w:ascii="Times New Roman" w:hAnsi="Times New Roman"/>
          <w:sz w:val="24"/>
          <w:szCs w:val="24"/>
        </w:rPr>
        <w:t>Заморского</w:t>
      </w:r>
      <w:r w:rsidRPr="00927DD6">
        <w:rPr>
          <w:rFonts w:ascii="Times New Roman" w:hAnsi="Times New Roman"/>
          <w:sz w:val="24"/>
          <w:szCs w:val="24"/>
        </w:rPr>
        <w:t xml:space="preserve"> СП, а также представлена консолидированная отчетность </w:t>
      </w:r>
      <w:r>
        <w:rPr>
          <w:rFonts w:ascii="Times New Roman" w:hAnsi="Times New Roman"/>
          <w:sz w:val="24"/>
          <w:szCs w:val="24"/>
        </w:rPr>
        <w:t>Заморского</w:t>
      </w:r>
      <w:r w:rsidRPr="00927DD6">
        <w:rPr>
          <w:rFonts w:ascii="Times New Roman" w:hAnsi="Times New Roman"/>
          <w:sz w:val="24"/>
          <w:szCs w:val="24"/>
        </w:rPr>
        <w:t xml:space="preserve"> СП.</w:t>
      </w:r>
    </w:p>
    <w:p w:rsidR="006D224D" w:rsidRDefault="00D60A9E" w:rsidP="00FB4463">
      <w:pPr>
        <w:shd w:val="clear" w:color="auto" w:fill="FFFFFF"/>
        <w:spacing w:after="0" w:line="240" w:lineRule="auto"/>
        <w:jc w:val="both"/>
        <w:rPr>
          <w:rFonts w:ascii="Times New Roman" w:hAnsi="Times New Roman"/>
          <w:color w:val="000000"/>
          <w:spacing w:val="6"/>
          <w:sz w:val="24"/>
          <w:szCs w:val="24"/>
        </w:rPr>
      </w:pPr>
      <w:r>
        <w:rPr>
          <w:rFonts w:ascii="Times New Roman" w:hAnsi="Times New Roman"/>
          <w:color w:val="000000"/>
          <w:spacing w:val="2"/>
          <w:sz w:val="24"/>
          <w:szCs w:val="24"/>
        </w:rPr>
        <w:t xml:space="preserve">          </w:t>
      </w:r>
      <w:r w:rsidRPr="00A226C6">
        <w:rPr>
          <w:rFonts w:ascii="Times New Roman" w:hAnsi="Times New Roman"/>
          <w:color w:val="000000"/>
          <w:spacing w:val="2"/>
          <w:sz w:val="24"/>
          <w:szCs w:val="24"/>
        </w:rPr>
        <w:t>Формы представленной бюджетной отчетности</w:t>
      </w:r>
      <w:r>
        <w:rPr>
          <w:rFonts w:ascii="Times New Roman" w:hAnsi="Times New Roman"/>
          <w:color w:val="000000"/>
          <w:spacing w:val="2"/>
          <w:sz w:val="24"/>
          <w:szCs w:val="24"/>
        </w:rPr>
        <w:t xml:space="preserve"> по Администрации Поселения и Думе Поселения</w:t>
      </w:r>
      <w:r w:rsidRPr="00A226C6">
        <w:rPr>
          <w:rFonts w:ascii="Times New Roman" w:hAnsi="Times New Roman"/>
          <w:color w:val="000000"/>
          <w:spacing w:val="2"/>
          <w:sz w:val="24"/>
          <w:szCs w:val="24"/>
        </w:rPr>
        <w:t xml:space="preserve"> подписаны Главой </w:t>
      </w:r>
      <w:r>
        <w:rPr>
          <w:rFonts w:ascii="Times New Roman" w:hAnsi="Times New Roman"/>
          <w:color w:val="000000"/>
          <w:sz w:val="24"/>
          <w:szCs w:val="24"/>
        </w:rPr>
        <w:t>Заморского</w:t>
      </w:r>
      <w:r w:rsidRPr="00A226C6">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Киященко А.Н.</w:t>
      </w:r>
      <w:r w:rsidRPr="00A226C6">
        <w:rPr>
          <w:rFonts w:ascii="Times New Roman" w:hAnsi="Times New Roman"/>
          <w:color w:val="000000"/>
          <w:sz w:val="24"/>
          <w:szCs w:val="24"/>
        </w:rPr>
        <w:t xml:space="preserve"> и </w:t>
      </w:r>
      <w:r>
        <w:rPr>
          <w:rFonts w:ascii="Times New Roman" w:hAnsi="Times New Roman"/>
          <w:color w:val="000000"/>
          <w:sz w:val="24"/>
          <w:szCs w:val="24"/>
        </w:rPr>
        <w:t xml:space="preserve">заместителем руководителя </w:t>
      </w:r>
      <w:r>
        <w:rPr>
          <w:rFonts w:ascii="Times New Roman" w:hAnsi="Times New Roman"/>
          <w:color w:val="000000"/>
          <w:spacing w:val="6"/>
          <w:sz w:val="24"/>
          <w:szCs w:val="24"/>
        </w:rPr>
        <w:t xml:space="preserve">Централизованной бухгалтерии Финансового управления Баравковой Т.Н. </w:t>
      </w:r>
    </w:p>
    <w:p w:rsidR="00D60A9E" w:rsidRPr="00A226C6" w:rsidRDefault="00D60A9E" w:rsidP="00FB4463">
      <w:pPr>
        <w:shd w:val="clear" w:color="auto" w:fill="FFFFFF"/>
        <w:spacing w:after="0" w:line="240" w:lineRule="auto"/>
        <w:jc w:val="both"/>
        <w:rPr>
          <w:rFonts w:ascii="Times New Roman" w:hAnsi="Times New Roman"/>
          <w:sz w:val="24"/>
          <w:szCs w:val="24"/>
        </w:rPr>
      </w:pPr>
      <w:r w:rsidRPr="00A226C6">
        <w:rPr>
          <w:rFonts w:ascii="Times New Roman" w:hAnsi="Times New Roman"/>
          <w:color w:val="000000"/>
          <w:spacing w:val="6"/>
          <w:sz w:val="24"/>
          <w:szCs w:val="24"/>
        </w:rPr>
        <w:t xml:space="preserve">Отчетность составлена нарастающим </w:t>
      </w:r>
      <w:r w:rsidRPr="00A226C6">
        <w:rPr>
          <w:rFonts w:ascii="Times New Roman" w:hAnsi="Times New Roman"/>
          <w:color w:val="000000"/>
          <w:spacing w:val="5"/>
          <w:sz w:val="24"/>
          <w:szCs w:val="24"/>
        </w:rPr>
        <w:t xml:space="preserve">итогом с начала года в рублях с точностью до второго десятичного знака </w:t>
      </w:r>
      <w:r w:rsidRPr="00A226C6">
        <w:rPr>
          <w:rFonts w:ascii="Times New Roman" w:hAnsi="Times New Roman"/>
          <w:color w:val="000000"/>
          <w:sz w:val="24"/>
          <w:szCs w:val="24"/>
        </w:rPr>
        <w:t xml:space="preserve">после запятой, что соответствует требованиям, предъявляемым </w:t>
      </w:r>
      <w:r w:rsidRPr="00927DD6">
        <w:rPr>
          <w:rFonts w:ascii="Times New Roman" w:hAnsi="Times New Roman"/>
          <w:sz w:val="24"/>
          <w:szCs w:val="24"/>
        </w:rPr>
        <w:t>Инструкци</w:t>
      </w:r>
      <w:r>
        <w:rPr>
          <w:rFonts w:ascii="Times New Roman" w:hAnsi="Times New Roman"/>
          <w:sz w:val="24"/>
          <w:szCs w:val="24"/>
        </w:rPr>
        <w:t>ей</w:t>
      </w:r>
      <w:r w:rsidRPr="00927DD6">
        <w:rPr>
          <w:rFonts w:ascii="Times New Roman" w:hAnsi="Times New Roman"/>
          <w:sz w:val="24"/>
          <w:szCs w:val="24"/>
        </w:rPr>
        <w:t xml:space="preserve"> о порядке составления и представления годовой, квартальной и месячной от</w:t>
      </w:r>
      <w:r>
        <w:rPr>
          <w:rFonts w:ascii="Times New Roman" w:hAnsi="Times New Roman"/>
          <w:sz w:val="24"/>
          <w:szCs w:val="24"/>
        </w:rPr>
        <w:t xml:space="preserve">четности об исполнении бюджетов </w:t>
      </w:r>
      <w:r w:rsidRPr="00927DD6">
        <w:rPr>
          <w:rFonts w:ascii="Times New Roman" w:hAnsi="Times New Roman"/>
          <w:sz w:val="24"/>
          <w:szCs w:val="24"/>
        </w:rPr>
        <w:t>бюджетной системы Российской Федерации, утвержденной Приказом Минфина РФ  от 28.12.2010 года (далее – Инструкция 191н</w:t>
      </w:r>
      <w:r>
        <w:rPr>
          <w:rFonts w:ascii="Times New Roman" w:hAnsi="Times New Roman"/>
          <w:sz w:val="24"/>
          <w:szCs w:val="24"/>
        </w:rPr>
        <w:t>).</w:t>
      </w:r>
      <w:r w:rsidRPr="00A226C6">
        <w:rPr>
          <w:rFonts w:ascii="Times New Roman" w:hAnsi="Times New Roman"/>
          <w:color w:val="000000"/>
          <w:spacing w:val="1"/>
          <w:sz w:val="24"/>
          <w:szCs w:val="24"/>
        </w:rPr>
        <w:t xml:space="preserve"> </w:t>
      </w:r>
    </w:p>
    <w:p w:rsidR="00D60A9E" w:rsidRPr="00927DD6" w:rsidRDefault="00D60A9E" w:rsidP="00FB4463">
      <w:pPr>
        <w:tabs>
          <w:tab w:val="left" w:pos="709"/>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27DD6">
        <w:rPr>
          <w:rFonts w:ascii="Times New Roman" w:hAnsi="Times New Roman"/>
          <w:sz w:val="24"/>
          <w:szCs w:val="24"/>
        </w:rPr>
        <w:t>Перед составлением годовой отчетности, в соответствии с</w:t>
      </w:r>
      <w:r>
        <w:rPr>
          <w:rFonts w:ascii="Times New Roman" w:hAnsi="Times New Roman"/>
          <w:sz w:val="24"/>
          <w:szCs w:val="24"/>
        </w:rPr>
        <w:t xml:space="preserve"> требованиями</w:t>
      </w:r>
      <w:r w:rsidRPr="00927DD6">
        <w:rPr>
          <w:rFonts w:ascii="Times New Roman" w:hAnsi="Times New Roman"/>
          <w:sz w:val="24"/>
          <w:szCs w:val="24"/>
        </w:rPr>
        <w:t xml:space="preserve"> Федерального закона от </w:t>
      </w:r>
      <w:r>
        <w:rPr>
          <w:rFonts w:ascii="Times New Roman" w:hAnsi="Times New Roman"/>
          <w:sz w:val="24"/>
          <w:szCs w:val="24"/>
        </w:rPr>
        <w:t>06</w:t>
      </w:r>
      <w:r w:rsidRPr="00927DD6">
        <w:rPr>
          <w:rFonts w:ascii="Times New Roman" w:hAnsi="Times New Roman"/>
          <w:sz w:val="24"/>
          <w:szCs w:val="24"/>
        </w:rPr>
        <w:t>.1</w:t>
      </w:r>
      <w:r>
        <w:rPr>
          <w:rFonts w:ascii="Times New Roman" w:hAnsi="Times New Roman"/>
          <w:sz w:val="24"/>
          <w:szCs w:val="24"/>
        </w:rPr>
        <w:t>2</w:t>
      </w:r>
      <w:r w:rsidRPr="00927DD6">
        <w:rPr>
          <w:rFonts w:ascii="Times New Roman" w:hAnsi="Times New Roman"/>
          <w:sz w:val="24"/>
          <w:szCs w:val="24"/>
        </w:rPr>
        <w:t>.</w:t>
      </w:r>
      <w:r>
        <w:rPr>
          <w:rFonts w:ascii="Times New Roman" w:hAnsi="Times New Roman"/>
          <w:sz w:val="24"/>
          <w:szCs w:val="24"/>
        </w:rPr>
        <w:t>2011</w:t>
      </w:r>
      <w:r w:rsidRPr="00927DD6">
        <w:rPr>
          <w:rFonts w:ascii="Times New Roman" w:hAnsi="Times New Roman"/>
          <w:sz w:val="24"/>
          <w:szCs w:val="24"/>
        </w:rPr>
        <w:t xml:space="preserve"> года № </w:t>
      </w:r>
      <w:r>
        <w:rPr>
          <w:rFonts w:ascii="Times New Roman" w:hAnsi="Times New Roman"/>
          <w:sz w:val="24"/>
          <w:szCs w:val="24"/>
        </w:rPr>
        <w:t>402</w:t>
      </w:r>
      <w:r w:rsidRPr="00927DD6">
        <w:rPr>
          <w:rFonts w:ascii="Times New Roman" w:hAnsi="Times New Roman"/>
          <w:sz w:val="24"/>
          <w:szCs w:val="24"/>
        </w:rPr>
        <w:t>-ФЗ «О бухгалтерском учете»</w:t>
      </w:r>
      <w:r>
        <w:rPr>
          <w:rFonts w:ascii="Times New Roman" w:hAnsi="Times New Roman"/>
          <w:sz w:val="24"/>
          <w:szCs w:val="24"/>
        </w:rPr>
        <w:t xml:space="preserve"> статьи 11</w:t>
      </w:r>
      <w:r w:rsidRPr="00927DD6">
        <w:rPr>
          <w:rFonts w:ascii="Times New Roman" w:hAnsi="Times New Roman"/>
          <w:sz w:val="24"/>
          <w:szCs w:val="24"/>
        </w:rPr>
        <w:t>,</w:t>
      </w:r>
      <w:r>
        <w:rPr>
          <w:rFonts w:ascii="Times New Roman" w:hAnsi="Times New Roman"/>
          <w:sz w:val="24"/>
          <w:szCs w:val="24"/>
        </w:rPr>
        <w:t xml:space="preserve"> </w:t>
      </w:r>
      <w:r w:rsidRPr="00927DD6">
        <w:rPr>
          <w:rFonts w:ascii="Times New Roman" w:hAnsi="Times New Roman"/>
          <w:sz w:val="24"/>
          <w:szCs w:val="24"/>
        </w:rPr>
        <w:t xml:space="preserve"> п</w:t>
      </w:r>
      <w:r>
        <w:rPr>
          <w:rFonts w:ascii="Times New Roman" w:hAnsi="Times New Roman"/>
          <w:sz w:val="24"/>
          <w:szCs w:val="24"/>
        </w:rPr>
        <w:t>.</w:t>
      </w:r>
      <w:r w:rsidRPr="00927DD6">
        <w:rPr>
          <w:rFonts w:ascii="Times New Roman" w:hAnsi="Times New Roman"/>
          <w:sz w:val="24"/>
          <w:szCs w:val="24"/>
        </w:rPr>
        <w:t xml:space="preserve"> 7 </w:t>
      </w:r>
      <w:r>
        <w:rPr>
          <w:rFonts w:ascii="Times New Roman" w:hAnsi="Times New Roman"/>
          <w:sz w:val="24"/>
          <w:szCs w:val="24"/>
        </w:rPr>
        <w:t xml:space="preserve"> </w:t>
      </w:r>
      <w:r w:rsidRPr="00927DD6">
        <w:rPr>
          <w:rFonts w:ascii="Times New Roman" w:hAnsi="Times New Roman"/>
          <w:sz w:val="24"/>
          <w:szCs w:val="24"/>
        </w:rPr>
        <w:t>Инструкции о порядке составления и представления годовой, квартальной и месячной от</w:t>
      </w:r>
      <w:r>
        <w:rPr>
          <w:rFonts w:ascii="Times New Roman" w:hAnsi="Times New Roman"/>
          <w:sz w:val="24"/>
          <w:szCs w:val="24"/>
        </w:rPr>
        <w:t xml:space="preserve">четности об исполнении бюджетов </w:t>
      </w:r>
      <w:r w:rsidRPr="00927DD6">
        <w:rPr>
          <w:rFonts w:ascii="Times New Roman" w:hAnsi="Times New Roman"/>
          <w:sz w:val="24"/>
          <w:szCs w:val="24"/>
        </w:rPr>
        <w:t xml:space="preserve">бюджетной системы Российской Федерации, утвержденной Приказом Минфина РФ  от 28.12.2010 года, в </w:t>
      </w:r>
      <w:r>
        <w:rPr>
          <w:rFonts w:ascii="Times New Roman" w:hAnsi="Times New Roman"/>
          <w:sz w:val="24"/>
          <w:szCs w:val="24"/>
        </w:rPr>
        <w:t>а</w:t>
      </w:r>
      <w:r w:rsidRPr="00927DD6">
        <w:rPr>
          <w:rFonts w:ascii="Times New Roman" w:hAnsi="Times New Roman"/>
          <w:sz w:val="24"/>
          <w:szCs w:val="24"/>
        </w:rPr>
        <w:t xml:space="preserve">дминистрации Поселения проведена инвентаризация имущества. </w:t>
      </w:r>
    </w:p>
    <w:p w:rsidR="00D60A9E" w:rsidRDefault="00D60A9E" w:rsidP="00FB4463">
      <w:pPr>
        <w:tabs>
          <w:tab w:val="left" w:pos="1589"/>
        </w:tabs>
        <w:spacing w:after="0" w:line="240" w:lineRule="auto"/>
        <w:jc w:val="both"/>
        <w:rPr>
          <w:rFonts w:ascii="Times New Roman" w:hAnsi="Times New Roman"/>
          <w:sz w:val="24"/>
          <w:szCs w:val="24"/>
        </w:rPr>
      </w:pPr>
      <w:r w:rsidRPr="00927DD6">
        <w:rPr>
          <w:rFonts w:ascii="Times New Roman" w:hAnsi="Times New Roman"/>
          <w:sz w:val="24"/>
          <w:szCs w:val="24"/>
        </w:rPr>
        <w:t xml:space="preserve">          Вместе с тем, документы по инвентаризации финансовых обязательств по МКУК </w:t>
      </w:r>
      <w:r>
        <w:rPr>
          <w:rFonts w:ascii="Times New Roman" w:hAnsi="Times New Roman"/>
          <w:sz w:val="24"/>
          <w:szCs w:val="24"/>
        </w:rPr>
        <w:t xml:space="preserve">ИДЦ            </w:t>
      </w:r>
      <w:r w:rsidRPr="00927DD6">
        <w:rPr>
          <w:rFonts w:ascii="Times New Roman" w:hAnsi="Times New Roman"/>
          <w:sz w:val="24"/>
          <w:szCs w:val="24"/>
        </w:rPr>
        <w:t>«</w:t>
      </w:r>
      <w:r>
        <w:rPr>
          <w:rFonts w:ascii="Times New Roman" w:hAnsi="Times New Roman"/>
          <w:sz w:val="24"/>
          <w:szCs w:val="24"/>
        </w:rPr>
        <w:t xml:space="preserve">Радуга» </w:t>
      </w:r>
      <w:r w:rsidRPr="00927DD6">
        <w:rPr>
          <w:rFonts w:ascii="Times New Roman" w:hAnsi="Times New Roman"/>
          <w:sz w:val="24"/>
          <w:szCs w:val="24"/>
        </w:rPr>
        <w:t>К</w:t>
      </w:r>
      <w:r w:rsidR="00D94E15">
        <w:rPr>
          <w:rFonts w:ascii="Times New Roman" w:hAnsi="Times New Roman"/>
          <w:sz w:val="24"/>
          <w:szCs w:val="24"/>
        </w:rPr>
        <w:t>СП района</w:t>
      </w:r>
      <w:r w:rsidRPr="00927DD6">
        <w:rPr>
          <w:rFonts w:ascii="Times New Roman" w:hAnsi="Times New Roman"/>
          <w:sz w:val="24"/>
          <w:szCs w:val="24"/>
        </w:rPr>
        <w:t xml:space="preserve"> не представлены. В ходе проверки оценена полнота представления бюджетной отчетности и ее достоверности. </w:t>
      </w:r>
      <w:r>
        <w:rPr>
          <w:rFonts w:ascii="Times New Roman" w:hAnsi="Times New Roman"/>
          <w:sz w:val="24"/>
          <w:szCs w:val="24"/>
        </w:rPr>
        <w:t>В результате установлено, что в целом формы и состав представленной для проверки консолидированной бюджетной отчетности за 2014 год  соответствуют положениям Инструкции 191н.</w:t>
      </w:r>
    </w:p>
    <w:p w:rsidR="00D60A9E" w:rsidRPr="00927DD6"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п. 8 Инструкции 191н, в случае, если все показатели, предусмотренные   формой бюджетной отчетности, утвержденной Инструкцией 191н, не имеют числового значения, такая форма не составляется, </w:t>
      </w:r>
      <w:r w:rsidRPr="00A432B3">
        <w:rPr>
          <w:rFonts w:ascii="Times New Roman" w:hAnsi="Times New Roman"/>
          <w:sz w:val="24"/>
          <w:szCs w:val="24"/>
        </w:rPr>
        <w:t xml:space="preserve">информация о чем подлежит отражению в </w:t>
      </w:r>
      <w:r w:rsidR="00D94E15">
        <w:rPr>
          <w:rFonts w:ascii="Times New Roman" w:hAnsi="Times New Roman"/>
          <w:sz w:val="24"/>
          <w:szCs w:val="24"/>
        </w:rPr>
        <w:t>П</w:t>
      </w:r>
      <w:r w:rsidRPr="00A432B3">
        <w:rPr>
          <w:rFonts w:ascii="Times New Roman" w:hAnsi="Times New Roman"/>
          <w:sz w:val="24"/>
          <w:szCs w:val="24"/>
        </w:rPr>
        <w:t>ояснительной записке к бюджетной отчетности за отчетный период.</w:t>
      </w:r>
    </w:p>
    <w:p w:rsidR="00D60A9E" w:rsidRDefault="00D60A9E" w:rsidP="00EB432D">
      <w:pPr>
        <w:tabs>
          <w:tab w:val="left" w:pos="1589"/>
        </w:tabs>
        <w:spacing w:after="0" w:line="240" w:lineRule="auto"/>
        <w:jc w:val="both"/>
        <w:rPr>
          <w:rFonts w:ascii="Times New Roman" w:hAnsi="Times New Roman"/>
          <w:sz w:val="24"/>
          <w:szCs w:val="24"/>
        </w:rPr>
      </w:pPr>
      <w:r w:rsidRPr="00927DD6">
        <w:rPr>
          <w:rFonts w:ascii="Times New Roman" w:hAnsi="Times New Roman"/>
          <w:sz w:val="24"/>
          <w:szCs w:val="24"/>
        </w:rPr>
        <w:t xml:space="preserve">        </w:t>
      </w:r>
      <w:r>
        <w:rPr>
          <w:rFonts w:ascii="Times New Roman" w:hAnsi="Times New Roman"/>
          <w:sz w:val="24"/>
          <w:szCs w:val="24"/>
        </w:rPr>
        <w:t xml:space="preserve"> </w:t>
      </w:r>
      <w:r w:rsidRPr="00927DD6">
        <w:rPr>
          <w:rFonts w:ascii="Times New Roman" w:hAnsi="Times New Roman"/>
          <w:sz w:val="24"/>
          <w:szCs w:val="24"/>
        </w:rPr>
        <w:t xml:space="preserve"> Данные в представленных отчетностях по главным распорядителям и получателем бюджетных средств подтверждаются </w:t>
      </w:r>
      <w:r>
        <w:rPr>
          <w:rFonts w:ascii="Times New Roman" w:hAnsi="Times New Roman"/>
          <w:sz w:val="24"/>
          <w:szCs w:val="24"/>
        </w:rPr>
        <w:t xml:space="preserve"> </w:t>
      </w:r>
      <w:r w:rsidRPr="00927DD6">
        <w:rPr>
          <w:rFonts w:ascii="Times New Roman" w:hAnsi="Times New Roman"/>
          <w:sz w:val="24"/>
          <w:szCs w:val="24"/>
        </w:rPr>
        <w:t>данными</w:t>
      </w:r>
      <w:r>
        <w:rPr>
          <w:rFonts w:ascii="Times New Roman" w:hAnsi="Times New Roman"/>
          <w:sz w:val="24"/>
          <w:szCs w:val="24"/>
        </w:rPr>
        <w:t xml:space="preserve"> </w:t>
      </w:r>
      <w:r w:rsidRPr="00927DD6">
        <w:rPr>
          <w:rFonts w:ascii="Times New Roman" w:hAnsi="Times New Roman"/>
          <w:sz w:val="24"/>
          <w:szCs w:val="24"/>
        </w:rPr>
        <w:t xml:space="preserve"> </w:t>
      </w:r>
      <w:r>
        <w:rPr>
          <w:rFonts w:ascii="Times New Roman" w:hAnsi="Times New Roman"/>
          <w:sz w:val="24"/>
          <w:szCs w:val="24"/>
        </w:rPr>
        <w:t>г</w:t>
      </w:r>
      <w:r w:rsidRPr="00927DD6">
        <w:rPr>
          <w:rFonts w:ascii="Times New Roman" w:hAnsi="Times New Roman"/>
          <w:sz w:val="24"/>
          <w:szCs w:val="24"/>
        </w:rPr>
        <w:t xml:space="preserve">лавных книг. Фактические показатели, указанные в консолидированной отчетности об исполнении бюджета </w:t>
      </w:r>
      <w:r>
        <w:rPr>
          <w:rFonts w:ascii="Times New Roman" w:hAnsi="Times New Roman"/>
          <w:sz w:val="24"/>
          <w:szCs w:val="24"/>
        </w:rPr>
        <w:t>Заморского сельского поселения</w:t>
      </w:r>
      <w:r w:rsidRPr="00927DD6">
        <w:rPr>
          <w:rFonts w:ascii="Times New Roman" w:hAnsi="Times New Roman"/>
          <w:sz w:val="24"/>
          <w:szCs w:val="24"/>
        </w:rPr>
        <w:t xml:space="preserve">, соответствуют показателям, указанным в отчетности главных распорядителей и </w:t>
      </w:r>
      <w:r>
        <w:rPr>
          <w:rFonts w:ascii="Times New Roman" w:hAnsi="Times New Roman"/>
          <w:sz w:val="24"/>
          <w:szCs w:val="24"/>
        </w:rPr>
        <w:t>получателя</w:t>
      </w:r>
      <w:r w:rsidRPr="00927DD6">
        <w:rPr>
          <w:rFonts w:ascii="Times New Roman" w:hAnsi="Times New Roman"/>
          <w:sz w:val="24"/>
          <w:szCs w:val="24"/>
        </w:rPr>
        <w:t xml:space="preserve"> бюджетных средств.</w:t>
      </w:r>
    </w:p>
    <w:p w:rsidR="00D60A9E"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Проверка показала, что утвержденные показатели проекта решения Думы Заморского сельского поселения «Отчет об исполнении бюджета Заморского сельского поселения МО за 2014 год» по «доходам получаемым в виде арендной платы за земельные участки» не соответствуют консолидированной бухгалтерской отчетности. Несоответствие составило 1 тыс. рублей.</w:t>
      </w:r>
      <w:r w:rsidR="00FE5D2E">
        <w:rPr>
          <w:rFonts w:ascii="Times New Roman" w:hAnsi="Times New Roman"/>
          <w:sz w:val="24"/>
          <w:szCs w:val="24"/>
        </w:rPr>
        <w:t xml:space="preserve"> В ходе экспертно-аналитического мероприятия данное нарушение было устранено.</w:t>
      </w:r>
    </w:p>
    <w:p w:rsidR="00D60A9E"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Представленная Пояснительная записка в составе годовой бюджетной отчетности не в полной мере соответствует требованиям Инструкции № 191н:</w:t>
      </w:r>
    </w:p>
    <w:p w:rsidR="00D60A9E"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не указаны причины образования дебиторской и кредиторской задолженности;</w:t>
      </w:r>
    </w:p>
    <w:p w:rsidR="00D60A9E"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не представлены формы, являющиеся неотъемлемой частью Пояснительной записки (Таблица №5 «Сведения о результатах мероприятий внутреннего контроля», Таблица № 6 «Сведения о проведении инвентаризации», Таблица № 7 «Сведения о результатах внешних контрольных мероприятий»).</w:t>
      </w:r>
      <w:r w:rsidR="00FF25C9">
        <w:rPr>
          <w:rFonts w:ascii="Times New Roman" w:hAnsi="Times New Roman"/>
          <w:sz w:val="24"/>
          <w:szCs w:val="24"/>
        </w:rPr>
        <w:t xml:space="preserve"> В ходе экспертно-аналитического мероприятия данное нарушение было устранено.</w:t>
      </w:r>
    </w:p>
    <w:p w:rsidR="00D60A9E"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По Распоряжению администрации Заморского СП от 23.12.2014 года № 66 «О проведении инвентаризации расчетов с покупателями, поставщиками и прочими дебиторами, кредиторами по администрации Заморского сельского поселения», в соответствии с требованиями инструкции по бюджетному учету № 162н от 06.12.21010 года в целях обеспечения контроля проведена инвентаризация расчетов с покупателями, поставщиками и прочими дебиторами, кредиторами от 23.12.2014 года.</w:t>
      </w:r>
    </w:p>
    <w:p w:rsidR="00D60A9E" w:rsidRPr="00927DD6" w:rsidRDefault="00D60A9E" w:rsidP="00FB446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27DD6">
        <w:rPr>
          <w:rFonts w:ascii="Times New Roman" w:hAnsi="Times New Roman"/>
          <w:sz w:val="24"/>
          <w:szCs w:val="24"/>
        </w:rPr>
        <w:t>Согласно Сведениям по дебиторской и кредитор</w:t>
      </w:r>
      <w:r>
        <w:rPr>
          <w:rFonts w:ascii="Times New Roman" w:hAnsi="Times New Roman"/>
          <w:sz w:val="24"/>
          <w:szCs w:val="24"/>
        </w:rPr>
        <w:t xml:space="preserve">ской задолженности (ф.0503169) </w:t>
      </w:r>
      <w:r w:rsidRPr="00927DD6">
        <w:rPr>
          <w:rFonts w:ascii="Times New Roman" w:hAnsi="Times New Roman"/>
          <w:sz w:val="24"/>
          <w:szCs w:val="24"/>
        </w:rPr>
        <w:t>по состоянию на 01.01.201</w:t>
      </w:r>
      <w:r>
        <w:rPr>
          <w:rFonts w:ascii="Times New Roman" w:hAnsi="Times New Roman"/>
          <w:sz w:val="24"/>
          <w:szCs w:val="24"/>
        </w:rPr>
        <w:t>5</w:t>
      </w:r>
      <w:r w:rsidRPr="00927DD6">
        <w:rPr>
          <w:rFonts w:ascii="Times New Roman" w:hAnsi="Times New Roman"/>
          <w:sz w:val="24"/>
          <w:szCs w:val="24"/>
        </w:rPr>
        <w:t xml:space="preserve"> года</w:t>
      </w:r>
      <w:r>
        <w:rPr>
          <w:rFonts w:ascii="Times New Roman" w:hAnsi="Times New Roman"/>
          <w:sz w:val="24"/>
          <w:szCs w:val="24"/>
        </w:rPr>
        <w:t>,</w:t>
      </w:r>
      <w:r w:rsidRPr="00927DD6">
        <w:rPr>
          <w:rFonts w:ascii="Times New Roman" w:hAnsi="Times New Roman"/>
          <w:sz w:val="24"/>
          <w:szCs w:val="24"/>
        </w:rPr>
        <w:t xml:space="preserve"> дебиторская задолженность </w:t>
      </w:r>
      <w:r>
        <w:rPr>
          <w:rFonts w:ascii="Times New Roman" w:hAnsi="Times New Roman"/>
          <w:sz w:val="24"/>
          <w:szCs w:val="24"/>
        </w:rPr>
        <w:t>Заморского</w:t>
      </w:r>
      <w:r w:rsidRPr="00927DD6">
        <w:rPr>
          <w:rFonts w:ascii="Times New Roman" w:hAnsi="Times New Roman"/>
          <w:sz w:val="24"/>
          <w:szCs w:val="24"/>
        </w:rPr>
        <w:t xml:space="preserve"> сельского поселения составила </w:t>
      </w:r>
      <w:r>
        <w:rPr>
          <w:rFonts w:ascii="Times New Roman" w:hAnsi="Times New Roman"/>
          <w:sz w:val="24"/>
          <w:szCs w:val="24"/>
        </w:rPr>
        <w:t>21,46</w:t>
      </w:r>
      <w:r w:rsidRPr="00927DD6">
        <w:rPr>
          <w:rFonts w:ascii="Times New Roman" w:hAnsi="Times New Roman"/>
          <w:sz w:val="24"/>
          <w:szCs w:val="24"/>
        </w:rPr>
        <w:t xml:space="preserve"> тыс. руб.,</w:t>
      </w:r>
      <w:r>
        <w:rPr>
          <w:rFonts w:ascii="Times New Roman" w:hAnsi="Times New Roman"/>
          <w:sz w:val="24"/>
          <w:szCs w:val="24"/>
        </w:rPr>
        <w:t xml:space="preserve"> в том числе нереальная к взысканию, просроченная  дебиторская задолженность в сумме 4,11 тыс. рублей.</w:t>
      </w:r>
      <w:r w:rsidRPr="00927DD6">
        <w:rPr>
          <w:rFonts w:ascii="Times New Roman" w:hAnsi="Times New Roman"/>
          <w:sz w:val="24"/>
          <w:szCs w:val="24"/>
        </w:rPr>
        <w:t xml:space="preserve"> </w:t>
      </w:r>
      <w:r>
        <w:rPr>
          <w:rFonts w:ascii="Times New Roman" w:hAnsi="Times New Roman"/>
          <w:sz w:val="24"/>
          <w:szCs w:val="24"/>
        </w:rPr>
        <w:t>К</w:t>
      </w:r>
      <w:r w:rsidRPr="00927DD6">
        <w:rPr>
          <w:rFonts w:ascii="Times New Roman" w:hAnsi="Times New Roman"/>
          <w:sz w:val="24"/>
          <w:szCs w:val="24"/>
        </w:rPr>
        <w:t xml:space="preserve">редиторская задолженность по обязательствам </w:t>
      </w:r>
      <w:r w:rsidRPr="00927DD6">
        <w:rPr>
          <w:rFonts w:ascii="Times New Roman" w:hAnsi="Times New Roman"/>
          <w:sz w:val="24"/>
          <w:szCs w:val="24"/>
        </w:rPr>
        <w:lastRenderedPageBreak/>
        <w:t xml:space="preserve">сложилась в сумме </w:t>
      </w:r>
      <w:r>
        <w:rPr>
          <w:rFonts w:ascii="Times New Roman" w:hAnsi="Times New Roman"/>
          <w:sz w:val="24"/>
          <w:szCs w:val="24"/>
        </w:rPr>
        <w:t xml:space="preserve">154,41 тыс. руб., в том числе  нереальная к взысканию, просроченная  кредиторская задолженность в сумме 2,44 тыс. рублей. </w:t>
      </w:r>
      <w:r w:rsidRPr="00927DD6">
        <w:rPr>
          <w:rFonts w:ascii="Times New Roman" w:hAnsi="Times New Roman"/>
          <w:sz w:val="24"/>
          <w:szCs w:val="24"/>
        </w:rPr>
        <w:t>Данные дебиторской и кредиторской задолженности, отраженные в ф.0503169 соответствуют показателям, указанным в Балансе (ф. 05031</w:t>
      </w:r>
      <w:r>
        <w:rPr>
          <w:rFonts w:ascii="Times New Roman" w:hAnsi="Times New Roman"/>
          <w:sz w:val="24"/>
          <w:szCs w:val="24"/>
        </w:rPr>
        <w:t>2</w:t>
      </w:r>
      <w:r w:rsidRPr="00927DD6">
        <w:rPr>
          <w:rFonts w:ascii="Times New Roman" w:hAnsi="Times New Roman"/>
          <w:sz w:val="24"/>
          <w:szCs w:val="24"/>
        </w:rPr>
        <w:t xml:space="preserve">0). </w:t>
      </w:r>
    </w:p>
    <w:p w:rsidR="00C44D6E" w:rsidRDefault="00C44D6E" w:rsidP="00223791">
      <w:pPr>
        <w:tabs>
          <w:tab w:val="left" w:pos="1340"/>
        </w:tabs>
        <w:jc w:val="both"/>
        <w:rPr>
          <w:rFonts w:ascii="Times New Roman" w:hAnsi="Times New Roman"/>
          <w:b/>
          <w:sz w:val="24"/>
          <w:szCs w:val="24"/>
        </w:rPr>
      </w:pPr>
    </w:p>
    <w:p w:rsidR="00D60A9E" w:rsidRPr="001516E2" w:rsidRDefault="00D60A9E" w:rsidP="00C44D6E">
      <w:pPr>
        <w:tabs>
          <w:tab w:val="left" w:pos="1340"/>
        </w:tabs>
        <w:jc w:val="center"/>
        <w:rPr>
          <w:rFonts w:ascii="Times New Roman" w:hAnsi="Times New Roman"/>
          <w:b/>
          <w:sz w:val="24"/>
          <w:szCs w:val="24"/>
        </w:rPr>
      </w:pPr>
      <w:r>
        <w:rPr>
          <w:rFonts w:ascii="Times New Roman" w:hAnsi="Times New Roman"/>
          <w:b/>
          <w:sz w:val="24"/>
          <w:szCs w:val="24"/>
        </w:rPr>
        <w:t xml:space="preserve">4. </w:t>
      </w:r>
      <w:r w:rsidRPr="001516E2">
        <w:rPr>
          <w:rFonts w:ascii="Times New Roman" w:hAnsi="Times New Roman"/>
          <w:b/>
          <w:sz w:val="24"/>
          <w:szCs w:val="24"/>
        </w:rPr>
        <w:t>Исполнение доходной части бюджета МО «</w:t>
      </w:r>
      <w:r>
        <w:rPr>
          <w:rFonts w:ascii="Times New Roman" w:hAnsi="Times New Roman"/>
          <w:b/>
          <w:sz w:val="24"/>
          <w:szCs w:val="24"/>
        </w:rPr>
        <w:t>Заморское С</w:t>
      </w:r>
      <w:r w:rsidRPr="001516E2">
        <w:rPr>
          <w:rFonts w:ascii="Times New Roman" w:hAnsi="Times New Roman"/>
          <w:b/>
          <w:sz w:val="24"/>
          <w:szCs w:val="24"/>
        </w:rPr>
        <w:t>П».</w:t>
      </w:r>
    </w:p>
    <w:p w:rsidR="00D60A9E" w:rsidRDefault="00D60A9E" w:rsidP="002237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16E2">
        <w:rPr>
          <w:rFonts w:ascii="Times New Roman" w:hAnsi="Times New Roman"/>
          <w:sz w:val="24"/>
          <w:szCs w:val="24"/>
        </w:rPr>
        <w:t xml:space="preserve">Доходы бюджета </w:t>
      </w:r>
      <w:r>
        <w:rPr>
          <w:rFonts w:ascii="Times New Roman" w:hAnsi="Times New Roman"/>
          <w:sz w:val="24"/>
          <w:szCs w:val="24"/>
        </w:rPr>
        <w:t>П</w:t>
      </w:r>
      <w:r w:rsidRPr="001516E2">
        <w:rPr>
          <w:rFonts w:ascii="Times New Roman" w:hAnsi="Times New Roman"/>
          <w:sz w:val="24"/>
          <w:szCs w:val="24"/>
        </w:rPr>
        <w:t>оселения в 201</w:t>
      </w:r>
      <w:r>
        <w:rPr>
          <w:rFonts w:ascii="Times New Roman" w:hAnsi="Times New Roman"/>
          <w:sz w:val="24"/>
          <w:szCs w:val="24"/>
        </w:rPr>
        <w:t>4</w:t>
      </w:r>
      <w:r w:rsidRPr="001516E2">
        <w:rPr>
          <w:rFonts w:ascii="Times New Roman" w:hAnsi="Times New Roman"/>
          <w:sz w:val="24"/>
          <w:szCs w:val="24"/>
        </w:rPr>
        <w:t xml:space="preserve"> году формировались за счет налоговых и неналоговых доходов, безвозмездных поступлений от других бюджетов бюджетной системы Российской Федерации.</w:t>
      </w:r>
      <w:r>
        <w:rPr>
          <w:rFonts w:ascii="Times New Roman" w:hAnsi="Times New Roman"/>
          <w:sz w:val="24"/>
          <w:szCs w:val="24"/>
        </w:rPr>
        <w:t xml:space="preserve"> Основные характеристики поступлений доходов в бюджет МО «Заморское СП» за 2014 год представлены в таблице № 1:</w:t>
      </w:r>
    </w:p>
    <w:p w:rsidR="00D60A9E" w:rsidRDefault="00D60A9E" w:rsidP="00223791">
      <w:pPr>
        <w:shd w:val="clear" w:color="auto" w:fill="FFFFFF"/>
        <w:ind w:firstLine="709"/>
        <w:jc w:val="both"/>
        <w:rPr>
          <w:color w:val="000000"/>
          <w:sz w:val="27"/>
          <w:szCs w:val="27"/>
        </w:rPr>
      </w:pPr>
      <w:r>
        <w:rPr>
          <w:color w:val="000000"/>
          <w:sz w:val="20"/>
          <w:szCs w:val="20"/>
        </w:rPr>
        <w:t xml:space="preserve">                                                                                                                                                                   Таблица №1</w:t>
      </w:r>
      <w:r>
        <w:rPr>
          <w:rStyle w:val="apple-converted-space"/>
          <w:b/>
          <w:bCs/>
          <w:color w:val="000000"/>
        </w:rPr>
        <w:t> </w:t>
      </w:r>
      <w:r>
        <w:rPr>
          <w:color w:val="000000"/>
          <w:sz w:val="20"/>
          <w:szCs w:val="20"/>
        </w:rPr>
        <w:t>(тыс. рублей)</w:t>
      </w:r>
    </w:p>
    <w:tbl>
      <w:tblPr>
        <w:tblW w:w="9650" w:type="dxa"/>
        <w:jc w:val="center"/>
        <w:tblInd w:w="97" w:type="dxa"/>
        <w:tblCellMar>
          <w:left w:w="0" w:type="dxa"/>
          <w:right w:w="0" w:type="dxa"/>
        </w:tblCellMar>
        <w:tblLook w:val="0000"/>
      </w:tblPr>
      <w:tblGrid>
        <w:gridCol w:w="4122"/>
        <w:gridCol w:w="959"/>
        <w:gridCol w:w="958"/>
        <w:gridCol w:w="958"/>
        <w:gridCol w:w="851"/>
        <w:gridCol w:w="909"/>
        <w:gridCol w:w="893"/>
      </w:tblGrid>
      <w:tr w:rsidR="00D60A9E" w:rsidTr="00BF4247">
        <w:trPr>
          <w:trHeight w:val="980"/>
          <w:jc w:val="center"/>
        </w:trPr>
        <w:tc>
          <w:tcPr>
            <w:tcW w:w="4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Наименование доходов</w:t>
            </w:r>
          </w:p>
        </w:tc>
        <w:tc>
          <w:tcPr>
            <w:tcW w:w="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за 2013 год</w:t>
            </w:r>
          </w:p>
        </w:tc>
        <w:tc>
          <w:tcPr>
            <w:tcW w:w="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Утвер-ждено</w:t>
            </w:r>
          </w:p>
          <w:p w:rsidR="00D60A9E" w:rsidRDefault="00D60A9E" w:rsidP="00223791">
            <w:pPr>
              <w:jc w:val="both"/>
            </w:pPr>
            <w:r>
              <w:rPr>
                <w:b/>
                <w:bCs/>
                <w:color w:val="000000"/>
                <w:sz w:val="20"/>
                <w:szCs w:val="20"/>
              </w:rPr>
              <w:t>на</w:t>
            </w:r>
          </w:p>
          <w:p w:rsidR="00D60A9E" w:rsidRDefault="00D60A9E" w:rsidP="00223791">
            <w:pPr>
              <w:jc w:val="both"/>
            </w:pPr>
            <w:r>
              <w:rPr>
                <w:b/>
                <w:bCs/>
                <w:color w:val="000000"/>
                <w:sz w:val="20"/>
                <w:szCs w:val="20"/>
              </w:rPr>
              <w:t>2014 год</w:t>
            </w:r>
          </w:p>
        </w:tc>
        <w:tc>
          <w:tcPr>
            <w:tcW w:w="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за 2014 год</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Удель-ный вес, %</w:t>
            </w:r>
          </w:p>
        </w:tc>
        <w:tc>
          <w:tcPr>
            <w:tcW w:w="8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2014г. в % к 2013г.</w:t>
            </w:r>
          </w:p>
        </w:tc>
      </w:tr>
      <w:tr w:rsidR="00D60A9E" w:rsidTr="00BF4247">
        <w:trPr>
          <w:trHeight w:val="525"/>
          <w:jc w:val="center"/>
        </w:trPr>
        <w:tc>
          <w:tcPr>
            <w:tcW w:w="4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НАЛОГОВЫЕ И НЕНАЛОГОВЫЕ ДОХОДЫ В ТОМ ЧИСЛЕ:</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sidRPr="00FB053C">
              <w:rPr>
                <w:b/>
              </w:rPr>
              <w:t>447</w:t>
            </w:r>
            <w:r>
              <w:rPr>
                <w:b/>
              </w:rPr>
              <w:t>,0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sidRPr="00FB053C">
              <w:rPr>
                <w:b/>
              </w:rPr>
              <w:t>684</w:t>
            </w:r>
            <w:r>
              <w:rPr>
                <w:b/>
              </w:rPr>
              <w:t>,0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sidRPr="00FB053C">
              <w:rPr>
                <w:b/>
              </w:rPr>
              <w:t>66</w:t>
            </w:r>
            <w:r>
              <w:rPr>
                <w:b/>
              </w:rPr>
              <w:t>1</w:t>
            </w:r>
            <w:r w:rsidRPr="00FB053C">
              <w:rPr>
                <w:b/>
              </w:rPr>
              <w:t>,8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Pr>
                <w:b/>
              </w:rPr>
              <w:t>96,8</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Pr>
                <w:b/>
              </w:rPr>
              <w:t>10,2</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rPr>
            </w:pPr>
            <w:r>
              <w:rPr>
                <w:b/>
              </w:rPr>
              <w:t>148,1</w:t>
            </w:r>
          </w:p>
        </w:tc>
      </w:tr>
      <w:tr w:rsidR="00D60A9E" w:rsidTr="00BF4247">
        <w:trPr>
          <w:trHeight w:val="330"/>
          <w:jc w:val="center"/>
        </w:trPr>
        <w:tc>
          <w:tcPr>
            <w:tcW w:w="4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pPr>
            <w:r w:rsidRPr="007479CE">
              <w:rPr>
                <w:bCs/>
                <w:color w:val="000000"/>
                <w:sz w:val="20"/>
                <w:szCs w:val="20"/>
              </w:rPr>
              <w:t>НАЛОГОВЫЕ ДОХОДЫ</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187,0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539,0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516,9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95,9</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8,0</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276,4</w:t>
            </w:r>
          </w:p>
        </w:tc>
      </w:tr>
      <w:tr w:rsidR="00D60A9E" w:rsidTr="007479CE">
        <w:trPr>
          <w:trHeight w:val="330"/>
          <w:jc w:val="center"/>
        </w:trPr>
        <w:tc>
          <w:tcPr>
            <w:tcW w:w="4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sz w:val="20"/>
                <w:szCs w:val="20"/>
              </w:rPr>
            </w:pPr>
            <w:r w:rsidRPr="007479CE">
              <w:rPr>
                <w:color w:val="000000"/>
                <w:sz w:val="20"/>
                <w:szCs w:val="20"/>
              </w:rPr>
              <w:t>НЕНАЛОГОВЫЕ ДОХОДЫ</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260,0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14,05</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144,9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99,9</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2,2</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55,7</w:t>
            </w:r>
          </w:p>
        </w:tc>
      </w:tr>
      <w:tr w:rsidR="00D60A9E" w:rsidTr="007479CE">
        <w:trPr>
          <w:trHeight w:val="330"/>
          <w:jc w:val="center"/>
        </w:trPr>
        <w:tc>
          <w:tcPr>
            <w:tcW w:w="4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sz w:val="20"/>
                <w:szCs w:val="20"/>
              </w:rPr>
            </w:pPr>
            <w:r w:rsidRPr="007479CE">
              <w:rPr>
                <w:color w:val="000000"/>
                <w:sz w:val="20"/>
                <w:szCs w:val="20"/>
              </w:rPr>
              <w:t>БЕЗВОЗМЕЗДНЫЕ ПОСТУПЛЕНИЯ</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6195,0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5824,7</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5824,7</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100,0</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89,8</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7479CE" w:rsidRDefault="00D60A9E" w:rsidP="00223791">
            <w:pPr>
              <w:jc w:val="both"/>
              <w:rPr>
                <w:color w:val="000000"/>
              </w:rPr>
            </w:pPr>
            <w:r>
              <w:rPr>
                <w:color w:val="000000"/>
              </w:rPr>
              <w:t>94,0</w:t>
            </w:r>
          </w:p>
        </w:tc>
      </w:tr>
      <w:tr w:rsidR="00D60A9E" w:rsidTr="007479CE">
        <w:trPr>
          <w:trHeight w:val="330"/>
          <w:jc w:val="center"/>
        </w:trPr>
        <w:tc>
          <w:tcPr>
            <w:tcW w:w="4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sz w:val="20"/>
                <w:szCs w:val="20"/>
              </w:rPr>
            </w:pPr>
            <w:r w:rsidRPr="00FB053C">
              <w:rPr>
                <w:b/>
                <w:color w:val="000000"/>
                <w:sz w:val="20"/>
                <w:szCs w:val="20"/>
              </w:rPr>
              <w:t>ИТОГО ДОХОДОВ</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sidRPr="00FB053C">
              <w:rPr>
                <w:b/>
                <w:color w:val="000000"/>
              </w:rPr>
              <w:t>6642</w:t>
            </w:r>
            <w:r>
              <w:rPr>
                <w:b/>
                <w:color w:val="000000"/>
              </w:rPr>
              <w:t>,0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Pr>
                <w:b/>
                <w:color w:val="000000"/>
              </w:rPr>
              <w:t>6508,7</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Pr>
                <w:b/>
                <w:color w:val="000000"/>
              </w:rPr>
              <w:t>6486,5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Pr>
                <w:b/>
                <w:color w:val="000000"/>
              </w:rPr>
              <w:t>99,7</w:t>
            </w: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Pr>
                <w:b/>
                <w:color w:val="000000"/>
              </w:rPr>
              <w:t>100,0</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Pr="00FB053C" w:rsidRDefault="00D60A9E" w:rsidP="00223791">
            <w:pPr>
              <w:jc w:val="both"/>
              <w:rPr>
                <w:b/>
                <w:color w:val="000000"/>
              </w:rPr>
            </w:pPr>
            <w:r>
              <w:rPr>
                <w:b/>
                <w:color w:val="000000"/>
              </w:rPr>
              <w:t>97,7</w:t>
            </w:r>
          </w:p>
        </w:tc>
      </w:tr>
    </w:tbl>
    <w:p w:rsidR="00D60A9E" w:rsidRDefault="00D60A9E" w:rsidP="00223791">
      <w:pPr>
        <w:spacing w:after="0" w:line="240" w:lineRule="auto"/>
        <w:jc w:val="both"/>
        <w:rPr>
          <w:rFonts w:ascii="Times New Roman" w:hAnsi="Times New Roman"/>
          <w:sz w:val="24"/>
          <w:szCs w:val="24"/>
        </w:rPr>
      </w:pPr>
    </w:p>
    <w:p w:rsidR="00D60A9E" w:rsidRPr="001516E2" w:rsidRDefault="00D60A9E" w:rsidP="00223791">
      <w:pPr>
        <w:spacing w:after="0" w:line="240" w:lineRule="auto"/>
        <w:jc w:val="both"/>
        <w:rPr>
          <w:rFonts w:ascii="Times New Roman" w:hAnsi="Times New Roman"/>
          <w:sz w:val="24"/>
          <w:szCs w:val="24"/>
        </w:rPr>
      </w:pPr>
      <w:r>
        <w:rPr>
          <w:rFonts w:ascii="Times New Roman" w:hAnsi="Times New Roman"/>
          <w:sz w:val="24"/>
          <w:szCs w:val="24"/>
        </w:rPr>
        <w:t xml:space="preserve">          Согласно представленным в таблице данным, фактическое поступление доходов в бюджет Поселения по итогам 2014 года составило 6486,5 тыс. руб. (при уточненном плане 6508,7 тыс. руб.), что составляет 99,7% к плановым показателям года. Исполнение за 2014 год к 2013 году составляет 97,7%, меньше на 155,5 тыс. рублей.</w:t>
      </w:r>
    </w:p>
    <w:p w:rsidR="00D60A9E" w:rsidRPr="00B066C4" w:rsidRDefault="00D60A9E" w:rsidP="00223791">
      <w:pPr>
        <w:spacing w:after="0" w:line="240" w:lineRule="auto"/>
        <w:jc w:val="both"/>
        <w:rPr>
          <w:rFonts w:ascii="Times New Roman" w:hAnsi="Times New Roman"/>
          <w:sz w:val="24"/>
          <w:szCs w:val="24"/>
        </w:rPr>
      </w:pPr>
      <w:r>
        <w:rPr>
          <w:rFonts w:ascii="Times New Roman" w:hAnsi="Times New Roman"/>
          <w:sz w:val="24"/>
          <w:szCs w:val="24"/>
        </w:rPr>
        <w:t xml:space="preserve">          Н</w:t>
      </w:r>
      <w:r w:rsidRPr="00B066C4">
        <w:rPr>
          <w:rFonts w:ascii="Times New Roman" w:hAnsi="Times New Roman"/>
          <w:sz w:val="24"/>
          <w:szCs w:val="24"/>
        </w:rPr>
        <w:t xml:space="preserve">алоговые и неналоговые доходы </w:t>
      </w:r>
      <w:r>
        <w:rPr>
          <w:rFonts w:ascii="Times New Roman" w:hAnsi="Times New Roman"/>
          <w:sz w:val="24"/>
          <w:szCs w:val="24"/>
        </w:rPr>
        <w:t xml:space="preserve">составили </w:t>
      </w:r>
      <w:r w:rsidRPr="00B066C4">
        <w:rPr>
          <w:rFonts w:ascii="Times New Roman" w:hAnsi="Times New Roman"/>
          <w:b/>
          <w:sz w:val="24"/>
          <w:szCs w:val="24"/>
        </w:rPr>
        <w:t xml:space="preserve"> </w:t>
      </w:r>
      <w:r>
        <w:rPr>
          <w:rFonts w:ascii="Times New Roman" w:hAnsi="Times New Roman"/>
          <w:b/>
          <w:sz w:val="24"/>
          <w:szCs w:val="24"/>
        </w:rPr>
        <w:t>661,8</w:t>
      </w:r>
      <w:r w:rsidRPr="00B066C4">
        <w:rPr>
          <w:rFonts w:ascii="Times New Roman" w:hAnsi="Times New Roman"/>
          <w:b/>
          <w:sz w:val="24"/>
          <w:szCs w:val="24"/>
        </w:rPr>
        <w:t xml:space="preserve"> тыс. руб. </w:t>
      </w:r>
      <w:r w:rsidRPr="00B066C4">
        <w:rPr>
          <w:rFonts w:ascii="Times New Roman" w:hAnsi="Times New Roman"/>
          <w:sz w:val="24"/>
          <w:szCs w:val="24"/>
        </w:rPr>
        <w:t xml:space="preserve">или </w:t>
      </w:r>
      <w:r>
        <w:rPr>
          <w:rFonts w:ascii="Times New Roman" w:hAnsi="Times New Roman"/>
          <w:sz w:val="24"/>
          <w:szCs w:val="24"/>
        </w:rPr>
        <w:t xml:space="preserve">96,8% </w:t>
      </w:r>
      <w:r w:rsidRPr="00B066C4">
        <w:rPr>
          <w:rFonts w:ascii="Times New Roman" w:hAnsi="Times New Roman"/>
          <w:sz w:val="24"/>
          <w:szCs w:val="24"/>
        </w:rPr>
        <w:t xml:space="preserve"> от </w:t>
      </w:r>
      <w:r>
        <w:rPr>
          <w:rFonts w:ascii="Times New Roman" w:hAnsi="Times New Roman"/>
          <w:sz w:val="24"/>
          <w:szCs w:val="24"/>
        </w:rPr>
        <w:t>плановых назначений.</w:t>
      </w:r>
    </w:p>
    <w:p w:rsidR="00D60A9E" w:rsidRPr="001516E2" w:rsidRDefault="00D60A9E" w:rsidP="002237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16E2">
        <w:rPr>
          <w:rFonts w:ascii="Times New Roman" w:hAnsi="Times New Roman"/>
          <w:sz w:val="24"/>
          <w:szCs w:val="24"/>
        </w:rPr>
        <w:t xml:space="preserve">Основной объём поступлений в структуре налоговых </w:t>
      </w:r>
      <w:r>
        <w:rPr>
          <w:rFonts w:ascii="Times New Roman" w:hAnsi="Times New Roman"/>
          <w:sz w:val="24"/>
          <w:szCs w:val="24"/>
        </w:rPr>
        <w:t xml:space="preserve">и неналоговых </w:t>
      </w:r>
      <w:r w:rsidRPr="001516E2">
        <w:rPr>
          <w:rFonts w:ascii="Times New Roman" w:hAnsi="Times New Roman"/>
          <w:sz w:val="24"/>
          <w:szCs w:val="24"/>
        </w:rPr>
        <w:t>доходов составил:</w:t>
      </w:r>
    </w:p>
    <w:p w:rsidR="00D60A9E"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516E2">
        <w:rPr>
          <w:rFonts w:ascii="Times New Roman" w:hAnsi="Times New Roman"/>
          <w:sz w:val="24"/>
          <w:szCs w:val="24"/>
        </w:rPr>
        <w:t xml:space="preserve">налог </w:t>
      </w:r>
      <w:r w:rsidRPr="00ED7E62">
        <w:rPr>
          <w:rFonts w:ascii="Times New Roman" w:hAnsi="Times New Roman"/>
          <w:sz w:val="24"/>
          <w:szCs w:val="24"/>
        </w:rPr>
        <w:t>на доходы физических лиц (НДФЛ) – 1</w:t>
      </w:r>
      <w:r>
        <w:rPr>
          <w:rFonts w:ascii="Times New Roman" w:hAnsi="Times New Roman"/>
          <w:sz w:val="24"/>
          <w:szCs w:val="24"/>
        </w:rPr>
        <w:t>63,1</w:t>
      </w:r>
      <w:r w:rsidRPr="00ED7E62">
        <w:rPr>
          <w:rFonts w:ascii="Times New Roman" w:hAnsi="Times New Roman"/>
          <w:sz w:val="24"/>
          <w:szCs w:val="24"/>
        </w:rPr>
        <w:t xml:space="preserve"> тыс. руб., удельный вес которого в общем объёме налоговых поступлений – </w:t>
      </w:r>
      <w:r>
        <w:rPr>
          <w:rFonts w:ascii="Times New Roman" w:hAnsi="Times New Roman"/>
          <w:sz w:val="24"/>
          <w:szCs w:val="24"/>
        </w:rPr>
        <w:t>24</w:t>
      </w:r>
      <w:r w:rsidRPr="00ED7E62">
        <w:rPr>
          <w:rFonts w:ascii="Times New Roman" w:hAnsi="Times New Roman"/>
          <w:sz w:val="24"/>
          <w:szCs w:val="24"/>
        </w:rPr>
        <w:t>,</w:t>
      </w:r>
      <w:r>
        <w:rPr>
          <w:rFonts w:ascii="Times New Roman" w:hAnsi="Times New Roman"/>
          <w:sz w:val="24"/>
          <w:szCs w:val="24"/>
        </w:rPr>
        <w:t>6</w:t>
      </w:r>
      <w:r w:rsidRPr="00ED7E62">
        <w:rPr>
          <w:rFonts w:ascii="Times New Roman" w:hAnsi="Times New Roman"/>
          <w:sz w:val="24"/>
          <w:szCs w:val="24"/>
        </w:rPr>
        <w:t>%;</w:t>
      </w:r>
    </w:p>
    <w:p w:rsidR="00D60A9E" w:rsidRPr="00ED7E62"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акцизы по подакцизным товарам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347,8 тыс. руб. или 52,5%;</w:t>
      </w:r>
    </w:p>
    <w:p w:rsidR="00D60A9E"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D7E62">
        <w:rPr>
          <w:rFonts w:ascii="Times New Roman" w:hAnsi="Times New Roman"/>
          <w:sz w:val="24"/>
          <w:szCs w:val="24"/>
        </w:rPr>
        <w:t xml:space="preserve">государственная пошлина  – </w:t>
      </w:r>
      <w:r>
        <w:rPr>
          <w:rFonts w:ascii="Times New Roman" w:hAnsi="Times New Roman"/>
          <w:sz w:val="24"/>
          <w:szCs w:val="24"/>
        </w:rPr>
        <w:t xml:space="preserve">4,4 </w:t>
      </w:r>
      <w:r w:rsidRPr="00ED7E62">
        <w:rPr>
          <w:rFonts w:ascii="Times New Roman" w:hAnsi="Times New Roman"/>
          <w:sz w:val="24"/>
          <w:szCs w:val="24"/>
        </w:rPr>
        <w:t xml:space="preserve">тыс. руб. или </w:t>
      </w:r>
      <w:r>
        <w:rPr>
          <w:rFonts w:ascii="Times New Roman" w:hAnsi="Times New Roman"/>
          <w:sz w:val="24"/>
          <w:szCs w:val="24"/>
        </w:rPr>
        <w:t>0,6</w:t>
      </w:r>
      <w:r w:rsidRPr="00ED7E62">
        <w:rPr>
          <w:rFonts w:ascii="Times New Roman" w:hAnsi="Times New Roman"/>
          <w:sz w:val="24"/>
          <w:szCs w:val="24"/>
        </w:rPr>
        <w:t>% от собственных доходов;</w:t>
      </w:r>
    </w:p>
    <w:p w:rsidR="00D60A9E" w:rsidRPr="00ED7E62"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земельный налог – 1,6 тыс. рублей;</w:t>
      </w:r>
    </w:p>
    <w:p w:rsidR="00D60A9E" w:rsidRPr="00ED7E62"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D7E62">
        <w:rPr>
          <w:rFonts w:ascii="Times New Roman" w:hAnsi="Times New Roman"/>
          <w:sz w:val="24"/>
          <w:szCs w:val="24"/>
        </w:rPr>
        <w:t xml:space="preserve">доходы, получаемые в виде арендной платы за земельные участки – </w:t>
      </w:r>
      <w:r>
        <w:rPr>
          <w:rFonts w:ascii="Times New Roman" w:hAnsi="Times New Roman"/>
          <w:sz w:val="24"/>
          <w:szCs w:val="24"/>
        </w:rPr>
        <w:t>144,9</w:t>
      </w:r>
      <w:r w:rsidRPr="00ED7E62">
        <w:rPr>
          <w:rFonts w:ascii="Times New Roman" w:hAnsi="Times New Roman"/>
          <w:sz w:val="24"/>
          <w:szCs w:val="24"/>
        </w:rPr>
        <w:t xml:space="preserve"> тыс. руб. или </w:t>
      </w:r>
      <w:r>
        <w:rPr>
          <w:rFonts w:ascii="Times New Roman" w:hAnsi="Times New Roman"/>
          <w:sz w:val="24"/>
          <w:szCs w:val="24"/>
        </w:rPr>
        <w:t>21,9</w:t>
      </w:r>
      <w:r w:rsidRPr="00ED7E62">
        <w:rPr>
          <w:rFonts w:ascii="Times New Roman" w:hAnsi="Times New Roman"/>
          <w:sz w:val="24"/>
          <w:szCs w:val="24"/>
        </w:rPr>
        <w:t xml:space="preserve"> %;</w:t>
      </w:r>
    </w:p>
    <w:p w:rsidR="00D60A9E" w:rsidRPr="001516E2" w:rsidRDefault="00D60A9E" w:rsidP="00223791">
      <w:pPr>
        <w:pStyle w:val="a3"/>
        <w:spacing w:after="0" w:line="240" w:lineRule="auto"/>
        <w:ind w:left="0"/>
        <w:jc w:val="both"/>
        <w:rPr>
          <w:rFonts w:ascii="Times New Roman" w:hAnsi="Times New Roman"/>
          <w:sz w:val="24"/>
          <w:szCs w:val="24"/>
        </w:rPr>
      </w:pPr>
      <w:r>
        <w:rPr>
          <w:rFonts w:ascii="Times New Roman" w:hAnsi="Times New Roman"/>
          <w:sz w:val="24"/>
          <w:szCs w:val="24"/>
        </w:rPr>
        <w:t>- б</w:t>
      </w:r>
      <w:r w:rsidRPr="001516E2">
        <w:rPr>
          <w:rFonts w:ascii="Times New Roman" w:hAnsi="Times New Roman"/>
          <w:sz w:val="24"/>
          <w:szCs w:val="24"/>
        </w:rPr>
        <w:t>езвозмездные поступления от других бюджетов бюджетной системы РФ, фактически получены бюджетом поселения в 201</w:t>
      </w:r>
      <w:r>
        <w:rPr>
          <w:rFonts w:ascii="Times New Roman" w:hAnsi="Times New Roman"/>
          <w:sz w:val="24"/>
          <w:szCs w:val="24"/>
        </w:rPr>
        <w:t>4</w:t>
      </w:r>
      <w:r w:rsidRPr="001516E2">
        <w:rPr>
          <w:rFonts w:ascii="Times New Roman" w:hAnsi="Times New Roman"/>
          <w:sz w:val="24"/>
          <w:szCs w:val="24"/>
        </w:rPr>
        <w:t xml:space="preserve"> году в сумме </w:t>
      </w:r>
      <w:r w:rsidRPr="00AB1F7E">
        <w:rPr>
          <w:rFonts w:ascii="Times New Roman" w:hAnsi="Times New Roman"/>
          <w:b/>
          <w:sz w:val="24"/>
          <w:szCs w:val="24"/>
        </w:rPr>
        <w:t>5824,7</w:t>
      </w:r>
      <w:r>
        <w:rPr>
          <w:rFonts w:ascii="Times New Roman" w:hAnsi="Times New Roman"/>
          <w:sz w:val="24"/>
          <w:szCs w:val="24"/>
        </w:rPr>
        <w:t xml:space="preserve"> тыс. руб.</w:t>
      </w:r>
      <w:r w:rsidRPr="001516E2">
        <w:rPr>
          <w:rFonts w:ascii="Times New Roman" w:hAnsi="Times New Roman"/>
          <w:sz w:val="24"/>
          <w:szCs w:val="24"/>
        </w:rPr>
        <w:t xml:space="preserve"> или </w:t>
      </w:r>
      <w:r>
        <w:rPr>
          <w:rFonts w:ascii="Times New Roman" w:hAnsi="Times New Roman"/>
          <w:sz w:val="24"/>
          <w:szCs w:val="24"/>
        </w:rPr>
        <w:t>100</w:t>
      </w:r>
      <w:r w:rsidRPr="004652B5">
        <w:rPr>
          <w:rFonts w:ascii="Times New Roman" w:hAnsi="Times New Roman"/>
          <w:sz w:val="24"/>
          <w:szCs w:val="24"/>
        </w:rPr>
        <w:t xml:space="preserve"> %</w:t>
      </w:r>
      <w:r w:rsidRPr="001516E2">
        <w:rPr>
          <w:rFonts w:ascii="Times New Roman" w:hAnsi="Times New Roman"/>
          <w:sz w:val="24"/>
          <w:szCs w:val="24"/>
        </w:rPr>
        <w:t xml:space="preserve"> </w:t>
      </w:r>
      <w:r>
        <w:rPr>
          <w:rFonts w:ascii="Times New Roman" w:hAnsi="Times New Roman"/>
          <w:sz w:val="24"/>
          <w:szCs w:val="24"/>
        </w:rPr>
        <w:t>от плановых значений</w:t>
      </w:r>
      <w:r w:rsidRPr="001516E2">
        <w:rPr>
          <w:rFonts w:ascii="Times New Roman" w:hAnsi="Times New Roman"/>
          <w:sz w:val="24"/>
          <w:szCs w:val="24"/>
        </w:rPr>
        <w:t xml:space="preserve">, </w:t>
      </w:r>
      <w:r>
        <w:rPr>
          <w:rFonts w:ascii="Times New Roman" w:hAnsi="Times New Roman"/>
          <w:sz w:val="24"/>
          <w:szCs w:val="24"/>
        </w:rPr>
        <w:t>в том числе</w:t>
      </w:r>
      <w:r w:rsidRPr="001516E2">
        <w:rPr>
          <w:rFonts w:ascii="Times New Roman" w:hAnsi="Times New Roman"/>
          <w:sz w:val="24"/>
          <w:szCs w:val="24"/>
        </w:rPr>
        <w:t>:</w:t>
      </w:r>
    </w:p>
    <w:p w:rsidR="00D60A9E" w:rsidRPr="001516E2" w:rsidRDefault="00D60A9E" w:rsidP="00223791">
      <w:pPr>
        <w:spacing w:after="0" w:line="240" w:lineRule="auto"/>
        <w:jc w:val="both"/>
        <w:rPr>
          <w:rFonts w:ascii="Times New Roman" w:hAnsi="Times New Roman"/>
          <w:sz w:val="24"/>
          <w:szCs w:val="24"/>
        </w:rPr>
      </w:pPr>
      <w:r w:rsidRPr="001516E2">
        <w:rPr>
          <w:rFonts w:ascii="Times New Roman" w:hAnsi="Times New Roman"/>
          <w:sz w:val="24"/>
          <w:szCs w:val="24"/>
        </w:rPr>
        <w:t xml:space="preserve">- дотации бюджету поселения на выравнивание бюджетной обеспеченности </w:t>
      </w:r>
      <w:r>
        <w:rPr>
          <w:rFonts w:ascii="Times New Roman" w:hAnsi="Times New Roman"/>
          <w:sz w:val="24"/>
          <w:szCs w:val="24"/>
        </w:rPr>
        <w:t xml:space="preserve"> </w:t>
      </w:r>
      <w:r w:rsidRPr="001516E2">
        <w:rPr>
          <w:rFonts w:ascii="Times New Roman" w:hAnsi="Times New Roman"/>
          <w:sz w:val="24"/>
          <w:szCs w:val="24"/>
        </w:rPr>
        <w:t xml:space="preserve">в сумме </w:t>
      </w:r>
      <w:r>
        <w:rPr>
          <w:rFonts w:ascii="Times New Roman" w:hAnsi="Times New Roman"/>
          <w:sz w:val="24"/>
          <w:szCs w:val="24"/>
        </w:rPr>
        <w:t>2138,1</w:t>
      </w:r>
      <w:r w:rsidRPr="001516E2">
        <w:rPr>
          <w:rFonts w:ascii="Times New Roman" w:hAnsi="Times New Roman"/>
          <w:sz w:val="24"/>
          <w:szCs w:val="24"/>
        </w:rPr>
        <w:t xml:space="preserve"> тыс. руб</w:t>
      </w:r>
      <w:r>
        <w:rPr>
          <w:rFonts w:ascii="Times New Roman" w:hAnsi="Times New Roman"/>
          <w:sz w:val="24"/>
          <w:szCs w:val="24"/>
        </w:rPr>
        <w:t>лей</w:t>
      </w:r>
      <w:r w:rsidRPr="001516E2">
        <w:rPr>
          <w:rFonts w:ascii="Times New Roman" w:hAnsi="Times New Roman"/>
          <w:sz w:val="24"/>
          <w:szCs w:val="24"/>
        </w:rPr>
        <w:t>;</w:t>
      </w:r>
    </w:p>
    <w:p w:rsidR="00D60A9E" w:rsidRDefault="00D60A9E" w:rsidP="00223791">
      <w:pPr>
        <w:spacing w:after="0" w:line="240" w:lineRule="auto"/>
        <w:jc w:val="both"/>
        <w:rPr>
          <w:rFonts w:ascii="Times New Roman" w:hAnsi="Times New Roman"/>
          <w:sz w:val="24"/>
          <w:szCs w:val="24"/>
        </w:rPr>
      </w:pPr>
      <w:r w:rsidRPr="001516E2">
        <w:rPr>
          <w:rFonts w:ascii="Times New Roman" w:hAnsi="Times New Roman"/>
          <w:sz w:val="24"/>
          <w:szCs w:val="24"/>
        </w:rPr>
        <w:t xml:space="preserve">- </w:t>
      </w:r>
      <w:r>
        <w:rPr>
          <w:rFonts w:ascii="Times New Roman" w:hAnsi="Times New Roman"/>
          <w:sz w:val="24"/>
          <w:szCs w:val="24"/>
        </w:rPr>
        <w:t xml:space="preserve">прочие </w:t>
      </w:r>
      <w:r w:rsidRPr="001516E2">
        <w:rPr>
          <w:rFonts w:ascii="Times New Roman" w:hAnsi="Times New Roman"/>
          <w:sz w:val="24"/>
          <w:szCs w:val="24"/>
        </w:rPr>
        <w:t xml:space="preserve">субсидии в сумме </w:t>
      </w:r>
      <w:r>
        <w:rPr>
          <w:rFonts w:ascii="Times New Roman" w:hAnsi="Times New Roman"/>
          <w:sz w:val="24"/>
          <w:szCs w:val="24"/>
        </w:rPr>
        <w:t>3624,3 тыс. рублей;</w:t>
      </w:r>
      <w:r w:rsidRPr="001516E2">
        <w:rPr>
          <w:rFonts w:ascii="Times New Roman" w:hAnsi="Times New Roman"/>
          <w:sz w:val="24"/>
          <w:szCs w:val="24"/>
        </w:rPr>
        <w:t xml:space="preserve"> </w:t>
      </w:r>
    </w:p>
    <w:p w:rsidR="00D60A9E" w:rsidRPr="00ED7E62" w:rsidRDefault="00D60A9E" w:rsidP="00223791">
      <w:pPr>
        <w:spacing w:after="0" w:line="240" w:lineRule="auto"/>
        <w:jc w:val="both"/>
        <w:rPr>
          <w:rFonts w:ascii="Times New Roman" w:hAnsi="Times New Roman"/>
          <w:sz w:val="24"/>
          <w:szCs w:val="24"/>
        </w:rPr>
      </w:pPr>
      <w:r w:rsidRPr="00ED7E62">
        <w:rPr>
          <w:rFonts w:ascii="Times New Roman" w:hAnsi="Times New Roman"/>
          <w:sz w:val="24"/>
          <w:szCs w:val="24"/>
        </w:rPr>
        <w:lastRenderedPageBreak/>
        <w:t xml:space="preserve">- субвенции на осуществление полномочий по воинскому учету – </w:t>
      </w:r>
      <w:r>
        <w:rPr>
          <w:rFonts w:ascii="Times New Roman" w:hAnsi="Times New Roman"/>
          <w:sz w:val="24"/>
          <w:szCs w:val="24"/>
        </w:rPr>
        <w:t>60,6</w:t>
      </w:r>
      <w:r w:rsidRPr="00ED7E62">
        <w:rPr>
          <w:rFonts w:ascii="Times New Roman" w:hAnsi="Times New Roman"/>
          <w:sz w:val="24"/>
          <w:szCs w:val="24"/>
        </w:rPr>
        <w:t xml:space="preserve"> тыс. руб</w:t>
      </w:r>
      <w:r>
        <w:rPr>
          <w:rFonts w:ascii="Times New Roman" w:hAnsi="Times New Roman"/>
          <w:sz w:val="24"/>
          <w:szCs w:val="24"/>
        </w:rPr>
        <w:t>лей</w:t>
      </w:r>
      <w:r w:rsidRPr="00ED7E62">
        <w:rPr>
          <w:rFonts w:ascii="Times New Roman" w:hAnsi="Times New Roman"/>
          <w:sz w:val="24"/>
          <w:szCs w:val="24"/>
        </w:rPr>
        <w:t>;</w:t>
      </w:r>
    </w:p>
    <w:p w:rsidR="00D60A9E" w:rsidRDefault="00D60A9E" w:rsidP="00223791">
      <w:pPr>
        <w:spacing w:after="0" w:line="240" w:lineRule="auto"/>
        <w:jc w:val="both"/>
        <w:rPr>
          <w:rFonts w:ascii="Times New Roman" w:hAnsi="Times New Roman"/>
          <w:sz w:val="24"/>
          <w:szCs w:val="24"/>
        </w:rPr>
      </w:pPr>
      <w:r w:rsidRPr="00ED7E62">
        <w:rPr>
          <w:rFonts w:ascii="Times New Roman" w:hAnsi="Times New Roman"/>
          <w:sz w:val="24"/>
          <w:szCs w:val="24"/>
        </w:rPr>
        <w:t xml:space="preserve">- </w:t>
      </w:r>
      <w:r>
        <w:rPr>
          <w:rFonts w:ascii="Times New Roman" w:hAnsi="Times New Roman"/>
          <w:sz w:val="24"/>
          <w:szCs w:val="24"/>
        </w:rPr>
        <w:t>субвенции местным бюджетам на выполнение передаваемых полномочий – 0,7 тыс. рублей;</w:t>
      </w:r>
    </w:p>
    <w:p w:rsidR="00D60A9E" w:rsidRPr="00130316" w:rsidRDefault="00D60A9E" w:rsidP="00130316">
      <w:pPr>
        <w:spacing w:after="0" w:line="240" w:lineRule="auto"/>
        <w:jc w:val="both"/>
        <w:rPr>
          <w:rFonts w:ascii="Times New Roman" w:hAnsi="Times New Roman"/>
          <w:sz w:val="24"/>
          <w:szCs w:val="24"/>
        </w:rPr>
      </w:pPr>
      <w:r>
        <w:rPr>
          <w:rFonts w:ascii="Times New Roman" w:hAnsi="Times New Roman"/>
          <w:sz w:val="24"/>
          <w:szCs w:val="24"/>
        </w:rPr>
        <w:t>- доходы бюджетов поселений от возврата бюджетами остатков – 1 тыс. рублей.</w:t>
      </w:r>
    </w:p>
    <w:p w:rsidR="00D60A9E" w:rsidRDefault="00D60A9E" w:rsidP="00223791">
      <w:pPr>
        <w:ind w:firstLine="708"/>
        <w:jc w:val="both"/>
        <w:rPr>
          <w:rFonts w:ascii="Times New Roman" w:hAnsi="Times New Roman"/>
          <w:b/>
          <w:sz w:val="24"/>
          <w:szCs w:val="24"/>
        </w:rPr>
      </w:pPr>
    </w:p>
    <w:p w:rsidR="00D60A9E" w:rsidRDefault="00D60A9E" w:rsidP="00C44D6E">
      <w:pPr>
        <w:ind w:firstLine="708"/>
        <w:jc w:val="center"/>
        <w:rPr>
          <w:rFonts w:ascii="Times New Roman" w:hAnsi="Times New Roman"/>
          <w:b/>
          <w:sz w:val="24"/>
          <w:szCs w:val="24"/>
        </w:rPr>
      </w:pPr>
      <w:r>
        <w:rPr>
          <w:rFonts w:ascii="Times New Roman" w:hAnsi="Times New Roman"/>
          <w:b/>
          <w:sz w:val="24"/>
          <w:szCs w:val="24"/>
        </w:rPr>
        <w:t xml:space="preserve">5. </w:t>
      </w:r>
      <w:r w:rsidRPr="00893CD5">
        <w:rPr>
          <w:rFonts w:ascii="Times New Roman" w:hAnsi="Times New Roman"/>
          <w:b/>
          <w:sz w:val="24"/>
          <w:szCs w:val="24"/>
        </w:rPr>
        <w:t xml:space="preserve">Исполнение расходной части бюджета </w:t>
      </w:r>
      <w:r>
        <w:rPr>
          <w:rFonts w:ascii="Times New Roman" w:hAnsi="Times New Roman"/>
          <w:b/>
          <w:sz w:val="24"/>
          <w:szCs w:val="24"/>
        </w:rPr>
        <w:t>Заморского сельского поселения.</w:t>
      </w:r>
    </w:p>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Обязательства местного бюджета в 2014 году по расходам выполнены в сумме 6554,8 тыс. руб. или 94,3% к бюджетным назначениям.</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Реестр расходных обязательств МО «Заморское СП»  в КСП представлен несвоевременно.</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Проверка предъявленного администрацией Поселения реестра расходных обязательств МО (Далее - Реестр) осуществлялась на предмет соответствия ведения данного Реестра положениям статьи 87 БК РФ и выявила следующее нарушение:</w:t>
      </w:r>
    </w:p>
    <w:p w:rsidR="00D60A9E" w:rsidRDefault="00D60A9E" w:rsidP="00223791">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МО «Заморское СП» не разработан и не утвержден порядок ведения реестра расходных обязательств.</w:t>
      </w:r>
    </w:p>
    <w:p w:rsidR="00D60A9E" w:rsidRDefault="00D60A9E" w:rsidP="00223791">
      <w:pPr>
        <w:spacing w:after="0" w:line="240" w:lineRule="auto"/>
        <w:jc w:val="both"/>
        <w:rPr>
          <w:rFonts w:ascii="Times New Roman" w:hAnsi="Times New Roman"/>
          <w:sz w:val="24"/>
          <w:szCs w:val="24"/>
        </w:rPr>
      </w:pPr>
      <w:r>
        <w:rPr>
          <w:rFonts w:ascii="Times New Roman" w:hAnsi="Times New Roman"/>
          <w:sz w:val="24"/>
          <w:szCs w:val="24"/>
        </w:rPr>
        <w:t>- в реестре расходных обязательств не указаны годы, объемов</w:t>
      </w:r>
      <w:r w:rsidRPr="00C54C20">
        <w:rPr>
          <w:rFonts w:ascii="Times New Roman" w:hAnsi="Times New Roman"/>
          <w:sz w:val="20"/>
          <w:szCs w:val="20"/>
        </w:rPr>
        <w:t xml:space="preserve"> </w:t>
      </w:r>
      <w:r w:rsidRPr="00C54C20">
        <w:rPr>
          <w:rFonts w:ascii="Times New Roman" w:hAnsi="Times New Roman"/>
          <w:sz w:val="24"/>
          <w:szCs w:val="24"/>
        </w:rPr>
        <w:t>средств  на исполнение расходного обязательства</w:t>
      </w:r>
      <w:r>
        <w:rPr>
          <w:rFonts w:ascii="Times New Roman" w:hAnsi="Times New Roman"/>
          <w:sz w:val="24"/>
          <w:szCs w:val="24"/>
        </w:rPr>
        <w:t xml:space="preserve">. </w:t>
      </w:r>
    </w:p>
    <w:p w:rsidR="00D60A9E" w:rsidRDefault="00D60A9E" w:rsidP="00FF25C9">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Представленный для внешней проверки реестр расходных обязательств Заморского СП показал, что плановые показатели соответствуют утвержденным ассигнованиям 2014 года и фактическому исполнению за 2014 год. Реестр содержит расходные обязательства по исполнению полномочий, переданных поселением, при этом в реестре не указаны соглашения о передаче данных полномочий. </w:t>
      </w:r>
      <w:r w:rsidR="00FF25C9">
        <w:rPr>
          <w:rFonts w:ascii="Times New Roman" w:hAnsi="Times New Roman"/>
          <w:sz w:val="24"/>
          <w:szCs w:val="24"/>
        </w:rPr>
        <w:t>В ходе экспертно-аналитического мероприятия данное нарушение было устранено.</w:t>
      </w:r>
    </w:p>
    <w:p w:rsidR="00D60A9E" w:rsidRPr="00196532" w:rsidRDefault="006D224D" w:rsidP="006D224D">
      <w:pPr>
        <w:pStyle w:val="2"/>
        <w:jc w:val="both"/>
        <w:rPr>
          <w:szCs w:val="24"/>
        </w:rPr>
      </w:pPr>
      <w:r>
        <w:t xml:space="preserve">         </w:t>
      </w:r>
      <w:r w:rsidR="00D60A9E">
        <w:t>КСП представлен для экспертно-аналитических мероприятий свод бюджетной росписи МО «Заморского СП» за 2014 год. При выборочной проверке установлено, что показатели сводной бюджетной росписи</w:t>
      </w:r>
      <w:r>
        <w:t>,</w:t>
      </w:r>
      <w:r w:rsidR="00D60A9E">
        <w:t xml:space="preserve"> утвержденн</w:t>
      </w:r>
      <w:r>
        <w:t>ые</w:t>
      </w:r>
      <w:r w:rsidR="00D60A9E">
        <w:t xml:space="preserve"> Распоряжением Администрации Заморского сельского поселения от 31.12.2014г. № </w:t>
      </w:r>
      <w:r w:rsidR="00D60A9E" w:rsidRPr="00196532">
        <w:t>71а «О внесении изменений в сводную бюджетную  роспись бюджета Заморского сельского поселения на 2014 год</w:t>
      </w:r>
      <w:r w:rsidR="00D60A9E">
        <w:t xml:space="preserve"> </w:t>
      </w:r>
      <w:r w:rsidR="00D60A9E" w:rsidRPr="00196532">
        <w:t>и плановый период 2015 и 2016 годов»</w:t>
      </w:r>
      <w:r>
        <w:t>,</w:t>
      </w:r>
      <w:r w:rsidR="00D60A9E">
        <w:t xml:space="preserve"> соответствуют показателям представленного проекта решения Думы </w:t>
      </w:r>
      <w:r>
        <w:t>Поселения</w:t>
      </w:r>
      <w:r w:rsidR="00D60A9E">
        <w:t xml:space="preserve"> «Отчет об исполнении бюджета Заморского сельского поселения МО за 2014 год». </w:t>
      </w:r>
    </w:p>
    <w:p w:rsidR="00D60A9E" w:rsidRDefault="00D60A9E" w:rsidP="00F432AE">
      <w:pPr>
        <w:spacing w:after="0" w:line="240" w:lineRule="auto"/>
        <w:jc w:val="both"/>
        <w:rPr>
          <w:rFonts w:ascii="Times New Roman" w:hAnsi="Times New Roman"/>
          <w:sz w:val="24"/>
          <w:szCs w:val="24"/>
        </w:rPr>
      </w:pPr>
      <w:r>
        <w:rPr>
          <w:rFonts w:ascii="Times New Roman" w:hAnsi="Times New Roman"/>
          <w:sz w:val="24"/>
          <w:szCs w:val="24"/>
        </w:rPr>
        <w:t xml:space="preserve">          Структура расходной части бюджета представлена в таблице № 2:</w:t>
      </w:r>
    </w:p>
    <w:p w:rsidR="00D60A9E" w:rsidRDefault="00D60A9E" w:rsidP="00223791">
      <w:pPr>
        <w:pStyle w:val="style2"/>
        <w:spacing w:before="0" w:beforeAutospacing="0" w:after="0" w:afterAutospacing="0"/>
        <w:ind w:firstLine="709"/>
        <w:jc w:val="both"/>
        <w:rPr>
          <w:rStyle w:val="fontstyle31"/>
          <w:color w:val="000000"/>
          <w:sz w:val="20"/>
          <w:szCs w:val="20"/>
        </w:rPr>
      </w:pPr>
    </w:p>
    <w:p w:rsidR="00D60A9E" w:rsidRPr="00350147" w:rsidRDefault="00D60A9E" w:rsidP="00223791">
      <w:pPr>
        <w:pStyle w:val="style2"/>
        <w:spacing w:before="0" w:beforeAutospacing="0" w:after="0" w:afterAutospacing="0"/>
        <w:ind w:firstLine="709"/>
        <w:jc w:val="both"/>
        <w:rPr>
          <w:color w:val="000000"/>
          <w:sz w:val="27"/>
          <w:szCs w:val="27"/>
        </w:rPr>
      </w:pPr>
      <w:r>
        <w:rPr>
          <w:rStyle w:val="fontstyle31"/>
          <w:color w:val="000000"/>
          <w:sz w:val="20"/>
          <w:szCs w:val="20"/>
        </w:rPr>
        <w:t xml:space="preserve">                                                                                                                                                 Таблица №  2 (тыс. рублей)</w:t>
      </w:r>
    </w:p>
    <w:tbl>
      <w:tblPr>
        <w:tblW w:w="9849" w:type="dxa"/>
        <w:jc w:val="center"/>
        <w:tblInd w:w="-117" w:type="dxa"/>
        <w:tblCellMar>
          <w:left w:w="0" w:type="dxa"/>
          <w:right w:w="0" w:type="dxa"/>
        </w:tblCellMar>
        <w:tblLook w:val="0000"/>
      </w:tblPr>
      <w:tblGrid>
        <w:gridCol w:w="4336"/>
        <w:gridCol w:w="964"/>
        <w:gridCol w:w="960"/>
        <w:gridCol w:w="960"/>
        <w:gridCol w:w="915"/>
        <w:gridCol w:w="838"/>
        <w:gridCol w:w="876"/>
      </w:tblGrid>
      <w:tr w:rsidR="00D60A9E" w:rsidTr="00C44D6E">
        <w:trPr>
          <w:trHeight w:val="780"/>
          <w:jc w:val="center"/>
        </w:trPr>
        <w:tc>
          <w:tcPr>
            <w:tcW w:w="4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A9E" w:rsidRDefault="00D60A9E" w:rsidP="00223791">
            <w:pPr>
              <w:jc w:val="both"/>
            </w:pPr>
            <w:r>
              <w:rPr>
                <w:b/>
                <w:bCs/>
                <w:color w:val="000000"/>
                <w:sz w:val="23"/>
                <w:szCs w:val="23"/>
              </w:rPr>
              <w:t>Наименование раздела классификации расходов</w:t>
            </w:r>
          </w:p>
        </w:tc>
        <w:tc>
          <w:tcPr>
            <w:tcW w:w="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за 2013 год</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Утвер-ждено на 2014 год</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за 2014 год</w:t>
            </w:r>
          </w:p>
        </w:tc>
        <w:tc>
          <w:tcPr>
            <w:tcW w:w="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Испол-нено, %</w:t>
            </w:r>
          </w:p>
        </w:tc>
        <w:tc>
          <w:tcPr>
            <w:tcW w:w="8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Удель-ный вес, %</w:t>
            </w:r>
          </w:p>
        </w:tc>
        <w:tc>
          <w:tcPr>
            <w:tcW w:w="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sz w:val="20"/>
                <w:szCs w:val="20"/>
              </w:rPr>
              <w:t>2014г. в % к 2013г.</w:t>
            </w:r>
          </w:p>
        </w:tc>
      </w:tr>
      <w:tr w:rsidR="00D60A9E" w:rsidTr="00C44D6E">
        <w:trPr>
          <w:trHeight w:val="305"/>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01 «Общегосударственные вопросы»</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4922,0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4625,3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4569,0</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98,8</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69,7</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92,8</w:t>
            </w:r>
          </w:p>
        </w:tc>
      </w:tr>
      <w:tr w:rsidR="00D60A9E" w:rsidTr="00C44D6E">
        <w:trPr>
          <w:trHeight w:val="330"/>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02 «Национальная оборона»</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57,0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60,6</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60,6</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100,0</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0,9</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106,3</w:t>
            </w:r>
          </w:p>
        </w:tc>
      </w:tr>
      <w:tr w:rsidR="00D60A9E" w:rsidTr="00C44D6E">
        <w:trPr>
          <w:trHeight w:val="330"/>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04 «Национальная экономика»</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781,0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510,7</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169,7</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33,2</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2,6</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21,7</w:t>
            </w:r>
          </w:p>
        </w:tc>
      </w:tr>
      <w:tr w:rsidR="00D60A9E" w:rsidTr="00C44D6E">
        <w:trPr>
          <w:trHeight w:val="583"/>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05 «Жилищно-коммунальное хозяйство»</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328,0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66,3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66,3</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100,0</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20,2</w:t>
            </w:r>
          </w:p>
        </w:tc>
      </w:tr>
      <w:tr w:rsidR="00D60A9E" w:rsidTr="00C44D6E">
        <w:trPr>
          <w:trHeight w:val="279"/>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08 «Культура, кинематография»</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color w:val="000000"/>
              </w:rPr>
              <w:t>1334,0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1689,2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1689,2</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100,0</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25,8</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126,6</w:t>
            </w:r>
          </w:p>
        </w:tc>
      </w:tr>
      <w:tr w:rsidR="00D60A9E" w:rsidTr="00C44D6E">
        <w:trPr>
          <w:trHeight w:val="330"/>
          <w:jc w:val="center"/>
        </w:trPr>
        <w:tc>
          <w:tcPr>
            <w:tcW w:w="4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rPr>
              <w:t>Итого:</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rPr>
                <w:b/>
                <w:bCs/>
                <w:color w:val="000000"/>
              </w:rPr>
              <w:t>7433,0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6952,1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6554,8</w:t>
            </w:r>
          </w:p>
        </w:tc>
        <w:tc>
          <w:tcPr>
            <w:tcW w:w="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94,3</w:t>
            </w:r>
          </w:p>
        </w:tc>
        <w:tc>
          <w:tcPr>
            <w:tcW w:w="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100,0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0A9E" w:rsidRDefault="00D60A9E" w:rsidP="00223791">
            <w:pPr>
              <w:jc w:val="both"/>
            </w:pPr>
            <w:r>
              <w:t>88,2</w:t>
            </w:r>
          </w:p>
        </w:tc>
      </w:tr>
    </w:tbl>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rsidR="00D60A9E" w:rsidRDefault="00D60A9E" w:rsidP="00F432A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 xml:space="preserve">Как видно из представленной таблицы, в структуре расходов бюджета Заморского сельского поселения наибольший удельный вес занимают расходы по разделу 01.00 «Общегосударственные </w:t>
      </w:r>
      <w:r>
        <w:rPr>
          <w:rFonts w:ascii="Times New Roman" w:hAnsi="Times New Roman"/>
          <w:sz w:val="24"/>
          <w:szCs w:val="24"/>
        </w:rPr>
        <w:lastRenderedPageBreak/>
        <w:t xml:space="preserve">вопросы» - 69,7%. На социальную сферу (по разделу 08.00 «Культура, кинематография») приходится  25,8%. В разрезе разделов исполнение расходов осуществлялось  от 33% до 100%.     </w:t>
      </w:r>
    </w:p>
    <w:p w:rsidR="00D60A9E" w:rsidRDefault="00D60A9E" w:rsidP="00F432A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Самое низкое исполнение  отмечается по разделу 04.00 «Национальная экономика» - 33,2%. Исполнение расходной части бюджета за 2014 год в разрезе разделов бюджетной классификации характеризуется следующими данными.</w:t>
      </w:r>
    </w:p>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 xml:space="preserve">По разделу </w:t>
      </w:r>
      <w:r w:rsidRPr="003C29F1">
        <w:rPr>
          <w:rFonts w:ascii="Times New Roman" w:hAnsi="Times New Roman"/>
          <w:b/>
          <w:sz w:val="24"/>
          <w:szCs w:val="24"/>
        </w:rPr>
        <w:t>01.00 «Общегосударственные вопросы»</w:t>
      </w:r>
      <w:r>
        <w:rPr>
          <w:rFonts w:ascii="Times New Roman" w:hAnsi="Times New Roman"/>
          <w:sz w:val="24"/>
          <w:szCs w:val="24"/>
        </w:rPr>
        <w:t xml:space="preserve"> расходы исполнены на сумму  4569 тыс. руб. или на 98,8 % к плану. </w:t>
      </w:r>
    </w:p>
    <w:p w:rsidR="00D60A9E" w:rsidRPr="000232C5"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Расходы на финансирование высшего должностного лица муниципального образования исполнены в сумме 732,7 тыс. руб. или на 100 % от годовых бюджетных назначений.</w:t>
      </w:r>
    </w:p>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Расходы на содержание представительного органа Заморского СП составили 279,2 тыс. руб. при плановых бюджетных назначений 279,2 тыс. рублей.</w:t>
      </w:r>
    </w:p>
    <w:p w:rsidR="00D60A9E"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 xml:space="preserve">Расходы по обеспечению деятельности местной  администрации исполнены в сумме 2813,9 </w:t>
      </w:r>
      <w:r w:rsidRPr="00A46CF3">
        <w:rPr>
          <w:rFonts w:ascii="Times New Roman" w:hAnsi="Times New Roman"/>
          <w:sz w:val="24"/>
          <w:szCs w:val="24"/>
        </w:rPr>
        <w:t>тыс</w:t>
      </w:r>
      <w:r>
        <w:rPr>
          <w:rFonts w:ascii="Times New Roman" w:hAnsi="Times New Roman"/>
          <w:sz w:val="24"/>
          <w:szCs w:val="24"/>
        </w:rPr>
        <w:t xml:space="preserve">. руб. или на 98,8% от годовых бюджетных назначений. Средства были направлены на оплату труда с начислениями, на оплату коммунальных услуг, услуг связи, прочих услуг, увеличения стоимости основных средств и материальных запасов.  </w:t>
      </w:r>
    </w:p>
    <w:p w:rsidR="00D60A9E" w:rsidRPr="00A0678A" w:rsidRDefault="00D60A9E" w:rsidP="002237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A0678A">
        <w:rPr>
          <w:rFonts w:ascii="Times New Roman" w:hAnsi="Times New Roman"/>
          <w:sz w:val="24"/>
          <w:szCs w:val="24"/>
        </w:rPr>
        <w:t>Штатная численность администрации поселения на 201</w:t>
      </w:r>
      <w:r>
        <w:rPr>
          <w:rFonts w:ascii="Times New Roman" w:hAnsi="Times New Roman"/>
          <w:sz w:val="24"/>
          <w:szCs w:val="24"/>
        </w:rPr>
        <w:t>4</w:t>
      </w:r>
      <w:r w:rsidRPr="00A0678A">
        <w:rPr>
          <w:rFonts w:ascii="Times New Roman" w:hAnsi="Times New Roman"/>
          <w:sz w:val="24"/>
          <w:szCs w:val="24"/>
        </w:rPr>
        <w:t xml:space="preserve"> год  утверждена в количестве </w:t>
      </w:r>
      <w:r>
        <w:rPr>
          <w:rFonts w:ascii="Times New Roman" w:hAnsi="Times New Roman"/>
          <w:sz w:val="24"/>
          <w:szCs w:val="24"/>
        </w:rPr>
        <w:t xml:space="preserve">10 </w:t>
      </w:r>
      <w:r w:rsidRPr="00A0678A">
        <w:rPr>
          <w:rFonts w:ascii="Times New Roman" w:hAnsi="Times New Roman"/>
          <w:sz w:val="24"/>
          <w:szCs w:val="24"/>
        </w:rPr>
        <w:t>штатных единиц, в том числе:</w:t>
      </w:r>
    </w:p>
    <w:p w:rsidR="00D60A9E" w:rsidRPr="00A0678A" w:rsidRDefault="00D60A9E" w:rsidP="00223791">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численность муниципальных служащих – </w:t>
      </w:r>
      <w:r>
        <w:rPr>
          <w:rFonts w:ascii="Times New Roman" w:hAnsi="Times New Roman"/>
          <w:sz w:val="24"/>
          <w:szCs w:val="24"/>
        </w:rPr>
        <w:t xml:space="preserve">6,5 </w:t>
      </w:r>
      <w:r w:rsidRPr="00A0678A">
        <w:rPr>
          <w:rFonts w:ascii="Times New Roman" w:hAnsi="Times New Roman"/>
          <w:sz w:val="24"/>
          <w:szCs w:val="24"/>
        </w:rPr>
        <w:t>штатных единиц,</w:t>
      </w:r>
    </w:p>
    <w:p w:rsidR="00D60A9E" w:rsidRPr="00A0678A" w:rsidRDefault="00D60A9E" w:rsidP="004D68D2">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численности технических исполнителей – </w:t>
      </w:r>
      <w:r>
        <w:rPr>
          <w:rFonts w:ascii="Times New Roman" w:hAnsi="Times New Roman"/>
          <w:sz w:val="24"/>
          <w:szCs w:val="24"/>
        </w:rPr>
        <w:t>2</w:t>
      </w:r>
      <w:r w:rsidRPr="000232C5">
        <w:rPr>
          <w:rFonts w:ascii="Times New Roman" w:hAnsi="Times New Roman"/>
          <w:i/>
          <w:sz w:val="24"/>
          <w:szCs w:val="24"/>
        </w:rPr>
        <w:t xml:space="preserve"> </w:t>
      </w:r>
      <w:r w:rsidRPr="00A0678A">
        <w:rPr>
          <w:rFonts w:ascii="Times New Roman" w:hAnsi="Times New Roman"/>
          <w:sz w:val="24"/>
          <w:szCs w:val="24"/>
        </w:rPr>
        <w:t>штатные единицы,</w:t>
      </w:r>
    </w:p>
    <w:p w:rsidR="00D60A9E" w:rsidRDefault="00D60A9E" w:rsidP="004D68D2">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численность вспомогательного персонала – </w:t>
      </w:r>
      <w:r>
        <w:rPr>
          <w:rFonts w:ascii="Times New Roman" w:hAnsi="Times New Roman"/>
          <w:sz w:val="24"/>
          <w:szCs w:val="24"/>
        </w:rPr>
        <w:t>1,5</w:t>
      </w:r>
      <w:r>
        <w:rPr>
          <w:rFonts w:ascii="Times New Roman" w:hAnsi="Times New Roman"/>
          <w:i/>
          <w:sz w:val="24"/>
          <w:szCs w:val="24"/>
        </w:rPr>
        <w:t xml:space="preserve"> </w:t>
      </w:r>
      <w:r w:rsidRPr="00A0678A">
        <w:rPr>
          <w:rFonts w:ascii="Times New Roman" w:hAnsi="Times New Roman"/>
          <w:sz w:val="24"/>
          <w:szCs w:val="24"/>
        </w:rPr>
        <w:t>штатные единицы</w:t>
      </w:r>
      <w:r>
        <w:rPr>
          <w:rFonts w:ascii="Times New Roman" w:hAnsi="Times New Roman"/>
          <w:sz w:val="24"/>
          <w:szCs w:val="24"/>
        </w:rPr>
        <w:t>,</w:t>
      </w:r>
    </w:p>
    <w:p w:rsidR="00D60A9E" w:rsidRPr="00A0678A" w:rsidRDefault="00D60A9E" w:rsidP="004D68D2">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w:t>
      </w:r>
      <w:r>
        <w:rPr>
          <w:rFonts w:ascii="Times New Roman" w:hAnsi="Times New Roman"/>
          <w:sz w:val="24"/>
          <w:szCs w:val="24"/>
        </w:rPr>
        <w:t xml:space="preserve"> </w:t>
      </w:r>
      <w:r w:rsidRPr="00A0678A">
        <w:rPr>
          <w:rFonts w:ascii="Times New Roman" w:hAnsi="Times New Roman"/>
          <w:sz w:val="24"/>
          <w:szCs w:val="24"/>
        </w:rPr>
        <w:t xml:space="preserve"> </w:t>
      </w:r>
      <w:r>
        <w:rPr>
          <w:rFonts w:ascii="Times New Roman" w:hAnsi="Times New Roman"/>
          <w:sz w:val="24"/>
          <w:szCs w:val="24"/>
        </w:rPr>
        <w:t xml:space="preserve"> </w:t>
      </w:r>
      <w:r w:rsidRPr="00A0678A">
        <w:rPr>
          <w:rFonts w:ascii="Times New Roman" w:hAnsi="Times New Roman"/>
          <w:sz w:val="24"/>
          <w:szCs w:val="24"/>
        </w:rPr>
        <w:t xml:space="preserve">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(утверждены Приказом министерства </w:t>
      </w:r>
      <w:r>
        <w:rPr>
          <w:rFonts w:ascii="Times New Roman" w:hAnsi="Times New Roman"/>
          <w:sz w:val="24"/>
          <w:szCs w:val="24"/>
        </w:rPr>
        <w:t>т</w:t>
      </w:r>
      <w:r w:rsidRPr="00A0678A">
        <w:rPr>
          <w:rFonts w:ascii="Times New Roman" w:hAnsi="Times New Roman"/>
          <w:sz w:val="24"/>
          <w:szCs w:val="24"/>
        </w:rPr>
        <w:t>руда</w:t>
      </w:r>
      <w:r>
        <w:rPr>
          <w:rFonts w:ascii="Times New Roman" w:hAnsi="Times New Roman"/>
          <w:sz w:val="24"/>
          <w:szCs w:val="24"/>
        </w:rPr>
        <w:t xml:space="preserve"> и занятости</w:t>
      </w:r>
      <w:r w:rsidRPr="00A0678A">
        <w:rPr>
          <w:rFonts w:ascii="Times New Roman" w:hAnsi="Times New Roman"/>
          <w:sz w:val="24"/>
          <w:szCs w:val="24"/>
        </w:rPr>
        <w:t xml:space="preserve"> Иркутской области о</w:t>
      </w:r>
      <w:r>
        <w:rPr>
          <w:rFonts w:ascii="Times New Roman" w:hAnsi="Times New Roman"/>
          <w:sz w:val="24"/>
          <w:szCs w:val="24"/>
        </w:rPr>
        <w:t>т 14.10.2013 года № 57-мпр</w:t>
      </w:r>
      <w:r w:rsidRPr="00A0678A">
        <w:rPr>
          <w:rFonts w:ascii="Times New Roman" w:hAnsi="Times New Roman"/>
          <w:sz w:val="24"/>
          <w:szCs w:val="24"/>
        </w:rPr>
        <w:t>) не превышен.</w:t>
      </w:r>
    </w:p>
    <w:p w:rsidR="00D60A9E" w:rsidRDefault="00D60A9E" w:rsidP="004D68D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В КСП </w:t>
      </w:r>
      <w:r w:rsidR="00D94E15">
        <w:rPr>
          <w:rFonts w:ascii="Times New Roman" w:hAnsi="Times New Roman"/>
          <w:sz w:val="24"/>
          <w:szCs w:val="24"/>
        </w:rPr>
        <w:t xml:space="preserve">района </w:t>
      </w:r>
      <w:r>
        <w:rPr>
          <w:rFonts w:ascii="Times New Roman" w:hAnsi="Times New Roman"/>
          <w:sz w:val="24"/>
          <w:szCs w:val="24"/>
        </w:rPr>
        <w:t>представлены штатные расписания:</w:t>
      </w:r>
      <w:r w:rsidR="00D94E15">
        <w:rPr>
          <w:rFonts w:ascii="Times New Roman" w:hAnsi="Times New Roman"/>
          <w:sz w:val="24"/>
          <w:szCs w:val="24"/>
        </w:rPr>
        <w:t xml:space="preserve"> муниципальных служащих А</w:t>
      </w:r>
      <w:r>
        <w:rPr>
          <w:rFonts w:ascii="Times New Roman" w:hAnsi="Times New Roman"/>
          <w:sz w:val="24"/>
          <w:szCs w:val="24"/>
        </w:rPr>
        <w:t xml:space="preserve">дминистрации Заморского СП на 01.05.2013 г., технических исполнителей администрации Заморского СП на 01.06.2012 г., водителя </w:t>
      </w:r>
      <w:r w:rsidR="00D94E15">
        <w:rPr>
          <w:rFonts w:ascii="Times New Roman" w:hAnsi="Times New Roman"/>
          <w:sz w:val="24"/>
          <w:szCs w:val="24"/>
        </w:rPr>
        <w:t>А</w:t>
      </w:r>
      <w:r>
        <w:rPr>
          <w:rFonts w:ascii="Times New Roman" w:hAnsi="Times New Roman"/>
          <w:sz w:val="24"/>
          <w:szCs w:val="24"/>
        </w:rPr>
        <w:t xml:space="preserve">дминистрации Заморского СП на 01.02.2014 г., Главы Заморского СП Нижнеилимского района на 01.01.2013 г., заместителя председателя Думы Заморского СП Нижнеилимского района на 01.01.2013 г. Также представлены штатные замещения:  муниципальных  служащих </w:t>
      </w:r>
      <w:r w:rsidR="00D94E15">
        <w:rPr>
          <w:rFonts w:ascii="Times New Roman" w:hAnsi="Times New Roman"/>
          <w:sz w:val="24"/>
          <w:szCs w:val="24"/>
        </w:rPr>
        <w:t>А</w:t>
      </w:r>
      <w:r>
        <w:rPr>
          <w:rFonts w:ascii="Times New Roman" w:hAnsi="Times New Roman"/>
          <w:sz w:val="24"/>
          <w:szCs w:val="24"/>
        </w:rPr>
        <w:t xml:space="preserve">дминистрации Заморского СП на 01.10.2014 г., на 01.09.2014 г., технических исполнителей </w:t>
      </w:r>
      <w:r w:rsidR="00D94E15">
        <w:rPr>
          <w:rFonts w:ascii="Times New Roman" w:hAnsi="Times New Roman"/>
          <w:sz w:val="24"/>
          <w:szCs w:val="24"/>
        </w:rPr>
        <w:t>А</w:t>
      </w:r>
      <w:r>
        <w:rPr>
          <w:rFonts w:ascii="Times New Roman" w:hAnsi="Times New Roman"/>
          <w:sz w:val="24"/>
          <w:szCs w:val="24"/>
        </w:rPr>
        <w:t>дминистрации Заморского СП на 01.10.2014 года, Главы Заморского СП Нижнеилимского района на 01.01.2014 г., заместителя председателя Думы Заморского СП Нижнеилимского района на 01.01.2014 г.</w:t>
      </w:r>
    </w:p>
    <w:p w:rsidR="00D60A9E" w:rsidRPr="00417CF8" w:rsidRDefault="00D60A9E" w:rsidP="004D68D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86036">
        <w:rPr>
          <w:rFonts w:ascii="Times New Roman" w:hAnsi="Times New Roman"/>
          <w:sz w:val="24"/>
          <w:szCs w:val="24"/>
        </w:rPr>
        <w:t xml:space="preserve">  </w:t>
      </w:r>
      <w:r w:rsidR="00D94E15">
        <w:rPr>
          <w:rFonts w:ascii="Times New Roman" w:hAnsi="Times New Roman"/>
          <w:sz w:val="24"/>
          <w:szCs w:val="24"/>
        </w:rPr>
        <w:t>В</w:t>
      </w:r>
      <w:r>
        <w:rPr>
          <w:rFonts w:ascii="Times New Roman" w:hAnsi="Times New Roman"/>
          <w:sz w:val="24"/>
          <w:szCs w:val="24"/>
        </w:rPr>
        <w:t xml:space="preserve"> нарушении унифицированной формы № Т-3, утвержденной постановлением Госкомстата РФ от 05.01.2004 года № 1 </w:t>
      </w:r>
      <w:r w:rsidRPr="00D57906">
        <w:rPr>
          <w:rFonts w:ascii="Times New Roman" w:hAnsi="Times New Roman"/>
          <w:sz w:val="24"/>
          <w:szCs w:val="24"/>
        </w:rPr>
        <w:t>«Об утверждении унифицированных форм первичной учетной документации по учету труда и его оплаты»</w:t>
      </w:r>
      <w:r>
        <w:rPr>
          <w:rFonts w:ascii="Times New Roman" w:hAnsi="Times New Roman"/>
          <w:i/>
          <w:sz w:val="24"/>
          <w:szCs w:val="24"/>
        </w:rPr>
        <w:t xml:space="preserve">, </w:t>
      </w:r>
      <w:r>
        <w:rPr>
          <w:rFonts w:ascii="Times New Roman" w:hAnsi="Times New Roman"/>
          <w:sz w:val="24"/>
          <w:szCs w:val="24"/>
        </w:rPr>
        <w:t xml:space="preserve">штатное расписание главы, муниципальных служащих, технических исполнителей, вспомогательного персонала утверждены </w:t>
      </w:r>
      <w:r w:rsidR="00D94E15">
        <w:rPr>
          <w:rFonts w:ascii="Times New Roman" w:hAnsi="Times New Roman"/>
          <w:sz w:val="24"/>
          <w:szCs w:val="24"/>
        </w:rPr>
        <w:t>Г</w:t>
      </w:r>
      <w:r>
        <w:rPr>
          <w:rFonts w:ascii="Times New Roman" w:hAnsi="Times New Roman"/>
          <w:sz w:val="24"/>
          <w:szCs w:val="24"/>
        </w:rPr>
        <w:t>лавой Заморского МО без указания даты утверждения.</w:t>
      </w:r>
    </w:p>
    <w:p w:rsidR="00D60A9E" w:rsidRDefault="00D60A9E" w:rsidP="004D68D2">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Расходы на обеспечение деятельности финансовых, налоговых, таможенных органов и органов финансового надзора исполнены в сумме 739,5</w:t>
      </w:r>
      <w:r w:rsidRPr="003B29DC">
        <w:rPr>
          <w:rFonts w:ascii="Times New Roman" w:hAnsi="Times New Roman"/>
          <w:b/>
          <w:sz w:val="24"/>
          <w:szCs w:val="24"/>
        </w:rPr>
        <w:t xml:space="preserve"> </w:t>
      </w:r>
      <w:r>
        <w:rPr>
          <w:rFonts w:ascii="Times New Roman" w:hAnsi="Times New Roman"/>
          <w:sz w:val="24"/>
          <w:szCs w:val="24"/>
        </w:rPr>
        <w:t>тыс. руб., на другие общегосударственные вопросы в сумме 3,7 тыс. рублей.</w:t>
      </w:r>
    </w:p>
    <w:p w:rsidR="00D60A9E" w:rsidRDefault="00D60A9E" w:rsidP="004D68D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Расходы по разделу </w:t>
      </w:r>
      <w:r w:rsidRPr="006A5274">
        <w:rPr>
          <w:rFonts w:ascii="Times New Roman" w:hAnsi="Times New Roman"/>
          <w:b/>
          <w:sz w:val="24"/>
          <w:szCs w:val="24"/>
        </w:rPr>
        <w:t>02.00 «Национальная оборона»</w:t>
      </w:r>
      <w:r>
        <w:rPr>
          <w:rFonts w:ascii="Times New Roman" w:hAnsi="Times New Roman"/>
          <w:sz w:val="24"/>
          <w:szCs w:val="24"/>
        </w:rPr>
        <w:t xml:space="preserve"> исполнены в сумме 60,6 тыс. руб. или 100 % к плану и были направлены на осуществление полномочий по первичному воинскому учету.                                   </w:t>
      </w:r>
    </w:p>
    <w:p w:rsidR="00D60A9E" w:rsidRPr="00F432AE" w:rsidRDefault="00D60A9E" w:rsidP="004D68D2">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         По разделу </w:t>
      </w:r>
      <w:r w:rsidRPr="006A5274">
        <w:rPr>
          <w:rFonts w:ascii="Times New Roman" w:hAnsi="Times New Roman"/>
          <w:b/>
          <w:sz w:val="24"/>
          <w:szCs w:val="24"/>
        </w:rPr>
        <w:t>04.00 «Национальная</w:t>
      </w:r>
      <w:r>
        <w:rPr>
          <w:rFonts w:ascii="Times New Roman" w:hAnsi="Times New Roman"/>
          <w:b/>
          <w:sz w:val="24"/>
          <w:szCs w:val="24"/>
        </w:rPr>
        <w:t xml:space="preserve"> э</w:t>
      </w:r>
      <w:r w:rsidRPr="006A5274">
        <w:rPr>
          <w:rFonts w:ascii="Times New Roman" w:hAnsi="Times New Roman"/>
          <w:b/>
          <w:sz w:val="24"/>
          <w:szCs w:val="24"/>
        </w:rPr>
        <w:t xml:space="preserve">кономика» </w:t>
      </w:r>
      <w:r>
        <w:rPr>
          <w:rFonts w:ascii="Times New Roman" w:hAnsi="Times New Roman"/>
          <w:sz w:val="24"/>
          <w:szCs w:val="24"/>
        </w:rPr>
        <w:t xml:space="preserve">были исполнены в сумме 169,7 тыс. руб. при плане 510,7 тыс. руб. Общая сумма неосвоенных бюджетных средств на реализацию </w:t>
      </w:r>
      <w:r w:rsidRPr="00FD2B6B">
        <w:rPr>
          <w:rFonts w:ascii="Times New Roman" w:hAnsi="Times New Roman"/>
          <w:sz w:val="24"/>
          <w:szCs w:val="24"/>
        </w:rPr>
        <w:t xml:space="preserve">ДЦП «Развитие автомобильных дорог общего пользования </w:t>
      </w:r>
      <w:r>
        <w:rPr>
          <w:rFonts w:ascii="Times New Roman" w:hAnsi="Times New Roman"/>
          <w:sz w:val="24"/>
          <w:szCs w:val="24"/>
        </w:rPr>
        <w:t xml:space="preserve"> местного значения на территории Заморского СП» </w:t>
      </w:r>
      <w:r w:rsidRPr="00FD2B6B">
        <w:rPr>
          <w:rFonts w:ascii="Times New Roman" w:hAnsi="Times New Roman"/>
          <w:sz w:val="24"/>
          <w:szCs w:val="24"/>
        </w:rPr>
        <w:t xml:space="preserve">составила </w:t>
      </w:r>
      <w:r>
        <w:rPr>
          <w:rFonts w:ascii="Times New Roman" w:hAnsi="Times New Roman"/>
          <w:sz w:val="24"/>
          <w:szCs w:val="24"/>
        </w:rPr>
        <w:t>341</w:t>
      </w:r>
      <w:r w:rsidRPr="00FD2B6B">
        <w:rPr>
          <w:rFonts w:ascii="Times New Roman" w:hAnsi="Times New Roman"/>
          <w:sz w:val="24"/>
          <w:szCs w:val="24"/>
        </w:rPr>
        <w:t xml:space="preserve"> тыс. руб</w:t>
      </w:r>
      <w:r>
        <w:rPr>
          <w:rFonts w:ascii="Times New Roman" w:hAnsi="Times New Roman"/>
          <w:sz w:val="24"/>
          <w:szCs w:val="24"/>
        </w:rPr>
        <w:t>лей</w:t>
      </w:r>
      <w:r w:rsidRPr="00FD2B6B">
        <w:rPr>
          <w:rFonts w:ascii="Times New Roman" w:hAnsi="Times New Roman"/>
          <w:sz w:val="24"/>
          <w:szCs w:val="24"/>
        </w:rPr>
        <w:t>.</w:t>
      </w:r>
      <w:r>
        <w:rPr>
          <w:rFonts w:ascii="Times New Roman" w:hAnsi="Times New Roman"/>
          <w:sz w:val="24"/>
          <w:szCs w:val="24"/>
        </w:rPr>
        <w:t xml:space="preserve">  </w:t>
      </w:r>
    </w:p>
    <w:p w:rsidR="00D60A9E" w:rsidRDefault="00D60A9E" w:rsidP="004D68D2">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         По разделу </w:t>
      </w:r>
      <w:r w:rsidRPr="006A5274">
        <w:rPr>
          <w:rFonts w:ascii="Times New Roman" w:hAnsi="Times New Roman"/>
          <w:b/>
          <w:sz w:val="24"/>
          <w:szCs w:val="24"/>
        </w:rPr>
        <w:t>05.00 «Жилищно-коммунальное хозяйство»</w:t>
      </w:r>
      <w:r>
        <w:rPr>
          <w:rFonts w:ascii="Times New Roman" w:hAnsi="Times New Roman"/>
          <w:b/>
          <w:sz w:val="24"/>
          <w:szCs w:val="24"/>
        </w:rPr>
        <w:t>.</w:t>
      </w:r>
    </w:p>
    <w:p w:rsidR="00D60A9E" w:rsidRDefault="00D60A9E" w:rsidP="004D68D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2014 году по разделу «ЖКХ» запланированы средства в сумме 66,3 тыс. руб., расходы исполнены в сумме 66,3 тыс. руб., что составляет 100 %. По подразделу «Благоустройство» исполнено расходов в сумме 66,3 тыс. руб. или 100%, в том числе: уличное освещение в сумме 55,8 тыс. руб. или 100%, на прочие мероприятия  по благоустройству в сумме 10,4 тыс. руб. или 100%.</w:t>
      </w:r>
    </w:p>
    <w:p w:rsidR="00D60A9E" w:rsidRDefault="00D60A9E" w:rsidP="004D68D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По разделу </w:t>
      </w:r>
      <w:r w:rsidRPr="006A5274">
        <w:rPr>
          <w:rFonts w:ascii="Times New Roman" w:hAnsi="Times New Roman"/>
          <w:b/>
          <w:sz w:val="24"/>
          <w:szCs w:val="24"/>
        </w:rPr>
        <w:t>08.00 «Культура, кинематография, средства массовой информации»</w:t>
      </w:r>
      <w:r>
        <w:rPr>
          <w:rFonts w:ascii="Times New Roman" w:hAnsi="Times New Roman"/>
          <w:sz w:val="24"/>
          <w:szCs w:val="24"/>
        </w:rPr>
        <w:t xml:space="preserve"> исполнено расходов в сумме 1689,2 тыс. руб. или 100 %, в том числе: на заработную плату 1231 тыс. руб. или 100%, начисления на выплаты по оплате труда 415,6 тыс. руб. или 100%.</w:t>
      </w:r>
    </w:p>
    <w:p w:rsidR="00D60A9E" w:rsidRDefault="00D60A9E" w:rsidP="00223791">
      <w:pPr>
        <w:pStyle w:val="a3"/>
        <w:autoSpaceDE w:val="0"/>
        <w:autoSpaceDN w:val="0"/>
        <w:adjustRightInd w:val="0"/>
        <w:spacing w:after="0" w:line="240" w:lineRule="auto"/>
        <w:ind w:left="0" w:firstLine="709"/>
        <w:jc w:val="both"/>
        <w:outlineLvl w:val="0"/>
        <w:rPr>
          <w:rFonts w:ascii="Times New Roman" w:hAnsi="Times New Roman"/>
          <w:b/>
          <w:sz w:val="24"/>
          <w:szCs w:val="24"/>
        </w:rPr>
      </w:pPr>
    </w:p>
    <w:p w:rsidR="00D60A9E" w:rsidRDefault="00D60A9E" w:rsidP="00223791">
      <w:pPr>
        <w:jc w:val="both"/>
        <w:rPr>
          <w:rFonts w:ascii="Times New Roman" w:hAnsi="Times New Roman"/>
          <w:b/>
          <w:sz w:val="24"/>
          <w:szCs w:val="24"/>
        </w:rPr>
      </w:pPr>
      <w:r>
        <w:rPr>
          <w:rFonts w:ascii="Times New Roman" w:hAnsi="Times New Roman"/>
          <w:b/>
          <w:sz w:val="24"/>
          <w:szCs w:val="24"/>
        </w:rPr>
        <w:t>Выводы и предложения</w:t>
      </w:r>
      <w:r w:rsidRPr="00223483">
        <w:rPr>
          <w:rFonts w:ascii="Times New Roman" w:hAnsi="Times New Roman"/>
          <w:b/>
          <w:sz w:val="24"/>
          <w:szCs w:val="24"/>
        </w:rPr>
        <w:t xml:space="preserve">:    </w:t>
      </w:r>
    </w:p>
    <w:p w:rsidR="00D60A9E" w:rsidRDefault="00D60A9E" w:rsidP="00130316">
      <w:pPr>
        <w:spacing w:after="0" w:line="240" w:lineRule="auto"/>
        <w:jc w:val="both"/>
        <w:rPr>
          <w:rFonts w:ascii="Times New Roman" w:hAnsi="Times New Roman"/>
          <w:sz w:val="24"/>
          <w:szCs w:val="24"/>
        </w:rPr>
      </w:pPr>
      <w:r>
        <w:rPr>
          <w:rFonts w:ascii="Times New Roman" w:hAnsi="Times New Roman"/>
          <w:sz w:val="24"/>
          <w:szCs w:val="24"/>
        </w:rPr>
        <w:t xml:space="preserve">         Контрольно-счетная палата в ходе проверки подтверждает достоверность отчета об исполнении бюджета за 2014 год Заморского сельского поселения.</w:t>
      </w:r>
    </w:p>
    <w:p w:rsidR="00D60A9E" w:rsidRDefault="00D60A9E" w:rsidP="00223791">
      <w:pPr>
        <w:tabs>
          <w:tab w:val="left" w:pos="0"/>
        </w:tabs>
        <w:spacing w:after="0" w:line="240" w:lineRule="auto"/>
        <w:jc w:val="both"/>
        <w:rPr>
          <w:rFonts w:ascii="Times New Roman" w:hAnsi="Times New Roman"/>
          <w:b/>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 xml:space="preserve">1. </w:t>
      </w:r>
      <w:r w:rsidRPr="00703BF4">
        <w:rPr>
          <w:rFonts w:ascii="Times New Roman" w:hAnsi="Times New Roman"/>
          <w:sz w:val="24"/>
          <w:szCs w:val="24"/>
        </w:rPr>
        <w:t xml:space="preserve">На основании представленного Отчета об  исполнении бюджета </w:t>
      </w:r>
      <w:r>
        <w:rPr>
          <w:rFonts w:ascii="Times New Roman" w:hAnsi="Times New Roman"/>
          <w:sz w:val="24"/>
          <w:szCs w:val="24"/>
        </w:rPr>
        <w:t>Заморского</w:t>
      </w:r>
      <w:r w:rsidRPr="00703BF4">
        <w:rPr>
          <w:rFonts w:ascii="Times New Roman" w:hAnsi="Times New Roman"/>
          <w:sz w:val="24"/>
          <w:szCs w:val="24"/>
        </w:rPr>
        <w:t xml:space="preserve"> </w:t>
      </w:r>
      <w:r>
        <w:rPr>
          <w:rFonts w:ascii="Times New Roman" w:hAnsi="Times New Roman"/>
          <w:sz w:val="24"/>
          <w:szCs w:val="24"/>
        </w:rPr>
        <w:t>сельского поселения</w:t>
      </w:r>
      <w:r w:rsidRPr="00703BF4">
        <w:rPr>
          <w:rFonts w:ascii="Times New Roman" w:hAnsi="Times New Roman"/>
          <w:sz w:val="24"/>
          <w:szCs w:val="24"/>
        </w:rPr>
        <w:t xml:space="preserve"> МО за 201</w:t>
      </w:r>
      <w:r>
        <w:rPr>
          <w:rFonts w:ascii="Times New Roman" w:hAnsi="Times New Roman"/>
          <w:sz w:val="24"/>
          <w:szCs w:val="24"/>
        </w:rPr>
        <w:t>4</w:t>
      </w:r>
      <w:r w:rsidRPr="00703BF4">
        <w:rPr>
          <w:rFonts w:ascii="Times New Roman" w:hAnsi="Times New Roman"/>
          <w:sz w:val="24"/>
          <w:szCs w:val="24"/>
        </w:rPr>
        <w:t xml:space="preserve"> год:</w:t>
      </w:r>
    </w:p>
    <w:p w:rsidR="00D60A9E" w:rsidRPr="00703BF4" w:rsidRDefault="00D60A9E" w:rsidP="00223791">
      <w:pPr>
        <w:spacing w:after="0" w:line="240" w:lineRule="auto"/>
        <w:jc w:val="both"/>
        <w:rPr>
          <w:rFonts w:ascii="Times New Roman" w:hAnsi="Times New Roman"/>
          <w:b/>
          <w:sz w:val="24"/>
          <w:szCs w:val="24"/>
        </w:rPr>
      </w:pPr>
      <w:r>
        <w:rPr>
          <w:rFonts w:ascii="Times New Roman" w:hAnsi="Times New Roman"/>
          <w:sz w:val="24"/>
          <w:szCs w:val="24"/>
        </w:rPr>
        <w:t>-</w:t>
      </w:r>
      <w:r w:rsidRPr="00223483">
        <w:rPr>
          <w:rFonts w:ascii="Times New Roman" w:hAnsi="Times New Roman"/>
          <w:sz w:val="24"/>
          <w:szCs w:val="24"/>
        </w:rPr>
        <w:t xml:space="preserve"> доходы бюджета составили в сумме </w:t>
      </w:r>
      <w:r>
        <w:rPr>
          <w:rFonts w:ascii="Times New Roman" w:hAnsi="Times New Roman"/>
          <w:sz w:val="24"/>
          <w:szCs w:val="24"/>
        </w:rPr>
        <w:t xml:space="preserve">6486,5 </w:t>
      </w:r>
      <w:r w:rsidRPr="00223483">
        <w:rPr>
          <w:rFonts w:ascii="Times New Roman" w:hAnsi="Times New Roman"/>
          <w:sz w:val="24"/>
          <w:szCs w:val="24"/>
        </w:rPr>
        <w:t>тыс. руб. (</w:t>
      </w:r>
      <w:r>
        <w:rPr>
          <w:rFonts w:ascii="Times New Roman" w:hAnsi="Times New Roman"/>
          <w:sz w:val="24"/>
          <w:szCs w:val="24"/>
        </w:rPr>
        <w:t>99,7</w:t>
      </w:r>
      <w:r w:rsidRPr="00223483">
        <w:rPr>
          <w:rFonts w:ascii="Times New Roman" w:hAnsi="Times New Roman"/>
          <w:sz w:val="24"/>
          <w:szCs w:val="24"/>
        </w:rPr>
        <w:t xml:space="preserve">% к утвержденным плановым значениям). </w:t>
      </w:r>
    </w:p>
    <w:p w:rsidR="00D60A9E" w:rsidRPr="00223483" w:rsidRDefault="00D60A9E" w:rsidP="00223791">
      <w:pPr>
        <w:spacing w:after="0" w:line="240" w:lineRule="auto"/>
        <w:jc w:val="both"/>
        <w:rPr>
          <w:rFonts w:ascii="Times New Roman" w:hAnsi="Times New Roman"/>
          <w:sz w:val="24"/>
          <w:szCs w:val="24"/>
        </w:rPr>
      </w:pPr>
      <w:r w:rsidRPr="00223483">
        <w:rPr>
          <w:rFonts w:ascii="Times New Roman" w:hAnsi="Times New Roman"/>
          <w:sz w:val="24"/>
          <w:szCs w:val="24"/>
        </w:rPr>
        <w:t xml:space="preserve">- </w:t>
      </w:r>
      <w:r>
        <w:rPr>
          <w:rFonts w:ascii="Times New Roman" w:hAnsi="Times New Roman"/>
          <w:sz w:val="24"/>
          <w:szCs w:val="24"/>
        </w:rPr>
        <w:t>р</w:t>
      </w:r>
      <w:r w:rsidRPr="00223483">
        <w:rPr>
          <w:rFonts w:ascii="Times New Roman" w:hAnsi="Times New Roman"/>
          <w:sz w:val="24"/>
          <w:szCs w:val="24"/>
        </w:rPr>
        <w:t>асходы бюджета исполнены в</w:t>
      </w:r>
      <w:r>
        <w:rPr>
          <w:rFonts w:ascii="Times New Roman" w:hAnsi="Times New Roman"/>
          <w:sz w:val="24"/>
          <w:szCs w:val="24"/>
        </w:rPr>
        <w:t xml:space="preserve"> сумме</w:t>
      </w:r>
      <w:r w:rsidRPr="00223483">
        <w:rPr>
          <w:rFonts w:ascii="Times New Roman" w:hAnsi="Times New Roman"/>
          <w:sz w:val="24"/>
          <w:szCs w:val="24"/>
        </w:rPr>
        <w:t xml:space="preserve"> </w:t>
      </w:r>
      <w:r>
        <w:rPr>
          <w:rFonts w:ascii="Times New Roman" w:hAnsi="Times New Roman"/>
          <w:sz w:val="24"/>
          <w:szCs w:val="24"/>
        </w:rPr>
        <w:t>6554,8</w:t>
      </w:r>
      <w:r w:rsidRPr="00223483">
        <w:rPr>
          <w:rFonts w:ascii="Times New Roman" w:hAnsi="Times New Roman"/>
          <w:sz w:val="24"/>
          <w:szCs w:val="24"/>
        </w:rPr>
        <w:t xml:space="preserve"> тыс. руб. (</w:t>
      </w:r>
      <w:r>
        <w:rPr>
          <w:rFonts w:ascii="Times New Roman" w:hAnsi="Times New Roman"/>
          <w:sz w:val="24"/>
          <w:szCs w:val="24"/>
        </w:rPr>
        <w:t>94,3</w:t>
      </w:r>
      <w:r w:rsidRPr="00223483">
        <w:rPr>
          <w:rFonts w:ascii="Times New Roman" w:hAnsi="Times New Roman"/>
          <w:sz w:val="24"/>
          <w:szCs w:val="24"/>
        </w:rPr>
        <w:t>% к уточненному плану на 201</w:t>
      </w:r>
      <w:r>
        <w:rPr>
          <w:rFonts w:ascii="Times New Roman" w:hAnsi="Times New Roman"/>
          <w:sz w:val="24"/>
          <w:szCs w:val="24"/>
        </w:rPr>
        <w:t>4</w:t>
      </w:r>
      <w:r w:rsidRPr="00223483">
        <w:rPr>
          <w:rFonts w:ascii="Times New Roman" w:hAnsi="Times New Roman"/>
          <w:sz w:val="24"/>
          <w:szCs w:val="24"/>
        </w:rPr>
        <w:t xml:space="preserve"> год).      </w:t>
      </w:r>
    </w:p>
    <w:p w:rsidR="00D60A9E" w:rsidRDefault="00D60A9E" w:rsidP="00C70537">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22581">
        <w:rPr>
          <w:rFonts w:ascii="Times New Roman" w:hAnsi="Times New Roman"/>
          <w:sz w:val="24"/>
          <w:szCs w:val="24"/>
        </w:rPr>
        <w:t xml:space="preserve">бюджет </w:t>
      </w:r>
      <w:r>
        <w:rPr>
          <w:rFonts w:ascii="Times New Roman" w:hAnsi="Times New Roman"/>
          <w:sz w:val="24"/>
          <w:szCs w:val="24"/>
        </w:rPr>
        <w:t>Заморского</w:t>
      </w:r>
      <w:r w:rsidRPr="00822581">
        <w:rPr>
          <w:rFonts w:ascii="Times New Roman" w:hAnsi="Times New Roman"/>
          <w:sz w:val="24"/>
          <w:szCs w:val="24"/>
        </w:rPr>
        <w:t xml:space="preserve"> СП </w:t>
      </w:r>
      <w:r>
        <w:rPr>
          <w:rFonts w:ascii="Times New Roman" w:hAnsi="Times New Roman"/>
          <w:sz w:val="24"/>
          <w:szCs w:val="24"/>
        </w:rPr>
        <w:t xml:space="preserve">на 2014 год </w:t>
      </w:r>
      <w:r w:rsidRPr="00822581">
        <w:rPr>
          <w:rFonts w:ascii="Times New Roman" w:hAnsi="Times New Roman"/>
          <w:sz w:val="24"/>
          <w:szCs w:val="24"/>
        </w:rPr>
        <w:t xml:space="preserve">исполнен с </w:t>
      </w:r>
      <w:r>
        <w:rPr>
          <w:rFonts w:ascii="Times New Roman" w:hAnsi="Times New Roman"/>
          <w:sz w:val="24"/>
          <w:szCs w:val="24"/>
        </w:rPr>
        <w:t>дефицитом</w:t>
      </w:r>
      <w:r w:rsidRPr="00822581">
        <w:rPr>
          <w:rFonts w:ascii="Times New Roman" w:hAnsi="Times New Roman"/>
          <w:sz w:val="24"/>
          <w:szCs w:val="24"/>
        </w:rPr>
        <w:t xml:space="preserve"> </w:t>
      </w:r>
      <w:r>
        <w:rPr>
          <w:rFonts w:ascii="Times New Roman" w:hAnsi="Times New Roman"/>
          <w:sz w:val="24"/>
          <w:szCs w:val="24"/>
        </w:rPr>
        <w:t>в размере</w:t>
      </w:r>
      <w:r w:rsidRPr="00822581">
        <w:rPr>
          <w:rFonts w:ascii="Times New Roman" w:hAnsi="Times New Roman"/>
          <w:sz w:val="24"/>
          <w:szCs w:val="24"/>
        </w:rPr>
        <w:t xml:space="preserve"> </w:t>
      </w:r>
      <w:r>
        <w:rPr>
          <w:rFonts w:ascii="Times New Roman" w:hAnsi="Times New Roman"/>
          <w:sz w:val="24"/>
          <w:szCs w:val="24"/>
        </w:rPr>
        <w:t>68,3 тыс. руб. Дефицит бюджета Поселения, сложившейся по данным годового отчета об исполнении бюджета МО «Заморского СП» соответствует ограничениям, установленных ст. 92.1 БК РФ. Источником покрытия дефицита бюджета обеспечено за счет остатков на лицевом счете МО, средств бюджета Поселения. Остаток средств на лицевом счете Поселения по состоянию на 01.01.2015 года составил 375 тыс. руб.</w:t>
      </w:r>
    </w:p>
    <w:p w:rsidR="00D60A9E" w:rsidRDefault="00D60A9E" w:rsidP="00A92253">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2. П</w:t>
      </w:r>
      <w:r w:rsidRPr="00927DD6">
        <w:rPr>
          <w:rFonts w:ascii="Times New Roman" w:hAnsi="Times New Roman"/>
          <w:sz w:val="24"/>
          <w:szCs w:val="24"/>
        </w:rPr>
        <w:t>о состоянию на 01.01.201</w:t>
      </w:r>
      <w:r>
        <w:rPr>
          <w:rFonts w:ascii="Times New Roman" w:hAnsi="Times New Roman"/>
          <w:sz w:val="24"/>
          <w:szCs w:val="24"/>
        </w:rPr>
        <w:t>5</w:t>
      </w:r>
      <w:r w:rsidRPr="00927DD6">
        <w:rPr>
          <w:rFonts w:ascii="Times New Roman" w:hAnsi="Times New Roman"/>
          <w:sz w:val="24"/>
          <w:szCs w:val="24"/>
        </w:rPr>
        <w:t xml:space="preserve"> года дебиторская задолженность </w:t>
      </w:r>
      <w:r>
        <w:rPr>
          <w:rFonts w:ascii="Times New Roman" w:hAnsi="Times New Roman"/>
          <w:sz w:val="24"/>
          <w:szCs w:val="24"/>
        </w:rPr>
        <w:t>Заморского</w:t>
      </w:r>
      <w:r w:rsidRPr="00927DD6">
        <w:rPr>
          <w:rFonts w:ascii="Times New Roman" w:hAnsi="Times New Roman"/>
          <w:sz w:val="24"/>
          <w:szCs w:val="24"/>
        </w:rPr>
        <w:t xml:space="preserve"> сельского поселения составила</w:t>
      </w:r>
      <w:r>
        <w:rPr>
          <w:rFonts w:ascii="Times New Roman" w:hAnsi="Times New Roman"/>
          <w:sz w:val="24"/>
          <w:szCs w:val="24"/>
        </w:rPr>
        <w:t xml:space="preserve"> 21,46</w:t>
      </w:r>
      <w:r w:rsidRPr="00927DD6">
        <w:rPr>
          <w:rFonts w:ascii="Times New Roman" w:hAnsi="Times New Roman"/>
          <w:sz w:val="24"/>
          <w:szCs w:val="24"/>
        </w:rPr>
        <w:t xml:space="preserve"> тыс. руб.,</w:t>
      </w:r>
      <w:r>
        <w:rPr>
          <w:rFonts w:ascii="Times New Roman" w:hAnsi="Times New Roman"/>
          <w:sz w:val="24"/>
          <w:szCs w:val="24"/>
        </w:rPr>
        <w:t xml:space="preserve"> в том числе нереальная к взысканию, просроченная  дебиторская задолженность в сумме 4,11 тыс. рублей.</w:t>
      </w:r>
      <w:r w:rsidRPr="00927DD6">
        <w:rPr>
          <w:rFonts w:ascii="Times New Roman" w:hAnsi="Times New Roman"/>
          <w:sz w:val="24"/>
          <w:szCs w:val="24"/>
        </w:rPr>
        <w:t xml:space="preserve"> </w:t>
      </w:r>
      <w:r>
        <w:rPr>
          <w:rFonts w:ascii="Times New Roman" w:hAnsi="Times New Roman"/>
          <w:sz w:val="24"/>
          <w:szCs w:val="24"/>
        </w:rPr>
        <w:t>К</w:t>
      </w:r>
      <w:r w:rsidRPr="00927DD6">
        <w:rPr>
          <w:rFonts w:ascii="Times New Roman" w:hAnsi="Times New Roman"/>
          <w:sz w:val="24"/>
          <w:szCs w:val="24"/>
        </w:rPr>
        <w:t xml:space="preserve">редиторская задолженность по обязательствам сложилась в сумме </w:t>
      </w:r>
      <w:r>
        <w:rPr>
          <w:rFonts w:ascii="Times New Roman" w:hAnsi="Times New Roman"/>
          <w:sz w:val="24"/>
          <w:szCs w:val="24"/>
        </w:rPr>
        <w:t xml:space="preserve">154,41 тыс. руб., в том числе  нереальная к взысканию, просроченная  кредиторская задолженность в сумме 2,44 тыс. рублей. </w:t>
      </w:r>
    </w:p>
    <w:p w:rsidR="00D60A9E" w:rsidRPr="00BC5F5F" w:rsidRDefault="00D60A9E" w:rsidP="00A92253">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 xml:space="preserve">3. </w:t>
      </w:r>
      <w:r w:rsidRPr="00356F6C">
        <w:rPr>
          <w:rFonts w:ascii="Times New Roman" w:hAnsi="Times New Roman"/>
          <w:sz w:val="24"/>
          <w:szCs w:val="24"/>
        </w:rPr>
        <w:t xml:space="preserve">По результатам внешней проверки </w:t>
      </w:r>
      <w:r>
        <w:rPr>
          <w:rFonts w:ascii="Times New Roman" w:hAnsi="Times New Roman"/>
          <w:sz w:val="24"/>
          <w:szCs w:val="24"/>
        </w:rPr>
        <w:t>годовой бюджетной отчетности КСП отмечает:</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56F6C">
        <w:rPr>
          <w:rFonts w:ascii="Times New Roman" w:hAnsi="Times New Roman"/>
          <w:sz w:val="24"/>
          <w:szCs w:val="24"/>
        </w:rPr>
        <w:t xml:space="preserve">сводная </w:t>
      </w:r>
      <w:r>
        <w:rPr>
          <w:rFonts w:ascii="Times New Roman" w:hAnsi="Times New Roman"/>
          <w:sz w:val="24"/>
          <w:szCs w:val="24"/>
        </w:rPr>
        <w:t xml:space="preserve">бюджетная </w:t>
      </w:r>
      <w:r w:rsidRPr="00356F6C">
        <w:rPr>
          <w:rFonts w:ascii="Times New Roman" w:hAnsi="Times New Roman"/>
          <w:sz w:val="24"/>
          <w:szCs w:val="24"/>
        </w:rPr>
        <w:t xml:space="preserve">отчетность содержит данные </w:t>
      </w:r>
      <w:r>
        <w:rPr>
          <w:rFonts w:ascii="Times New Roman" w:hAnsi="Times New Roman"/>
          <w:sz w:val="24"/>
          <w:szCs w:val="24"/>
        </w:rPr>
        <w:t>главных распорядителей и получателя бюджетных средств Заморского СП;</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данные годовой отчетности </w:t>
      </w:r>
      <w:r w:rsidRPr="00356F6C">
        <w:rPr>
          <w:rFonts w:ascii="Times New Roman" w:hAnsi="Times New Roman"/>
          <w:sz w:val="24"/>
          <w:szCs w:val="24"/>
        </w:rPr>
        <w:t xml:space="preserve"> </w:t>
      </w:r>
      <w:r>
        <w:rPr>
          <w:rFonts w:ascii="Times New Roman" w:hAnsi="Times New Roman"/>
          <w:sz w:val="24"/>
          <w:szCs w:val="24"/>
        </w:rPr>
        <w:t xml:space="preserve">главных распорядителей и получателей бюджетных средств </w:t>
      </w:r>
      <w:r w:rsidRPr="00356F6C">
        <w:rPr>
          <w:rFonts w:ascii="Times New Roman" w:hAnsi="Times New Roman"/>
          <w:sz w:val="24"/>
          <w:szCs w:val="24"/>
        </w:rPr>
        <w:t>подтверждаются</w:t>
      </w:r>
      <w:r>
        <w:rPr>
          <w:rFonts w:ascii="Times New Roman" w:hAnsi="Times New Roman"/>
          <w:sz w:val="24"/>
          <w:szCs w:val="24"/>
        </w:rPr>
        <w:t xml:space="preserve"> данными главных книг. </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4.</w:t>
      </w:r>
      <w:r w:rsidR="00C44D6E">
        <w:rPr>
          <w:rFonts w:ascii="Times New Roman" w:hAnsi="Times New Roman"/>
          <w:sz w:val="24"/>
          <w:szCs w:val="24"/>
        </w:rPr>
        <w:t xml:space="preserve"> </w:t>
      </w:r>
      <w:r>
        <w:rPr>
          <w:rFonts w:ascii="Times New Roman" w:hAnsi="Times New Roman"/>
          <w:sz w:val="24"/>
          <w:szCs w:val="24"/>
        </w:rPr>
        <w:t>В нормативных правовых актах Поселения имеются нарушения действующего законодательства.</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4D6E">
        <w:rPr>
          <w:rFonts w:ascii="Times New Roman" w:hAnsi="Times New Roman"/>
          <w:sz w:val="24"/>
          <w:szCs w:val="24"/>
        </w:rPr>
        <w:t xml:space="preserve">    </w:t>
      </w:r>
      <w:r>
        <w:rPr>
          <w:rFonts w:ascii="Times New Roman" w:hAnsi="Times New Roman"/>
          <w:sz w:val="24"/>
          <w:szCs w:val="24"/>
        </w:rPr>
        <w:t>В этой связи Контрольно-счетная палата предлагает:</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составление бюджетной отчетности осуществлять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от 28.12.2010г. № 191н, в части состава и полноты отражения данных и результатов деятельности в пояснительной записке, и заполнение всех форм пояснительной записки;</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согласно п. 2 ст. 264.4 БК РФ разработать и утвердить порядок проведения внешней проверки Заморского СП;</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согласно п. 1 ст. 79 БК РФ привести в соответствие Положение о бюджетном процессе Заморского СП;</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соответствии статьи 87 БК РФ разработать и утвердить порядок ведения реестра расходных обязательств;</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привести в соответствие свод реестров расходных обязательств Заморского сельского поселения на 2014 год;</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внести изменения в </w:t>
      </w:r>
      <w:r w:rsidR="00D94E15">
        <w:rPr>
          <w:rFonts w:ascii="Times New Roman" w:hAnsi="Times New Roman"/>
          <w:sz w:val="24"/>
          <w:szCs w:val="24"/>
        </w:rPr>
        <w:t xml:space="preserve">проект решения Думы Заморского СП </w:t>
      </w:r>
      <w:r>
        <w:rPr>
          <w:rFonts w:ascii="Times New Roman" w:hAnsi="Times New Roman"/>
          <w:sz w:val="24"/>
          <w:szCs w:val="24"/>
        </w:rPr>
        <w:t>«Отчет об исполнении бюджета Заморского сельского поселения за 2014 год»,  согласно годовой отчетности за 2014 год;</w:t>
      </w:r>
    </w:p>
    <w:p w:rsidR="00D60A9E" w:rsidRDefault="00D60A9E" w:rsidP="004529AD">
      <w:pPr>
        <w:tabs>
          <w:tab w:val="left" w:pos="747"/>
        </w:tabs>
        <w:autoSpaceDE w:val="0"/>
        <w:autoSpaceDN w:val="0"/>
        <w:adjustRightInd w:val="0"/>
        <w:spacing w:after="0" w:line="240" w:lineRule="auto"/>
        <w:jc w:val="both"/>
        <w:outlineLvl w:val="0"/>
        <w:rPr>
          <w:rFonts w:ascii="Times New Roman" w:hAnsi="Times New Roman"/>
          <w:sz w:val="24"/>
          <w:szCs w:val="24"/>
        </w:rPr>
      </w:pPr>
      <w:r w:rsidRPr="00A92253">
        <w:rPr>
          <w:rFonts w:ascii="Times New Roman" w:hAnsi="Times New Roman"/>
          <w:sz w:val="24"/>
          <w:szCs w:val="24"/>
        </w:rPr>
        <w:t xml:space="preserve">- согласно п. 2 ст. 221 БК РФ и </w:t>
      </w:r>
      <w:r>
        <w:rPr>
          <w:rFonts w:ascii="Times New Roman" w:hAnsi="Times New Roman"/>
          <w:sz w:val="24"/>
          <w:szCs w:val="24"/>
        </w:rPr>
        <w:t xml:space="preserve">Постановления Главы Заморского СП № 3-В от 03.03.2014 года «Об утверждении Порядка составления, утверждения и ведения бюджетных смет казенных учреждений Заморского сельского поселения»  </w:t>
      </w:r>
      <w:r w:rsidRPr="00A92253">
        <w:rPr>
          <w:rFonts w:ascii="Times New Roman" w:hAnsi="Times New Roman"/>
          <w:sz w:val="24"/>
          <w:szCs w:val="24"/>
        </w:rPr>
        <w:t>привести в соответствие с утвержденными лимитами бюджетных обязательств на начало года сметы расходов по КФСР;</w:t>
      </w:r>
    </w:p>
    <w:p w:rsidR="00D60A9E" w:rsidRDefault="00D60A9E" w:rsidP="00A92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привести в соответствие штатные расписания.</w:t>
      </w:r>
    </w:p>
    <w:p w:rsidR="00D60A9E" w:rsidRDefault="00D60A9E" w:rsidP="0013031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w:t>
      </w:r>
      <w:r w:rsidRPr="00356F6C">
        <w:rPr>
          <w:rFonts w:ascii="Times New Roman" w:hAnsi="Times New Roman"/>
          <w:sz w:val="24"/>
          <w:szCs w:val="24"/>
        </w:rPr>
        <w:t>ыявленные в ходе внешней проверки замечания в целом не оказали</w:t>
      </w:r>
      <w:r>
        <w:rPr>
          <w:rFonts w:ascii="Times New Roman" w:hAnsi="Times New Roman"/>
          <w:sz w:val="24"/>
          <w:szCs w:val="24"/>
        </w:rPr>
        <w:t xml:space="preserve"> </w:t>
      </w:r>
      <w:r w:rsidRPr="00356F6C">
        <w:rPr>
          <w:rFonts w:ascii="Times New Roman" w:hAnsi="Times New Roman"/>
          <w:sz w:val="24"/>
          <w:szCs w:val="24"/>
        </w:rPr>
        <w:t>влияния на достоверность бюджетной отчетности за 201</w:t>
      </w:r>
      <w:r>
        <w:rPr>
          <w:rFonts w:ascii="Times New Roman" w:hAnsi="Times New Roman"/>
          <w:sz w:val="24"/>
          <w:szCs w:val="24"/>
        </w:rPr>
        <w:t>4</w:t>
      </w:r>
      <w:r w:rsidRPr="00356F6C">
        <w:rPr>
          <w:rFonts w:ascii="Times New Roman" w:hAnsi="Times New Roman"/>
          <w:sz w:val="24"/>
          <w:szCs w:val="24"/>
        </w:rPr>
        <w:t xml:space="preserve"> год</w:t>
      </w:r>
      <w:r>
        <w:rPr>
          <w:rFonts w:ascii="Times New Roman" w:hAnsi="Times New Roman"/>
          <w:sz w:val="24"/>
          <w:szCs w:val="24"/>
        </w:rPr>
        <w:t>, КСП считает возможным утверждение Думой Заморского сельского поселения отчета об исполнении бюджета за 2014 год  с  учетом замечаний и предложении, указанных в заключении.</w:t>
      </w:r>
    </w:p>
    <w:p w:rsidR="00D60A9E" w:rsidRDefault="00D60A9E"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6D224D" w:rsidRDefault="006D224D" w:rsidP="00223791">
      <w:pPr>
        <w:tabs>
          <w:tab w:val="left" w:pos="7875"/>
        </w:tabs>
        <w:spacing w:after="0" w:line="240" w:lineRule="auto"/>
        <w:jc w:val="both"/>
        <w:rPr>
          <w:rFonts w:ascii="Times New Roman" w:hAnsi="Times New Roman"/>
          <w:sz w:val="24"/>
          <w:szCs w:val="24"/>
        </w:rPr>
      </w:pPr>
    </w:p>
    <w:p w:rsidR="00D60A9E" w:rsidRPr="001C1213" w:rsidRDefault="00D60A9E" w:rsidP="00223791">
      <w:pPr>
        <w:tabs>
          <w:tab w:val="left" w:pos="7875"/>
        </w:tabs>
        <w:spacing w:after="0" w:line="240" w:lineRule="auto"/>
        <w:jc w:val="both"/>
        <w:rPr>
          <w:rFonts w:ascii="Times New Roman" w:hAnsi="Times New Roman"/>
          <w:sz w:val="24"/>
          <w:szCs w:val="24"/>
        </w:rPr>
      </w:pPr>
      <w:r>
        <w:rPr>
          <w:rFonts w:ascii="Times New Roman" w:hAnsi="Times New Roman"/>
          <w:sz w:val="24"/>
          <w:szCs w:val="24"/>
        </w:rPr>
        <w:t>Председатель</w:t>
      </w:r>
      <w:r w:rsidRPr="001C1213">
        <w:rPr>
          <w:rFonts w:ascii="Times New Roman" w:hAnsi="Times New Roman"/>
          <w:sz w:val="24"/>
          <w:szCs w:val="24"/>
        </w:rPr>
        <w:t xml:space="preserve"> КСП</w:t>
      </w:r>
      <w:r w:rsidRPr="001C1213">
        <w:rPr>
          <w:rFonts w:ascii="Times New Roman" w:hAnsi="Times New Roman"/>
          <w:sz w:val="24"/>
          <w:szCs w:val="24"/>
        </w:rPr>
        <w:tab/>
        <w:t xml:space="preserve">               </w:t>
      </w:r>
      <w:r>
        <w:rPr>
          <w:rFonts w:ascii="Times New Roman" w:hAnsi="Times New Roman"/>
          <w:sz w:val="24"/>
          <w:szCs w:val="24"/>
        </w:rPr>
        <w:t>О</w:t>
      </w:r>
      <w:r w:rsidRPr="001C1213">
        <w:rPr>
          <w:rFonts w:ascii="Times New Roman" w:hAnsi="Times New Roman"/>
          <w:sz w:val="24"/>
          <w:szCs w:val="24"/>
        </w:rPr>
        <w:t>.</w:t>
      </w:r>
      <w:r>
        <w:rPr>
          <w:rFonts w:ascii="Times New Roman" w:hAnsi="Times New Roman"/>
          <w:sz w:val="24"/>
          <w:szCs w:val="24"/>
        </w:rPr>
        <w:t>Л</w:t>
      </w:r>
      <w:r w:rsidRPr="001C1213">
        <w:rPr>
          <w:rFonts w:ascii="Times New Roman" w:hAnsi="Times New Roman"/>
          <w:sz w:val="24"/>
          <w:szCs w:val="24"/>
        </w:rPr>
        <w:t xml:space="preserve">. </w:t>
      </w:r>
      <w:r>
        <w:rPr>
          <w:rFonts w:ascii="Times New Roman" w:hAnsi="Times New Roman"/>
          <w:sz w:val="24"/>
          <w:szCs w:val="24"/>
        </w:rPr>
        <w:t>Каверзин</w:t>
      </w:r>
    </w:p>
    <w:p w:rsidR="00D60A9E" w:rsidRDefault="00D60A9E" w:rsidP="00223791">
      <w:pPr>
        <w:spacing w:after="0" w:line="240" w:lineRule="auto"/>
        <w:jc w:val="both"/>
        <w:rPr>
          <w:rFonts w:ascii="Times New Roman" w:hAnsi="Times New Roman"/>
          <w:sz w:val="24"/>
          <w:szCs w:val="24"/>
        </w:rPr>
      </w:pPr>
      <w:r w:rsidRPr="001C1213">
        <w:rPr>
          <w:rFonts w:ascii="Times New Roman" w:hAnsi="Times New Roman"/>
          <w:sz w:val="24"/>
          <w:szCs w:val="24"/>
        </w:rPr>
        <w:t>Нижнеилимского муниципального района</w:t>
      </w:r>
    </w:p>
    <w:sectPr w:rsidR="00D60A9E" w:rsidSect="007D3754">
      <w:footerReference w:type="default" r:id="rId9"/>
      <w:pgSz w:w="11906" w:h="16838"/>
      <w:pgMar w:top="1134"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5FA" w:rsidRDefault="00B445FA" w:rsidP="00C45727">
      <w:pPr>
        <w:spacing w:after="0" w:line="240" w:lineRule="auto"/>
      </w:pPr>
      <w:r>
        <w:separator/>
      </w:r>
    </w:p>
  </w:endnote>
  <w:endnote w:type="continuationSeparator" w:id="1">
    <w:p w:rsidR="00B445FA" w:rsidRDefault="00B445FA" w:rsidP="00C4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9E" w:rsidRDefault="006138E1">
    <w:pPr>
      <w:pStyle w:val="aa"/>
      <w:jc w:val="center"/>
    </w:pPr>
    <w:fldSimple w:instr=" PAGE   \* MERGEFORMAT ">
      <w:r w:rsidR="00FE5D2E">
        <w:rPr>
          <w:noProof/>
        </w:rPr>
        <w:t>6</w:t>
      </w:r>
    </w:fldSimple>
  </w:p>
  <w:p w:rsidR="00D60A9E" w:rsidRDefault="00D60A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5FA" w:rsidRDefault="00B445FA" w:rsidP="00C45727">
      <w:pPr>
        <w:spacing w:after="0" w:line="240" w:lineRule="auto"/>
      </w:pPr>
      <w:r>
        <w:separator/>
      </w:r>
    </w:p>
  </w:footnote>
  <w:footnote w:type="continuationSeparator" w:id="1">
    <w:p w:rsidR="00B445FA" w:rsidRDefault="00B445FA" w:rsidP="00C45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6">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1"/>
  </w:num>
  <w:num w:numId="2">
    <w:abstractNumId w:val="7"/>
  </w:num>
  <w:num w:numId="3">
    <w:abstractNumId w:val="4"/>
  </w:num>
  <w:num w:numId="4">
    <w:abstractNumId w:val="8"/>
  </w:num>
  <w:num w:numId="5">
    <w:abstractNumId w:val="16"/>
  </w:num>
  <w:num w:numId="6">
    <w:abstractNumId w:val="6"/>
  </w:num>
  <w:num w:numId="7">
    <w:abstractNumId w:val="1"/>
  </w:num>
  <w:num w:numId="8">
    <w:abstractNumId w:val="13"/>
  </w:num>
  <w:num w:numId="9">
    <w:abstractNumId w:val="9"/>
  </w:num>
  <w:num w:numId="10">
    <w:abstractNumId w:val="5"/>
  </w:num>
  <w:num w:numId="11">
    <w:abstractNumId w:val="10"/>
  </w:num>
  <w:num w:numId="12">
    <w:abstractNumId w:val="12"/>
  </w:num>
  <w:num w:numId="13">
    <w:abstractNumId w:val="0"/>
  </w:num>
  <w:num w:numId="14">
    <w:abstractNumId w:val="3"/>
  </w:num>
  <w:num w:numId="15">
    <w:abstractNumId w:val="14"/>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C16"/>
    <w:rsid w:val="000009EE"/>
    <w:rsid w:val="00001978"/>
    <w:rsid w:val="000232C5"/>
    <w:rsid w:val="0003140B"/>
    <w:rsid w:val="0003482F"/>
    <w:rsid w:val="0003540C"/>
    <w:rsid w:val="0003555B"/>
    <w:rsid w:val="0004341D"/>
    <w:rsid w:val="00051988"/>
    <w:rsid w:val="00060C57"/>
    <w:rsid w:val="00060DE6"/>
    <w:rsid w:val="00061432"/>
    <w:rsid w:val="00066E8E"/>
    <w:rsid w:val="00073CE6"/>
    <w:rsid w:val="000744DC"/>
    <w:rsid w:val="000831DB"/>
    <w:rsid w:val="00087CB0"/>
    <w:rsid w:val="0009225D"/>
    <w:rsid w:val="00092C52"/>
    <w:rsid w:val="000955BB"/>
    <w:rsid w:val="0009646D"/>
    <w:rsid w:val="000A1471"/>
    <w:rsid w:val="000A29CE"/>
    <w:rsid w:val="000A303B"/>
    <w:rsid w:val="000B1B23"/>
    <w:rsid w:val="000B1FBF"/>
    <w:rsid w:val="000C0BDF"/>
    <w:rsid w:val="000D0F1E"/>
    <w:rsid w:val="000D2A94"/>
    <w:rsid w:val="000D49DA"/>
    <w:rsid w:val="000E0116"/>
    <w:rsid w:val="000E04A7"/>
    <w:rsid w:val="000E1532"/>
    <w:rsid w:val="000E31D4"/>
    <w:rsid w:val="000E58D0"/>
    <w:rsid w:val="000F4F41"/>
    <w:rsid w:val="000F72AF"/>
    <w:rsid w:val="0010110D"/>
    <w:rsid w:val="001011A9"/>
    <w:rsid w:val="00105B2A"/>
    <w:rsid w:val="00106C59"/>
    <w:rsid w:val="001117D7"/>
    <w:rsid w:val="00111D2F"/>
    <w:rsid w:val="001138E1"/>
    <w:rsid w:val="00116381"/>
    <w:rsid w:val="00130316"/>
    <w:rsid w:val="00132AAB"/>
    <w:rsid w:val="00146134"/>
    <w:rsid w:val="00151136"/>
    <w:rsid w:val="00151421"/>
    <w:rsid w:val="001516E2"/>
    <w:rsid w:val="00151893"/>
    <w:rsid w:val="00151F9E"/>
    <w:rsid w:val="00152ED5"/>
    <w:rsid w:val="00154551"/>
    <w:rsid w:val="00156C02"/>
    <w:rsid w:val="00166692"/>
    <w:rsid w:val="00171666"/>
    <w:rsid w:val="0017557D"/>
    <w:rsid w:val="00175FDC"/>
    <w:rsid w:val="0017685C"/>
    <w:rsid w:val="001818C2"/>
    <w:rsid w:val="0019222D"/>
    <w:rsid w:val="001933E1"/>
    <w:rsid w:val="00196532"/>
    <w:rsid w:val="00196FE1"/>
    <w:rsid w:val="001970DE"/>
    <w:rsid w:val="001A395D"/>
    <w:rsid w:val="001A45BA"/>
    <w:rsid w:val="001A7A38"/>
    <w:rsid w:val="001B29F8"/>
    <w:rsid w:val="001B412E"/>
    <w:rsid w:val="001B631D"/>
    <w:rsid w:val="001B681D"/>
    <w:rsid w:val="001C0DCC"/>
    <w:rsid w:val="001C1213"/>
    <w:rsid w:val="001C1261"/>
    <w:rsid w:val="001C1701"/>
    <w:rsid w:val="001C2F15"/>
    <w:rsid w:val="001C44A6"/>
    <w:rsid w:val="001C5439"/>
    <w:rsid w:val="001C6C43"/>
    <w:rsid w:val="001D2B84"/>
    <w:rsid w:val="001D3371"/>
    <w:rsid w:val="001D6783"/>
    <w:rsid w:val="001D6F8D"/>
    <w:rsid w:val="001D7229"/>
    <w:rsid w:val="001E08EA"/>
    <w:rsid w:val="001E1E59"/>
    <w:rsid w:val="001E27EC"/>
    <w:rsid w:val="001E60F1"/>
    <w:rsid w:val="001E7067"/>
    <w:rsid w:val="001E7E89"/>
    <w:rsid w:val="00202776"/>
    <w:rsid w:val="00203802"/>
    <w:rsid w:val="002042AC"/>
    <w:rsid w:val="00214E77"/>
    <w:rsid w:val="0021544A"/>
    <w:rsid w:val="002167A1"/>
    <w:rsid w:val="0021692F"/>
    <w:rsid w:val="002178B3"/>
    <w:rsid w:val="00220804"/>
    <w:rsid w:val="002215B2"/>
    <w:rsid w:val="00222869"/>
    <w:rsid w:val="002233EA"/>
    <w:rsid w:val="00223483"/>
    <w:rsid w:val="00223791"/>
    <w:rsid w:val="0023304A"/>
    <w:rsid w:val="00235987"/>
    <w:rsid w:val="00236F66"/>
    <w:rsid w:val="00245257"/>
    <w:rsid w:val="002452BD"/>
    <w:rsid w:val="00247258"/>
    <w:rsid w:val="00250BC2"/>
    <w:rsid w:val="00250EF5"/>
    <w:rsid w:val="002550BF"/>
    <w:rsid w:val="002660C4"/>
    <w:rsid w:val="002665CF"/>
    <w:rsid w:val="00266FAF"/>
    <w:rsid w:val="00274A7B"/>
    <w:rsid w:val="002855D9"/>
    <w:rsid w:val="002863D7"/>
    <w:rsid w:val="0029184C"/>
    <w:rsid w:val="002A1CEF"/>
    <w:rsid w:val="002A3D91"/>
    <w:rsid w:val="002A4342"/>
    <w:rsid w:val="002A5B9B"/>
    <w:rsid w:val="002A5BC9"/>
    <w:rsid w:val="002B06C0"/>
    <w:rsid w:val="002B190D"/>
    <w:rsid w:val="002B3440"/>
    <w:rsid w:val="002B3B45"/>
    <w:rsid w:val="002C120C"/>
    <w:rsid w:val="002C5577"/>
    <w:rsid w:val="002C7E7C"/>
    <w:rsid w:val="002D03E1"/>
    <w:rsid w:val="002D1EC0"/>
    <w:rsid w:val="002E04F4"/>
    <w:rsid w:val="002E29A6"/>
    <w:rsid w:val="002E2A11"/>
    <w:rsid w:val="002E3C37"/>
    <w:rsid w:val="002F5D85"/>
    <w:rsid w:val="00303455"/>
    <w:rsid w:val="00313210"/>
    <w:rsid w:val="0032129E"/>
    <w:rsid w:val="0032323D"/>
    <w:rsid w:val="003264EF"/>
    <w:rsid w:val="003303D6"/>
    <w:rsid w:val="00335E2A"/>
    <w:rsid w:val="003404A0"/>
    <w:rsid w:val="0034097F"/>
    <w:rsid w:val="0034583E"/>
    <w:rsid w:val="003468C5"/>
    <w:rsid w:val="00350147"/>
    <w:rsid w:val="00353568"/>
    <w:rsid w:val="00356F6C"/>
    <w:rsid w:val="003617F3"/>
    <w:rsid w:val="00362E4D"/>
    <w:rsid w:val="003670B5"/>
    <w:rsid w:val="003711C7"/>
    <w:rsid w:val="003712C3"/>
    <w:rsid w:val="00371701"/>
    <w:rsid w:val="003768A0"/>
    <w:rsid w:val="00380F4F"/>
    <w:rsid w:val="0038377C"/>
    <w:rsid w:val="00390BC8"/>
    <w:rsid w:val="0039688F"/>
    <w:rsid w:val="003A1B90"/>
    <w:rsid w:val="003A76A5"/>
    <w:rsid w:val="003B29DC"/>
    <w:rsid w:val="003B5832"/>
    <w:rsid w:val="003B645C"/>
    <w:rsid w:val="003C0287"/>
    <w:rsid w:val="003C0A4B"/>
    <w:rsid w:val="003C2012"/>
    <w:rsid w:val="003C29F1"/>
    <w:rsid w:val="003C5D5F"/>
    <w:rsid w:val="003E2DEF"/>
    <w:rsid w:val="003E48E7"/>
    <w:rsid w:val="003E4D38"/>
    <w:rsid w:val="003F2423"/>
    <w:rsid w:val="003F4D39"/>
    <w:rsid w:val="00403B1A"/>
    <w:rsid w:val="00404C05"/>
    <w:rsid w:val="004140B5"/>
    <w:rsid w:val="0041545E"/>
    <w:rsid w:val="00415F5E"/>
    <w:rsid w:val="00417CF8"/>
    <w:rsid w:val="00421151"/>
    <w:rsid w:val="004236A0"/>
    <w:rsid w:val="004246E6"/>
    <w:rsid w:val="00424A19"/>
    <w:rsid w:val="00424C11"/>
    <w:rsid w:val="00434020"/>
    <w:rsid w:val="004346DF"/>
    <w:rsid w:val="00442BC4"/>
    <w:rsid w:val="00443547"/>
    <w:rsid w:val="00447411"/>
    <w:rsid w:val="00451255"/>
    <w:rsid w:val="00451E2D"/>
    <w:rsid w:val="004529AD"/>
    <w:rsid w:val="00460AFA"/>
    <w:rsid w:val="00461D49"/>
    <w:rsid w:val="004652B5"/>
    <w:rsid w:val="00465769"/>
    <w:rsid w:val="00465CB1"/>
    <w:rsid w:val="00474B3D"/>
    <w:rsid w:val="00482C7B"/>
    <w:rsid w:val="00494B91"/>
    <w:rsid w:val="0049770A"/>
    <w:rsid w:val="004A4C16"/>
    <w:rsid w:val="004B0D5F"/>
    <w:rsid w:val="004B24B7"/>
    <w:rsid w:val="004B2FF6"/>
    <w:rsid w:val="004C47D1"/>
    <w:rsid w:val="004C4874"/>
    <w:rsid w:val="004D6607"/>
    <w:rsid w:val="004D668F"/>
    <w:rsid w:val="004D68D2"/>
    <w:rsid w:val="004E6B9A"/>
    <w:rsid w:val="00500AAD"/>
    <w:rsid w:val="0050678F"/>
    <w:rsid w:val="00512471"/>
    <w:rsid w:val="00514800"/>
    <w:rsid w:val="00520DA4"/>
    <w:rsid w:val="005222CD"/>
    <w:rsid w:val="005224AB"/>
    <w:rsid w:val="00523AEC"/>
    <w:rsid w:val="005268E8"/>
    <w:rsid w:val="005337B1"/>
    <w:rsid w:val="005337D4"/>
    <w:rsid w:val="00535238"/>
    <w:rsid w:val="0053674D"/>
    <w:rsid w:val="00543122"/>
    <w:rsid w:val="00543C63"/>
    <w:rsid w:val="00546C5E"/>
    <w:rsid w:val="00555035"/>
    <w:rsid w:val="00560884"/>
    <w:rsid w:val="00565B3A"/>
    <w:rsid w:val="00572282"/>
    <w:rsid w:val="00580188"/>
    <w:rsid w:val="00580FB0"/>
    <w:rsid w:val="00584606"/>
    <w:rsid w:val="005903E9"/>
    <w:rsid w:val="0059135D"/>
    <w:rsid w:val="00591CD6"/>
    <w:rsid w:val="00596E1C"/>
    <w:rsid w:val="005A1752"/>
    <w:rsid w:val="005A41D1"/>
    <w:rsid w:val="005A5D55"/>
    <w:rsid w:val="005B3F2B"/>
    <w:rsid w:val="005B57D1"/>
    <w:rsid w:val="005B7473"/>
    <w:rsid w:val="005C610C"/>
    <w:rsid w:val="005C69D3"/>
    <w:rsid w:val="005C77B3"/>
    <w:rsid w:val="005C78A3"/>
    <w:rsid w:val="005D13F5"/>
    <w:rsid w:val="005D1C85"/>
    <w:rsid w:val="005F2092"/>
    <w:rsid w:val="005F4E6C"/>
    <w:rsid w:val="005F4FF9"/>
    <w:rsid w:val="006012EB"/>
    <w:rsid w:val="00611A7A"/>
    <w:rsid w:val="006138E1"/>
    <w:rsid w:val="00614D42"/>
    <w:rsid w:val="00616418"/>
    <w:rsid w:val="00616A8E"/>
    <w:rsid w:val="00617585"/>
    <w:rsid w:val="00620A51"/>
    <w:rsid w:val="00622EA3"/>
    <w:rsid w:val="00631D8A"/>
    <w:rsid w:val="00635DC0"/>
    <w:rsid w:val="006431B6"/>
    <w:rsid w:val="00644D6C"/>
    <w:rsid w:val="00646288"/>
    <w:rsid w:val="00650559"/>
    <w:rsid w:val="006515A2"/>
    <w:rsid w:val="00653176"/>
    <w:rsid w:val="00655846"/>
    <w:rsid w:val="006558F2"/>
    <w:rsid w:val="00663A02"/>
    <w:rsid w:val="0066633E"/>
    <w:rsid w:val="006719FA"/>
    <w:rsid w:val="0067278A"/>
    <w:rsid w:val="0067420D"/>
    <w:rsid w:val="00675984"/>
    <w:rsid w:val="00677C27"/>
    <w:rsid w:val="00684540"/>
    <w:rsid w:val="00687897"/>
    <w:rsid w:val="00687ED1"/>
    <w:rsid w:val="00693F79"/>
    <w:rsid w:val="006976DD"/>
    <w:rsid w:val="006A1483"/>
    <w:rsid w:val="006A1C18"/>
    <w:rsid w:val="006A2D4D"/>
    <w:rsid w:val="006A5274"/>
    <w:rsid w:val="006A709D"/>
    <w:rsid w:val="006B1267"/>
    <w:rsid w:val="006B33DD"/>
    <w:rsid w:val="006B49F4"/>
    <w:rsid w:val="006C0F04"/>
    <w:rsid w:val="006D224D"/>
    <w:rsid w:val="006D32DC"/>
    <w:rsid w:val="006D5405"/>
    <w:rsid w:val="006E15DB"/>
    <w:rsid w:val="006E3880"/>
    <w:rsid w:val="006E7BA7"/>
    <w:rsid w:val="006F0D2D"/>
    <w:rsid w:val="006F1E71"/>
    <w:rsid w:val="006F72D2"/>
    <w:rsid w:val="00703BF4"/>
    <w:rsid w:val="007050FF"/>
    <w:rsid w:val="007151C7"/>
    <w:rsid w:val="007154DB"/>
    <w:rsid w:val="00720B5D"/>
    <w:rsid w:val="0072467C"/>
    <w:rsid w:val="00731F67"/>
    <w:rsid w:val="00735172"/>
    <w:rsid w:val="007402A7"/>
    <w:rsid w:val="007404D5"/>
    <w:rsid w:val="00743C67"/>
    <w:rsid w:val="0074447F"/>
    <w:rsid w:val="00744540"/>
    <w:rsid w:val="00744CAF"/>
    <w:rsid w:val="00745DB7"/>
    <w:rsid w:val="007479CE"/>
    <w:rsid w:val="00754203"/>
    <w:rsid w:val="00755E18"/>
    <w:rsid w:val="007634E6"/>
    <w:rsid w:val="00763A77"/>
    <w:rsid w:val="00763E2C"/>
    <w:rsid w:val="0076759F"/>
    <w:rsid w:val="00767B6E"/>
    <w:rsid w:val="00775C11"/>
    <w:rsid w:val="00777D9C"/>
    <w:rsid w:val="00787633"/>
    <w:rsid w:val="00791654"/>
    <w:rsid w:val="007A6F7D"/>
    <w:rsid w:val="007A73D6"/>
    <w:rsid w:val="007B20C5"/>
    <w:rsid w:val="007B2B21"/>
    <w:rsid w:val="007B6D49"/>
    <w:rsid w:val="007B75B3"/>
    <w:rsid w:val="007B788F"/>
    <w:rsid w:val="007C2875"/>
    <w:rsid w:val="007C4BE2"/>
    <w:rsid w:val="007C7520"/>
    <w:rsid w:val="007C7FA9"/>
    <w:rsid w:val="007D0B65"/>
    <w:rsid w:val="007D3754"/>
    <w:rsid w:val="007D4087"/>
    <w:rsid w:val="007D66D9"/>
    <w:rsid w:val="007E433F"/>
    <w:rsid w:val="007E5380"/>
    <w:rsid w:val="007E5802"/>
    <w:rsid w:val="007E663B"/>
    <w:rsid w:val="008004A9"/>
    <w:rsid w:val="00803899"/>
    <w:rsid w:val="00810A76"/>
    <w:rsid w:val="00811721"/>
    <w:rsid w:val="00812979"/>
    <w:rsid w:val="00812CC5"/>
    <w:rsid w:val="00815C97"/>
    <w:rsid w:val="00815E49"/>
    <w:rsid w:val="00822581"/>
    <w:rsid w:val="00823584"/>
    <w:rsid w:val="00826301"/>
    <w:rsid w:val="0083734D"/>
    <w:rsid w:val="008418EF"/>
    <w:rsid w:val="008449F1"/>
    <w:rsid w:val="00845AD0"/>
    <w:rsid w:val="00847876"/>
    <w:rsid w:val="008520DC"/>
    <w:rsid w:val="00855F98"/>
    <w:rsid w:val="00865D96"/>
    <w:rsid w:val="00870B0F"/>
    <w:rsid w:val="00872A39"/>
    <w:rsid w:val="0088071C"/>
    <w:rsid w:val="008862B3"/>
    <w:rsid w:val="00886D0F"/>
    <w:rsid w:val="00891121"/>
    <w:rsid w:val="00891593"/>
    <w:rsid w:val="00893CD5"/>
    <w:rsid w:val="00896AC0"/>
    <w:rsid w:val="008A4DAC"/>
    <w:rsid w:val="008A6B0C"/>
    <w:rsid w:val="008B1A79"/>
    <w:rsid w:val="008B2223"/>
    <w:rsid w:val="008B5993"/>
    <w:rsid w:val="008C1399"/>
    <w:rsid w:val="008C560A"/>
    <w:rsid w:val="008C5EB0"/>
    <w:rsid w:val="008E3D54"/>
    <w:rsid w:val="008E4FF2"/>
    <w:rsid w:val="00900EA7"/>
    <w:rsid w:val="009029DB"/>
    <w:rsid w:val="00912B4E"/>
    <w:rsid w:val="0091330B"/>
    <w:rsid w:val="00915E90"/>
    <w:rsid w:val="00916CE6"/>
    <w:rsid w:val="00917F98"/>
    <w:rsid w:val="00925A1D"/>
    <w:rsid w:val="00927DD6"/>
    <w:rsid w:val="00932E24"/>
    <w:rsid w:val="0093328E"/>
    <w:rsid w:val="0093386D"/>
    <w:rsid w:val="00934D7F"/>
    <w:rsid w:val="0093625F"/>
    <w:rsid w:val="00944388"/>
    <w:rsid w:val="00954C99"/>
    <w:rsid w:val="009550DF"/>
    <w:rsid w:val="009554C3"/>
    <w:rsid w:val="009563A6"/>
    <w:rsid w:val="00956684"/>
    <w:rsid w:val="00960180"/>
    <w:rsid w:val="00967603"/>
    <w:rsid w:val="009822D9"/>
    <w:rsid w:val="00982AE8"/>
    <w:rsid w:val="00987821"/>
    <w:rsid w:val="00992214"/>
    <w:rsid w:val="009A7CD3"/>
    <w:rsid w:val="009B034C"/>
    <w:rsid w:val="009B637C"/>
    <w:rsid w:val="009B729F"/>
    <w:rsid w:val="009C17AB"/>
    <w:rsid w:val="009C32AE"/>
    <w:rsid w:val="009C406C"/>
    <w:rsid w:val="009C592C"/>
    <w:rsid w:val="009D09F4"/>
    <w:rsid w:val="009D418B"/>
    <w:rsid w:val="009D7453"/>
    <w:rsid w:val="009E5001"/>
    <w:rsid w:val="009E67B1"/>
    <w:rsid w:val="009E6DAA"/>
    <w:rsid w:val="009F3141"/>
    <w:rsid w:val="009F5F3C"/>
    <w:rsid w:val="009F6485"/>
    <w:rsid w:val="00A01C92"/>
    <w:rsid w:val="00A04E2B"/>
    <w:rsid w:val="00A05F49"/>
    <w:rsid w:val="00A0678A"/>
    <w:rsid w:val="00A06A56"/>
    <w:rsid w:val="00A11B7E"/>
    <w:rsid w:val="00A160FD"/>
    <w:rsid w:val="00A226C6"/>
    <w:rsid w:val="00A305B0"/>
    <w:rsid w:val="00A3143B"/>
    <w:rsid w:val="00A3230A"/>
    <w:rsid w:val="00A32996"/>
    <w:rsid w:val="00A40D66"/>
    <w:rsid w:val="00A432B3"/>
    <w:rsid w:val="00A4475E"/>
    <w:rsid w:val="00A45FFB"/>
    <w:rsid w:val="00A46CF3"/>
    <w:rsid w:val="00A505F9"/>
    <w:rsid w:val="00A51F47"/>
    <w:rsid w:val="00A55572"/>
    <w:rsid w:val="00A56C31"/>
    <w:rsid w:val="00A6405E"/>
    <w:rsid w:val="00A73DCA"/>
    <w:rsid w:val="00A8130A"/>
    <w:rsid w:val="00A869FE"/>
    <w:rsid w:val="00A86BD4"/>
    <w:rsid w:val="00A86D55"/>
    <w:rsid w:val="00A86FCF"/>
    <w:rsid w:val="00A9067B"/>
    <w:rsid w:val="00A92253"/>
    <w:rsid w:val="00A97E47"/>
    <w:rsid w:val="00AA4371"/>
    <w:rsid w:val="00AA555A"/>
    <w:rsid w:val="00AB1F7E"/>
    <w:rsid w:val="00AB356D"/>
    <w:rsid w:val="00AB608C"/>
    <w:rsid w:val="00AC43B1"/>
    <w:rsid w:val="00AC4C23"/>
    <w:rsid w:val="00AD44C9"/>
    <w:rsid w:val="00AD596C"/>
    <w:rsid w:val="00AD7945"/>
    <w:rsid w:val="00AE429E"/>
    <w:rsid w:val="00AE4BC4"/>
    <w:rsid w:val="00AF70FD"/>
    <w:rsid w:val="00B066C4"/>
    <w:rsid w:val="00B07B6C"/>
    <w:rsid w:val="00B23489"/>
    <w:rsid w:val="00B3460B"/>
    <w:rsid w:val="00B35675"/>
    <w:rsid w:val="00B37125"/>
    <w:rsid w:val="00B37CCD"/>
    <w:rsid w:val="00B415E2"/>
    <w:rsid w:val="00B41FC2"/>
    <w:rsid w:val="00B434C2"/>
    <w:rsid w:val="00B43612"/>
    <w:rsid w:val="00B445FA"/>
    <w:rsid w:val="00B463CD"/>
    <w:rsid w:val="00B54A79"/>
    <w:rsid w:val="00B618E6"/>
    <w:rsid w:val="00B6320E"/>
    <w:rsid w:val="00B66285"/>
    <w:rsid w:val="00B714DC"/>
    <w:rsid w:val="00B7182F"/>
    <w:rsid w:val="00B76A2F"/>
    <w:rsid w:val="00B77C0D"/>
    <w:rsid w:val="00B81C3A"/>
    <w:rsid w:val="00B81D82"/>
    <w:rsid w:val="00B82CBA"/>
    <w:rsid w:val="00B84AFE"/>
    <w:rsid w:val="00B84ED5"/>
    <w:rsid w:val="00B8742E"/>
    <w:rsid w:val="00BA7523"/>
    <w:rsid w:val="00BB222F"/>
    <w:rsid w:val="00BB6C18"/>
    <w:rsid w:val="00BB7259"/>
    <w:rsid w:val="00BC2941"/>
    <w:rsid w:val="00BC3EC5"/>
    <w:rsid w:val="00BC47BB"/>
    <w:rsid w:val="00BC576C"/>
    <w:rsid w:val="00BC5F5F"/>
    <w:rsid w:val="00BC64B7"/>
    <w:rsid w:val="00BC7379"/>
    <w:rsid w:val="00BD4E51"/>
    <w:rsid w:val="00BD5EA9"/>
    <w:rsid w:val="00BD5FD5"/>
    <w:rsid w:val="00BE3802"/>
    <w:rsid w:val="00BF2D20"/>
    <w:rsid w:val="00BF4247"/>
    <w:rsid w:val="00C06437"/>
    <w:rsid w:val="00C066BA"/>
    <w:rsid w:val="00C06C7C"/>
    <w:rsid w:val="00C07321"/>
    <w:rsid w:val="00C07C19"/>
    <w:rsid w:val="00C14360"/>
    <w:rsid w:val="00C20FEF"/>
    <w:rsid w:val="00C21011"/>
    <w:rsid w:val="00C30667"/>
    <w:rsid w:val="00C379EB"/>
    <w:rsid w:val="00C40CD8"/>
    <w:rsid w:val="00C44D6E"/>
    <w:rsid w:val="00C45727"/>
    <w:rsid w:val="00C45BEC"/>
    <w:rsid w:val="00C50FF4"/>
    <w:rsid w:val="00C51695"/>
    <w:rsid w:val="00C52621"/>
    <w:rsid w:val="00C54C20"/>
    <w:rsid w:val="00C60D6E"/>
    <w:rsid w:val="00C63652"/>
    <w:rsid w:val="00C658AC"/>
    <w:rsid w:val="00C664ED"/>
    <w:rsid w:val="00C67766"/>
    <w:rsid w:val="00C70537"/>
    <w:rsid w:val="00C74E67"/>
    <w:rsid w:val="00C81B76"/>
    <w:rsid w:val="00C8525C"/>
    <w:rsid w:val="00C86125"/>
    <w:rsid w:val="00CA2143"/>
    <w:rsid w:val="00CA5C30"/>
    <w:rsid w:val="00CB414A"/>
    <w:rsid w:val="00CB7B4F"/>
    <w:rsid w:val="00CC442C"/>
    <w:rsid w:val="00CD3FC8"/>
    <w:rsid w:val="00CD6DB7"/>
    <w:rsid w:val="00CE4FD6"/>
    <w:rsid w:val="00CE5450"/>
    <w:rsid w:val="00CE594F"/>
    <w:rsid w:val="00CE72F7"/>
    <w:rsid w:val="00D01876"/>
    <w:rsid w:val="00D02E73"/>
    <w:rsid w:val="00D04748"/>
    <w:rsid w:val="00D101DB"/>
    <w:rsid w:val="00D16FB8"/>
    <w:rsid w:val="00D20E9B"/>
    <w:rsid w:val="00D22997"/>
    <w:rsid w:val="00D24804"/>
    <w:rsid w:val="00D265B5"/>
    <w:rsid w:val="00D31B9E"/>
    <w:rsid w:val="00D31F03"/>
    <w:rsid w:val="00D32264"/>
    <w:rsid w:val="00D36581"/>
    <w:rsid w:val="00D3726F"/>
    <w:rsid w:val="00D518D0"/>
    <w:rsid w:val="00D5295F"/>
    <w:rsid w:val="00D5404A"/>
    <w:rsid w:val="00D541D5"/>
    <w:rsid w:val="00D55EE0"/>
    <w:rsid w:val="00D57906"/>
    <w:rsid w:val="00D60A9E"/>
    <w:rsid w:val="00D651A4"/>
    <w:rsid w:val="00D70361"/>
    <w:rsid w:val="00D72A44"/>
    <w:rsid w:val="00D74333"/>
    <w:rsid w:val="00D746DE"/>
    <w:rsid w:val="00D77696"/>
    <w:rsid w:val="00D86AB1"/>
    <w:rsid w:val="00D914F2"/>
    <w:rsid w:val="00D94E15"/>
    <w:rsid w:val="00D952C2"/>
    <w:rsid w:val="00D977A3"/>
    <w:rsid w:val="00DA1A30"/>
    <w:rsid w:val="00DA23F6"/>
    <w:rsid w:val="00DA562D"/>
    <w:rsid w:val="00DA6703"/>
    <w:rsid w:val="00DB0315"/>
    <w:rsid w:val="00DB2357"/>
    <w:rsid w:val="00DB37AF"/>
    <w:rsid w:val="00DB51A6"/>
    <w:rsid w:val="00DB6D75"/>
    <w:rsid w:val="00DC5FD1"/>
    <w:rsid w:val="00DC79E3"/>
    <w:rsid w:val="00DD1640"/>
    <w:rsid w:val="00DE048A"/>
    <w:rsid w:val="00DE1CA3"/>
    <w:rsid w:val="00DE7587"/>
    <w:rsid w:val="00DF169A"/>
    <w:rsid w:val="00E005D2"/>
    <w:rsid w:val="00E00FFB"/>
    <w:rsid w:val="00E0361C"/>
    <w:rsid w:val="00E053C6"/>
    <w:rsid w:val="00E0634A"/>
    <w:rsid w:val="00E07E4C"/>
    <w:rsid w:val="00E11C7B"/>
    <w:rsid w:val="00E324A2"/>
    <w:rsid w:val="00E36DA6"/>
    <w:rsid w:val="00E37440"/>
    <w:rsid w:val="00E37C84"/>
    <w:rsid w:val="00E41AF1"/>
    <w:rsid w:val="00E50639"/>
    <w:rsid w:val="00E56492"/>
    <w:rsid w:val="00E57FD2"/>
    <w:rsid w:val="00E64DE7"/>
    <w:rsid w:val="00E65C17"/>
    <w:rsid w:val="00E65C27"/>
    <w:rsid w:val="00E739F2"/>
    <w:rsid w:val="00E80D2F"/>
    <w:rsid w:val="00E92172"/>
    <w:rsid w:val="00E933F9"/>
    <w:rsid w:val="00E939F7"/>
    <w:rsid w:val="00E9774D"/>
    <w:rsid w:val="00EA0B38"/>
    <w:rsid w:val="00EA35DB"/>
    <w:rsid w:val="00EA79DB"/>
    <w:rsid w:val="00EB2578"/>
    <w:rsid w:val="00EB369A"/>
    <w:rsid w:val="00EB432D"/>
    <w:rsid w:val="00EB5AD7"/>
    <w:rsid w:val="00EB69D5"/>
    <w:rsid w:val="00EC00C8"/>
    <w:rsid w:val="00EC0AF2"/>
    <w:rsid w:val="00ED1006"/>
    <w:rsid w:val="00ED240C"/>
    <w:rsid w:val="00ED3C18"/>
    <w:rsid w:val="00ED4960"/>
    <w:rsid w:val="00ED7E62"/>
    <w:rsid w:val="00EE0F2C"/>
    <w:rsid w:val="00EE2818"/>
    <w:rsid w:val="00EE45C5"/>
    <w:rsid w:val="00EF12D2"/>
    <w:rsid w:val="00EF3658"/>
    <w:rsid w:val="00EF43A1"/>
    <w:rsid w:val="00EF44DD"/>
    <w:rsid w:val="00EF6C2C"/>
    <w:rsid w:val="00F02340"/>
    <w:rsid w:val="00F047A7"/>
    <w:rsid w:val="00F06CE9"/>
    <w:rsid w:val="00F07408"/>
    <w:rsid w:val="00F1249C"/>
    <w:rsid w:val="00F128E7"/>
    <w:rsid w:val="00F13510"/>
    <w:rsid w:val="00F14511"/>
    <w:rsid w:val="00F21FDB"/>
    <w:rsid w:val="00F22CF0"/>
    <w:rsid w:val="00F23B66"/>
    <w:rsid w:val="00F404AA"/>
    <w:rsid w:val="00F408A1"/>
    <w:rsid w:val="00F40AE8"/>
    <w:rsid w:val="00F432AE"/>
    <w:rsid w:val="00F45A2B"/>
    <w:rsid w:val="00F45E0B"/>
    <w:rsid w:val="00F50589"/>
    <w:rsid w:val="00F5121A"/>
    <w:rsid w:val="00F5149E"/>
    <w:rsid w:val="00F51D6A"/>
    <w:rsid w:val="00F5387A"/>
    <w:rsid w:val="00F57233"/>
    <w:rsid w:val="00F61E69"/>
    <w:rsid w:val="00F65C26"/>
    <w:rsid w:val="00F66F4A"/>
    <w:rsid w:val="00F70E9E"/>
    <w:rsid w:val="00F7177F"/>
    <w:rsid w:val="00F739EA"/>
    <w:rsid w:val="00F75F8D"/>
    <w:rsid w:val="00F81D9A"/>
    <w:rsid w:val="00F86036"/>
    <w:rsid w:val="00F93F00"/>
    <w:rsid w:val="00FA717B"/>
    <w:rsid w:val="00FB053C"/>
    <w:rsid w:val="00FB1434"/>
    <w:rsid w:val="00FB1940"/>
    <w:rsid w:val="00FB4463"/>
    <w:rsid w:val="00FB5F1F"/>
    <w:rsid w:val="00FC1A04"/>
    <w:rsid w:val="00FC1EF7"/>
    <w:rsid w:val="00FD0AE2"/>
    <w:rsid w:val="00FD0F65"/>
    <w:rsid w:val="00FD2B6B"/>
    <w:rsid w:val="00FE5D2E"/>
    <w:rsid w:val="00FF25C9"/>
    <w:rsid w:val="00FF7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16"/>
    <w:pPr>
      <w:spacing w:after="200" w:line="276" w:lineRule="auto"/>
    </w:pPr>
    <w:rPr>
      <w:rFonts w:eastAsia="Times New Roman"/>
      <w:sz w:val="22"/>
      <w:szCs w:val="22"/>
    </w:rPr>
  </w:style>
  <w:style w:type="paragraph" w:styleId="2">
    <w:name w:val="heading 2"/>
    <w:basedOn w:val="a"/>
    <w:next w:val="a"/>
    <w:link w:val="20"/>
    <w:uiPriority w:val="99"/>
    <w:qFormat/>
    <w:rsid w:val="004A4C16"/>
    <w:pPr>
      <w:keepNext/>
      <w:spacing w:after="0" w:line="240" w:lineRule="auto"/>
      <w:outlineLvl w:val="1"/>
    </w:pPr>
    <w:rPr>
      <w:rFonts w:ascii="Times New Roman" w:hAnsi="Times New Roman"/>
      <w:sz w:val="24"/>
      <w:szCs w:val="20"/>
    </w:rPr>
  </w:style>
  <w:style w:type="paragraph" w:styleId="4">
    <w:name w:val="heading 4"/>
    <w:basedOn w:val="a"/>
    <w:next w:val="a"/>
    <w:link w:val="40"/>
    <w:uiPriority w:val="99"/>
    <w:qFormat/>
    <w:rsid w:val="004A4C16"/>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
    <w:name w:val="Абзац списка1"/>
    <w:basedOn w:val="a"/>
    <w:uiPriority w:val="99"/>
    <w:rsid w:val="004A4C16"/>
    <w:pPr>
      <w:spacing w:after="0" w:line="240" w:lineRule="auto"/>
      <w:ind w:left="720"/>
      <w:contextualSpacing/>
    </w:pPr>
    <w:rPr>
      <w:rFonts w:ascii="Times New Roman" w:hAnsi="Times New Roman"/>
      <w:sz w:val="24"/>
      <w:szCs w:val="24"/>
    </w:rPr>
  </w:style>
  <w:style w:type="paragraph" w:styleId="a3">
    <w:name w:val="List Paragraph"/>
    <w:basedOn w:val="a"/>
    <w:uiPriority w:val="99"/>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spacing w:after="0" w:line="240" w:lineRule="auto"/>
      <w:ind w:firstLine="567"/>
      <w:jc w:val="both"/>
    </w:pPr>
    <w:rPr>
      <w:rFonts w:ascii="Times New Roman" w:hAnsi="Times New Roman"/>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uiPriority w:val="99"/>
    <w:qFormat/>
    <w:rsid w:val="004A4C16"/>
    <w:rPr>
      <w:rFonts w:cs="Times New Roman"/>
      <w:b/>
      <w:bCs/>
    </w:rPr>
  </w:style>
  <w:style w:type="character" w:customStyle="1" w:styleId="apple-converted-space">
    <w:name w:val="apple-converted-space"/>
    <w:basedOn w:val="a0"/>
    <w:uiPriority w:val="99"/>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4335625">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359A-1CEB-4D44-8718-C7BBE05B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9</Pages>
  <Words>3425</Words>
  <Characters>24183</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33</cp:revision>
  <cp:lastPrinted>2015-04-13T00:26:00Z</cp:lastPrinted>
  <dcterms:created xsi:type="dcterms:W3CDTF">2013-04-29T06:37:00Z</dcterms:created>
  <dcterms:modified xsi:type="dcterms:W3CDTF">2015-04-30T06:03:00Z</dcterms:modified>
</cp:coreProperties>
</file>