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60" w:rsidRDefault="00A01160" w:rsidP="0064529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16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1088" cy="876300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96" w:rsidRDefault="00645296" w:rsidP="0064529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45296" w:rsidRDefault="00645296" w:rsidP="00645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 w:rsidR="00645296" w:rsidRDefault="00645296" w:rsidP="00645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645296" w:rsidRDefault="00645296" w:rsidP="006452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 муниципального района</w:t>
      </w:r>
    </w:p>
    <w:p w:rsidR="00645296" w:rsidRDefault="00645296" w:rsidP="00645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==========================================================================</w:t>
      </w:r>
    </w:p>
    <w:p w:rsidR="00645296" w:rsidRDefault="00645296" w:rsidP="00645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296" w:rsidRDefault="00CB422B" w:rsidP="00645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52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83">
        <w:rPr>
          <w:rFonts w:ascii="Times New Roman" w:hAnsi="Times New Roman" w:cs="Times New Roman"/>
          <w:sz w:val="24"/>
          <w:szCs w:val="24"/>
        </w:rPr>
        <w:t xml:space="preserve">27 </w:t>
      </w:r>
      <w:r w:rsidR="00F01779">
        <w:rPr>
          <w:rFonts w:ascii="Times New Roman" w:hAnsi="Times New Roman" w:cs="Times New Roman"/>
          <w:sz w:val="24"/>
          <w:szCs w:val="24"/>
        </w:rPr>
        <w:t>мая</w:t>
      </w:r>
      <w:r w:rsidR="00645296">
        <w:rPr>
          <w:rFonts w:ascii="Times New Roman" w:hAnsi="Times New Roman" w:cs="Times New Roman"/>
          <w:sz w:val="24"/>
          <w:szCs w:val="24"/>
        </w:rPr>
        <w:t xml:space="preserve">   201</w:t>
      </w:r>
      <w:r w:rsidR="00F01779">
        <w:rPr>
          <w:rFonts w:ascii="Times New Roman" w:hAnsi="Times New Roman" w:cs="Times New Roman"/>
          <w:sz w:val="24"/>
          <w:szCs w:val="24"/>
        </w:rPr>
        <w:t xml:space="preserve">5 года                                                                                        </w:t>
      </w:r>
      <w:r w:rsidR="00645296">
        <w:rPr>
          <w:rFonts w:ascii="Times New Roman" w:hAnsi="Times New Roman" w:cs="Times New Roman"/>
          <w:sz w:val="24"/>
          <w:szCs w:val="24"/>
        </w:rPr>
        <w:t xml:space="preserve">г. </w:t>
      </w:r>
      <w:r w:rsidR="00F01779">
        <w:rPr>
          <w:rFonts w:ascii="Times New Roman" w:hAnsi="Times New Roman" w:cs="Times New Roman"/>
          <w:sz w:val="24"/>
          <w:szCs w:val="24"/>
        </w:rPr>
        <w:t xml:space="preserve"> </w:t>
      </w:r>
      <w:r w:rsidR="00645296">
        <w:rPr>
          <w:rFonts w:ascii="Times New Roman" w:hAnsi="Times New Roman" w:cs="Times New Roman"/>
          <w:sz w:val="24"/>
          <w:szCs w:val="24"/>
        </w:rPr>
        <w:t xml:space="preserve">Железногорск-Илимский </w:t>
      </w:r>
    </w:p>
    <w:p w:rsidR="00645296" w:rsidRDefault="00645296" w:rsidP="00645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296" w:rsidRPr="001F3570" w:rsidRDefault="00645296" w:rsidP="00645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296" w:rsidRPr="001F3570" w:rsidRDefault="00182658" w:rsidP="0064529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466F0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426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889">
        <w:rPr>
          <w:rFonts w:ascii="Times New Roman" w:hAnsi="Times New Roman" w:cs="Times New Roman"/>
          <w:b/>
          <w:bCs/>
          <w:sz w:val="24"/>
          <w:szCs w:val="24"/>
        </w:rPr>
        <w:t>01-07/4</w:t>
      </w:r>
    </w:p>
    <w:p w:rsidR="00F01779" w:rsidRPr="00F01779" w:rsidRDefault="008A3B50" w:rsidP="00F017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4529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 w:rsidR="00466F0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45296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контрольного мероприятия </w:t>
      </w:r>
      <w:r w:rsidR="00F01779" w:rsidRPr="00F01779">
        <w:rPr>
          <w:rFonts w:ascii="Times New Roman" w:hAnsi="Times New Roman"/>
          <w:b/>
          <w:sz w:val="24"/>
          <w:szCs w:val="24"/>
        </w:rPr>
        <w:t>«Проверка выплаты денежного содержания с начислениями на него мэрам и главам муниципальных образований, а также заработной платы с начислениями на нее муниципальным служащим».</w:t>
      </w:r>
    </w:p>
    <w:p w:rsidR="00645296" w:rsidRPr="00F01779" w:rsidRDefault="00645296" w:rsidP="00F017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96" w:rsidRDefault="00645296" w:rsidP="00645296">
      <w:pPr>
        <w:tabs>
          <w:tab w:val="left" w:pos="540"/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F01779" w:rsidRPr="00CF45B4" w:rsidRDefault="00645296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017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01779" w:rsidRPr="00CD6A3F">
        <w:rPr>
          <w:rFonts w:ascii="Times New Roman" w:hAnsi="Times New Roman"/>
          <w:b/>
          <w:sz w:val="24"/>
          <w:szCs w:val="24"/>
        </w:rPr>
        <w:t>Основание проведения проверки:</w:t>
      </w:r>
      <w:r w:rsidR="00F01779" w:rsidRPr="00CF45B4">
        <w:rPr>
          <w:rFonts w:ascii="Times New Roman" w:hAnsi="Times New Roman"/>
          <w:sz w:val="24"/>
          <w:szCs w:val="24"/>
        </w:rPr>
        <w:t xml:space="preserve"> </w:t>
      </w:r>
      <w:r w:rsidR="00F01779">
        <w:rPr>
          <w:rFonts w:ascii="Times New Roman" w:hAnsi="Times New Roman"/>
          <w:sz w:val="24"/>
          <w:szCs w:val="24"/>
        </w:rPr>
        <w:t>п</w:t>
      </w:r>
      <w:r w:rsidR="00F01779" w:rsidRPr="00CF45B4">
        <w:rPr>
          <w:rFonts w:ascii="Times New Roman" w:hAnsi="Times New Roman"/>
          <w:sz w:val="24"/>
          <w:szCs w:val="24"/>
        </w:rPr>
        <w:t>лан работы КСП Нижнеилимского муниципального района на 2015 год.</w:t>
      </w:r>
    </w:p>
    <w:p w:rsidR="00F01779" w:rsidRPr="00CF45B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3F">
        <w:rPr>
          <w:rFonts w:ascii="Times New Roman" w:hAnsi="Times New Roman"/>
          <w:b/>
          <w:sz w:val="24"/>
          <w:szCs w:val="24"/>
        </w:rPr>
        <w:t xml:space="preserve">        Предмет проверки:</w:t>
      </w:r>
      <w:r w:rsidRPr="00CF45B4">
        <w:rPr>
          <w:rFonts w:ascii="Times New Roman" w:hAnsi="Times New Roman"/>
          <w:sz w:val="24"/>
          <w:szCs w:val="24"/>
        </w:rPr>
        <w:t xml:space="preserve"> объем бюджетных средств, направленных в 2014 году на выплаты денежного содержания с начислениями на него главам муниципальных образований, а также заработной платы с начислениями на нее муниципальным служащим. 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B4">
        <w:rPr>
          <w:rFonts w:ascii="Times New Roman" w:hAnsi="Times New Roman"/>
          <w:sz w:val="24"/>
          <w:szCs w:val="24"/>
        </w:rPr>
        <w:t xml:space="preserve">        </w:t>
      </w:r>
      <w:r w:rsidRPr="00CD6A3F">
        <w:rPr>
          <w:rFonts w:ascii="Times New Roman" w:hAnsi="Times New Roman"/>
          <w:b/>
          <w:sz w:val="24"/>
          <w:szCs w:val="24"/>
        </w:rPr>
        <w:t>Объект проверки:</w:t>
      </w:r>
      <w:r w:rsidRPr="00CF45B4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sz w:val="24"/>
          <w:szCs w:val="24"/>
        </w:rPr>
        <w:t xml:space="preserve"> МО «Заморское СП».</w:t>
      </w:r>
    </w:p>
    <w:p w:rsidR="00F01779" w:rsidRPr="00CF45B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6A3F">
        <w:rPr>
          <w:rFonts w:ascii="Times New Roman" w:hAnsi="Times New Roman"/>
          <w:b/>
          <w:sz w:val="24"/>
          <w:szCs w:val="24"/>
        </w:rPr>
        <w:t>Сроки проведения проверки:</w:t>
      </w:r>
      <w:r w:rsidRPr="00CF45B4">
        <w:rPr>
          <w:rFonts w:ascii="Times New Roman" w:hAnsi="Times New Roman"/>
          <w:sz w:val="24"/>
          <w:szCs w:val="24"/>
        </w:rPr>
        <w:t xml:space="preserve"> с 18.05.2015г. по 15.06.2015г.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6A3F">
        <w:rPr>
          <w:rFonts w:ascii="Times New Roman" w:hAnsi="Times New Roman"/>
          <w:b/>
          <w:sz w:val="24"/>
          <w:szCs w:val="24"/>
        </w:rPr>
        <w:t>Цель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F09">
        <w:rPr>
          <w:rFonts w:ascii="Times New Roman" w:hAnsi="Times New Roman"/>
          <w:sz w:val="24"/>
          <w:szCs w:val="24"/>
        </w:rPr>
        <w:t>оценка достаточности</w:t>
      </w:r>
      <w:r>
        <w:rPr>
          <w:rFonts w:ascii="Times New Roman" w:hAnsi="Times New Roman"/>
          <w:sz w:val="24"/>
          <w:szCs w:val="24"/>
        </w:rPr>
        <w:t xml:space="preserve"> и обоснованности нормативно-правовой базы, регламентирующей вопросы оплаты труда глав муниципальных образований и муниципальных служащих, соблюдение законодательства, нормативных правовых иных распорядительных документов; оценка эффективности и результативности использования бюджетных средств, направленных в 2014 году на выплаты денежного содержания с начислениями на него </w:t>
      </w:r>
      <w:r w:rsidRPr="00903F09">
        <w:rPr>
          <w:rFonts w:ascii="Times New Roman" w:hAnsi="Times New Roman"/>
          <w:sz w:val="24"/>
          <w:szCs w:val="24"/>
        </w:rPr>
        <w:t>главам муниципальных образований, а также заработной платы с начисления</w:t>
      </w:r>
      <w:r>
        <w:rPr>
          <w:rFonts w:ascii="Times New Roman" w:hAnsi="Times New Roman"/>
          <w:sz w:val="24"/>
          <w:szCs w:val="24"/>
        </w:rPr>
        <w:t xml:space="preserve">ми на нее </w:t>
      </w:r>
      <w:r w:rsidRPr="00903F09">
        <w:rPr>
          <w:rFonts w:ascii="Times New Roman" w:hAnsi="Times New Roman"/>
          <w:sz w:val="24"/>
          <w:szCs w:val="24"/>
        </w:rPr>
        <w:t>муниципальным служащим.</w:t>
      </w:r>
    </w:p>
    <w:p w:rsidR="00645296" w:rsidRPr="006C2D8D" w:rsidRDefault="00F01779" w:rsidP="00F0177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460D6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проверки составлен акт № </w:t>
      </w:r>
      <w:r w:rsidR="00447236">
        <w:rPr>
          <w:rFonts w:ascii="Times New Roman" w:hAnsi="Times New Roman" w:cs="Times New Roman"/>
          <w:bCs/>
          <w:sz w:val="24"/>
          <w:szCs w:val="24"/>
        </w:rPr>
        <w:t>01-0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47236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47236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47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8EA">
        <w:rPr>
          <w:rFonts w:ascii="Times New Roman" w:hAnsi="Times New Roman" w:cs="Times New Roman"/>
          <w:bCs/>
          <w:sz w:val="24"/>
          <w:szCs w:val="24"/>
        </w:rPr>
        <w:t>мая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558EA">
        <w:rPr>
          <w:rFonts w:ascii="Times New Roman" w:hAnsi="Times New Roman" w:cs="Times New Roman"/>
          <w:bCs/>
          <w:sz w:val="24"/>
          <w:szCs w:val="24"/>
        </w:rPr>
        <w:t xml:space="preserve"> года, который подписан </w:t>
      </w:r>
      <w:r w:rsidR="00C558EA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>Заморского</w:t>
      </w:r>
      <w:r w:rsidR="00C55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2701C">
        <w:rPr>
          <w:rFonts w:ascii="Times New Roman" w:hAnsi="Times New Roman" w:cs="Times New Roman"/>
          <w:sz w:val="24"/>
          <w:szCs w:val="24"/>
        </w:rPr>
        <w:t xml:space="preserve">  без возражений.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7610A">
        <w:rPr>
          <w:rFonts w:ascii="Times New Roman" w:hAnsi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/>
          <w:sz w:val="24"/>
          <w:szCs w:val="24"/>
        </w:rPr>
        <w:t>использованы и проанализированы нормативные правовые акты</w:t>
      </w:r>
      <w:r w:rsidRPr="0037610A">
        <w:rPr>
          <w:rFonts w:ascii="Times New Roman" w:hAnsi="Times New Roman"/>
          <w:sz w:val="24"/>
          <w:szCs w:val="24"/>
        </w:rPr>
        <w:t xml:space="preserve">, а также распорядительные, финансовые и бухгалтерские документы.  </w:t>
      </w:r>
    </w:p>
    <w:p w:rsidR="00F01779" w:rsidRDefault="00F01779" w:rsidP="00F0177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F01779" w:rsidRPr="00CD6A3F" w:rsidRDefault="00F01779" w:rsidP="00F017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6A3F">
        <w:rPr>
          <w:rFonts w:ascii="Times New Roman" w:hAnsi="Times New Roman"/>
          <w:b/>
          <w:i/>
          <w:sz w:val="24"/>
          <w:szCs w:val="24"/>
        </w:rPr>
        <w:t>1. Порядок формирования расходов на оплату труда главы Заморского сельского поселения, проверка обоснованности начислений и выплаты заработной платы.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4F3E">
        <w:rPr>
          <w:rFonts w:ascii="Times New Roman" w:hAnsi="Times New Roman"/>
          <w:sz w:val="24"/>
          <w:szCs w:val="24"/>
        </w:rPr>
        <w:t>Оплата труда главы Заморского сельского поселения с 01.01.201</w:t>
      </w:r>
      <w:r>
        <w:rPr>
          <w:rFonts w:ascii="Times New Roman" w:hAnsi="Times New Roman"/>
          <w:sz w:val="24"/>
          <w:szCs w:val="24"/>
        </w:rPr>
        <w:t>4</w:t>
      </w:r>
      <w:r w:rsidRPr="00EC4F3E">
        <w:rPr>
          <w:rFonts w:ascii="Times New Roman" w:hAnsi="Times New Roman"/>
          <w:sz w:val="24"/>
          <w:szCs w:val="24"/>
        </w:rPr>
        <w:t>г. по 31.</w:t>
      </w:r>
      <w:r>
        <w:rPr>
          <w:rFonts w:ascii="Times New Roman" w:hAnsi="Times New Roman"/>
          <w:sz w:val="24"/>
          <w:szCs w:val="24"/>
        </w:rPr>
        <w:t>12</w:t>
      </w:r>
      <w:r w:rsidRPr="00EC4F3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EC4F3E">
        <w:rPr>
          <w:rFonts w:ascii="Times New Roman" w:hAnsi="Times New Roman"/>
          <w:sz w:val="24"/>
          <w:szCs w:val="24"/>
        </w:rPr>
        <w:t>г. регулировалась следующими документами: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Решением Думы </w:t>
      </w:r>
      <w:r w:rsidRPr="00EC4F3E">
        <w:rPr>
          <w:rFonts w:ascii="Times New Roman" w:hAnsi="Times New Roman"/>
          <w:sz w:val="24"/>
          <w:szCs w:val="24"/>
        </w:rPr>
        <w:t>Заморского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25.01.2013г. № 23 «Об утверждении Положения об оплате труда главы </w:t>
      </w:r>
      <w:r w:rsidRPr="00EC4F3E">
        <w:rPr>
          <w:rFonts w:ascii="Times New Roman" w:hAnsi="Times New Roman"/>
          <w:sz w:val="24"/>
          <w:szCs w:val="24"/>
        </w:rPr>
        <w:t>Заморского сельского поселения</w:t>
      </w:r>
      <w:r>
        <w:rPr>
          <w:rFonts w:ascii="Times New Roman" w:hAnsi="Times New Roman"/>
          <w:sz w:val="24"/>
          <w:szCs w:val="24"/>
        </w:rPr>
        <w:t>»;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Решением Думы Заморского сельского поселения от 27.07.2012г. № 141 «Об утверждении положения о гарантиях осуществления полномочий главы Заморского сельского поселения, депутата Думы Заморского сельского поселения»;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Постановлением Правительства Иркутской области от 19.10.2012г.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(действующий в 2014 году);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Иркутской области»;</w:t>
      </w: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труда и занятости Иркутской области от 14.10.2013 N 57-мпр (ред. от 24.12.2014) «Об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контрольно-счетного органа муниципального образования Иркутской области».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B5394">
        <w:rPr>
          <w:rFonts w:ascii="Times New Roman" w:hAnsi="Times New Roman"/>
          <w:sz w:val="24"/>
          <w:szCs w:val="24"/>
        </w:rPr>
        <w:t>В период с 01.0</w:t>
      </w:r>
      <w:r>
        <w:rPr>
          <w:rFonts w:ascii="Times New Roman" w:hAnsi="Times New Roman"/>
          <w:sz w:val="24"/>
          <w:szCs w:val="24"/>
        </w:rPr>
        <w:t>1</w:t>
      </w:r>
      <w:r w:rsidRPr="00BB539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BB5394">
        <w:rPr>
          <w:rFonts w:ascii="Times New Roman" w:hAnsi="Times New Roman"/>
          <w:sz w:val="24"/>
          <w:szCs w:val="24"/>
        </w:rPr>
        <w:t xml:space="preserve">г. действует штатное </w:t>
      </w:r>
      <w:r>
        <w:rPr>
          <w:rFonts w:ascii="Times New Roman" w:hAnsi="Times New Roman"/>
          <w:sz w:val="24"/>
          <w:szCs w:val="24"/>
        </w:rPr>
        <w:t>расписание (замещен</w:t>
      </w:r>
      <w:r w:rsidRPr="00BB5394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)</w:t>
      </w:r>
      <w:r w:rsidRPr="00BB5394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>Заморского сельского поселения</w:t>
      </w:r>
      <w:r w:rsidRPr="00BB5394">
        <w:rPr>
          <w:rFonts w:ascii="Times New Roman" w:hAnsi="Times New Roman"/>
          <w:sz w:val="24"/>
          <w:szCs w:val="24"/>
        </w:rPr>
        <w:t xml:space="preserve"> с месячным фондом оплаты труда в сумме </w:t>
      </w:r>
      <w:r>
        <w:rPr>
          <w:rFonts w:ascii="Times New Roman" w:hAnsi="Times New Roman"/>
          <w:sz w:val="24"/>
          <w:szCs w:val="24"/>
        </w:rPr>
        <w:t>39855</w:t>
      </w:r>
      <w:r w:rsidRPr="00BB539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BB5394">
        <w:rPr>
          <w:rFonts w:ascii="Times New Roman" w:hAnsi="Times New Roman"/>
          <w:sz w:val="24"/>
          <w:szCs w:val="24"/>
        </w:rPr>
        <w:t xml:space="preserve">. 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B5394">
        <w:rPr>
          <w:rFonts w:ascii="Times New Roman" w:hAnsi="Times New Roman"/>
          <w:sz w:val="24"/>
          <w:szCs w:val="24"/>
        </w:rPr>
        <w:t xml:space="preserve">Расходы в расчете на месяц включают следующие выплаты: 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>1) денежное вознаграждение: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 xml:space="preserve"> - должностной оклад – </w:t>
      </w:r>
      <w:r>
        <w:rPr>
          <w:rFonts w:ascii="Times New Roman" w:hAnsi="Times New Roman"/>
          <w:sz w:val="24"/>
          <w:szCs w:val="24"/>
        </w:rPr>
        <w:t>3181,36</w:t>
      </w:r>
      <w:r w:rsidRPr="00BB539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BB5394">
        <w:rPr>
          <w:rFonts w:ascii="Times New Roman" w:hAnsi="Times New Roman"/>
          <w:sz w:val="24"/>
          <w:szCs w:val="24"/>
        </w:rPr>
        <w:t>.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 xml:space="preserve"> - надбавка за выслугу лет в максимальном размере – 30% должностного оклада – </w:t>
      </w:r>
      <w:r>
        <w:rPr>
          <w:rFonts w:ascii="Times New Roman" w:hAnsi="Times New Roman"/>
          <w:sz w:val="24"/>
          <w:szCs w:val="24"/>
        </w:rPr>
        <w:t xml:space="preserve">954,41 </w:t>
      </w:r>
      <w:r w:rsidRPr="00BB5394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BB5394">
        <w:rPr>
          <w:rFonts w:ascii="Times New Roman" w:hAnsi="Times New Roman"/>
          <w:sz w:val="24"/>
          <w:szCs w:val="24"/>
        </w:rPr>
        <w:t>;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 xml:space="preserve">- надбавка за работу со сведениями,  составляющими государственную тайну – 10% должностного оклада – </w:t>
      </w:r>
      <w:r>
        <w:rPr>
          <w:rFonts w:ascii="Times New Roman" w:hAnsi="Times New Roman"/>
          <w:sz w:val="24"/>
          <w:szCs w:val="24"/>
        </w:rPr>
        <w:t xml:space="preserve">318,14 </w:t>
      </w:r>
      <w:r w:rsidRPr="00BB5394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BB5394">
        <w:rPr>
          <w:rFonts w:ascii="Times New Roman" w:hAnsi="Times New Roman"/>
          <w:sz w:val="24"/>
          <w:szCs w:val="24"/>
        </w:rPr>
        <w:t xml:space="preserve">; 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 xml:space="preserve">- единовременная выплата к отпуску в расчете на месяц, определяемая суммированием должностного оклада, надбавки за выслугу лет, надбавки за работу со сведениями, составляющими государственную тайну – </w:t>
      </w:r>
      <w:r>
        <w:rPr>
          <w:rFonts w:ascii="Times New Roman" w:hAnsi="Times New Roman"/>
          <w:sz w:val="24"/>
          <w:szCs w:val="24"/>
        </w:rPr>
        <w:t>371,16</w:t>
      </w:r>
      <w:r w:rsidRPr="00BB539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BB5394">
        <w:rPr>
          <w:rFonts w:ascii="Times New Roman" w:hAnsi="Times New Roman"/>
          <w:sz w:val="24"/>
          <w:szCs w:val="24"/>
        </w:rPr>
        <w:t>;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 xml:space="preserve">2) ежемесячное денежное поощрение в размере </w:t>
      </w:r>
      <w:r>
        <w:rPr>
          <w:rFonts w:ascii="Times New Roman" w:hAnsi="Times New Roman"/>
          <w:sz w:val="24"/>
          <w:szCs w:val="24"/>
        </w:rPr>
        <w:t>2</w:t>
      </w:r>
      <w:r w:rsidRPr="00BB53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BB5394">
        <w:rPr>
          <w:rFonts w:ascii="Times New Roman" w:hAnsi="Times New Roman"/>
          <w:sz w:val="24"/>
          <w:szCs w:val="24"/>
        </w:rPr>
        <w:t xml:space="preserve"> денежных вознаграждений в месяц –</w:t>
      </w:r>
      <w:r>
        <w:rPr>
          <w:rFonts w:ascii="Times New Roman" w:hAnsi="Times New Roman"/>
          <w:sz w:val="24"/>
          <w:szCs w:val="24"/>
        </w:rPr>
        <w:t>12545,16</w:t>
      </w:r>
      <w:r w:rsidRPr="00BB539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BB5394">
        <w:rPr>
          <w:rFonts w:ascii="Times New Roman" w:hAnsi="Times New Roman"/>
          <w:sz w:val="24"/>
          <w:szCs w:val="24"/>
        </w:rPr>
        <w:t>;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 xml:space="preserve">3) ежеквартальное денежное поощрение в размере денежного вознаграждения, указанное в штатном </w:t>
      </w:r>
      <w:r>
        <w:rPr>
          <w:rFonts w:ascii="Times New Roman" w:hAnsi="Times New Roman"/>
          <w:sz w:val="24"/>
          <w:szCs w:val="24"/>
        </w:rPr>
        <w:t>замещении</w:t>
      </w:r>
      <w:r w:rsidRPr="00BB5394">
        <w:rPr>
          <w:rFonts w:ascii="Times New Roman" w:hAnsi="Times New Roman"/>
          <w:sz w:val="24"/>
          <w:szCs w:val="24"/>
        </w:rPr>
        <w:t xml:space="preserve"> отдельной строкой – </w:t>
      </w:r>
      <w:r>
        <w:rPr>
          <w:rFonts w:ascii="Times New Roman" w:hAnsi="Times New Roman"/>
          <w:sz w:val="24"/>
          <w:szCs w:val="24"/>
        </w:rPr>
        <w:t>1608,35</w:t>
      </w:r>
      <w:r w:rsidRPr="00BB539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BB5394">
        <w:rPr>
          <w:rFonts w:ascii="Times New Roman" w:hAnsi="Times New Roman"/>
          <w:sz w:val="24"/>
          <w:szCs w:val="24"/>
        </w:rPr>
        <w:t xml:space="preserve">. </w:t>
      </w:r>
    </w:p>
    <w:p w:rsidR="00F01779" w:rsidRPr="00BB5394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B5394">
        <w:rPr>
          <w:rFonts w:ascii="Times New Roman" w:hAnsi="Times New Roman"/>
          <w:sz w:val="24"/>
          <w:szCs w:val="24"/>
        </w:rPr>
        <w:t xml:space="preserve">Фонд оплаты труда главы формировался с учетом районного коэффициента и </w:t>
      </w:r>
      <w:r>
        <w:rPr>
          <w:rFonts w:ascii="Times New Roman" w:hAnsi="Times New Roman"/>
          <w:sz w:val="24"/>
          <w:szCs w:val="24"/>
        </w:rPr>
        <w:t>северной</w:t>
      </w:r>
      <w:r w:rsidRPr="00BB5394">
        <w:rPr>
          <w:rFonts w:ascii="Times New Roman" w:hAnsi="Times New Roman"/>
          <w:sz w:val="24"/>
          <w:szCs w:val="24"/>
        </w:rPr>
        <w:t xml:space="preserve"> надбавки к заработной плате за работу в  </w:t>
      </w:r>
      <w:r>
        <w:rPr>
          <w:rFonts w:ascii="Times New Roman" w:hAnsi="Times New Roman"/>
          <w:sz w:val="24"/>
          <w:szCs w:val="24"/>
        </w:rPr>
        <w:t xml:space="preserve">местностях, приравненных к </w:t>
      </w:r>
      <w:r w:rsidRPr="00BB5394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м</w:t>
      </w:r>
      <w:r w:rsidRPr="00BB5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Крайнего Севера</w:t>
      </w:r>
      <w:r w:rsidRPr="00BB5394">
        <w:rPr>
          <w:rFonts w:ascii="Times New Roman" w:hAnsi="Times New Roman"/>
          <w:sz w:val="24"/>
          <w:szCs w:val="24"/>
        </w:rPr>
        <w:t>.</w:t>
      </w:r>
    </w:p>
    <w:p w:rsidR="00F01779" w:rsidRPr="009318B7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8B7">
        <w:rPr>
          <w:rFonts w:ascii="Times New Roman" w:hAnsi="Times New Roman"/>
          <w:sz w:val="24"/>
          <w:szCs w:val="24"/>
        </w:rPr>
        <w:t xml:space="preserve">       Штатное замещение главы Заморского сельского поселения, действующ</w:t>
      </w:r>
      <w:r>
        <w:rPr>
          <w:rFonts w:ascii="Times New Roman" w:hAnsi="Times New Roman"/>
          <w:sz w:val="24"/>
          <w:szCs w:val="24"/>
        </w:rPr>
        <w:t>е</w:t>
      </w:r>
      <w:r w:rsidRPr="009318B7">
        <w:rPr>
          <w:rFonts w:ascii="Times New Roman" w:hAnsi="Times New Roman"/>
          <w:sz w:val="24"/>
          <w:szCs w:val="24"/>
        </w:rPr>
        <w:t>е с 01.01.2014г. соответствует норматив</w:t>
      </w:r>
      <w:r>
        <w:rPr>
          <w:rFonts w:ascii="Times New Roman" w:hAnsi="Times New Roman"/>
          <w:sz w:val="24"/>
          <w:szCs w:val="24"/>
        </w:rPr>
        <w:t>у</w:t>
      </w:r>
      <w:r w:rsidRPr="009318B7">
        <w:rPr>
          <w:rFonts w:ascii="Times New Roman" w:hAnsi="Times New Roman"/>
          <w:sz w:val="24"/>
          <w:szCs w:val="24"/>
        </w:rPr>
        <w:t xml:space="preserve"> по оплате труд</w:t>
      </w:r>
      <w:r>
        <w:rPr>
          <w:rFonts w:ascii="Times New Roman" w:hAnsi="Times New Roman"/>
          <w:sz w:val="24"/>
          <w:szCs w:val="24"/>
        </w:rPr>
        <w:t>а,</w:t>
      </w:r>
      <w:r w:rsidRPr="009318B7">
        <w:rPr>
          <w:rFonts w:ascii="Times New Roman" w:hAnsi="Times New Roman"/>
          <w:sz w:val="24"/>
          <w:szCs w:val="24"/>
        </w:rPr>
        <w:t xml:space="preserve"> установленным нормативными правовыми актами Иркутской области.      </w:t>
      </w: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8B7">
        <w:rPr>
          <w:rFonts w:ascii="Times New Roman" w:hAnsi="Times New Roman"/>
          <w:sz w:val="24"/>
          <w:szCs w:val="24"/>
        </w:rPr>
        <w:t xml:space="preserve">       Фактическое начисление по оплате труда главы поселения в период с 01.01.201</w:t>
      </w:r>
      <w:r>
        <w:rPr>
          <w:rFonts w:ascii="Times New Roman" w:hAnsi="Times New Roman"/>
          <w:sz w:val="24"/>
          <w:szCs w:val="24"/>
        </w:rPr>
        <w:t>4</w:t>
      </w:r>
      <w:r w:rsidRPr="009318B7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3</w:t>
      </w:r>
      <w:r w:rsidRPr="009318B7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9318B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9318B7">
        <w:rPr>
          <w:rFonts w:ascii="Times New Roman" w:hAnsi="Times New Roman"/>
          <w:sz w:val="24"/>
          <w:szCs w:val="24"/>
        </w:rPr>
        <w:t xml:space="preserve">г. составила  </w:t>
      </w:r>
      <w:r>
        <w:rPr>
          <w:rFonts w:ascii="Times New Roman" w:hAnsi="Times New Roman"/>
          <w:sz w:val="24"/>
          <w:szCs w:val="24"/>
        </w:rPr>
        <w:t>557</w:t>
      </w:r>
      <w:r w:rsidRPr="009318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65</w:t>
      </w:r>
      <w:r w:rsidRPr="009318B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8B7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лей, что превышает установленный норматив на сумму 79,4 тыс. рублей</w:t>
      </w:r>
      <w:r w:rsidR="00316718">
        <w:rPr>
          <w:rFonts w:ascii="Times New Roman" w:hAnsi="Times New Roman"/>
          <w:sz w:val="24"/>
          <w:szCs w:val="24"/>
        </w:rPr>
        <w:t xml:space="preserve"> (страховые взносы в сумме 23,98 тыс. рублей)</w:t>
      </w:r>
      <w:r>
        <w:rPr>
          <w:rFonts w:ascii="Times New Roman" w:hAnsi="Times New Roman"/>
          <w:sz w:val="24"/>
          <w:szCs w:val="24"/>
        </w:rPr>
        <w:t>.</w:t>
      </w: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По запросу Контрольно-счетной палаты Нижнеилимского муниципального района (далее – КСП района), Финансовым управлением администрации Нижнеилимского муниципального района представлены документы по расчету заработной платы главы Заморского сельского поселения.</w:t>
      </w:r>
    </w:p>
    <w:p w:rsidR="00F01779" w:rsidRPr="009318B7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5A06">
        <w:rPr>
          <w:rFonts w:ascii="Times New Roman" w:hAnsi="Times New Roman"/>
          <w:sz w:val="24"/>
          <w:szCs w:val="24"/>
        </w:rPr>
        <w:t xml:space="preserve">Превышение норматива формирования расходов на оплату труда главы поселения произошло </w:t>
      </w:r>
      <w:r>
        <w:rPr>
          <w:rFonts w:ascii="Times New Roman" w:hAnsi="Times New Roman"/>
          <w:sz w:val="24"/>
          <w:szCs w:val="24"/>
        </w:rPr>
        <w:t>в связи с начислением отпуска, согласно приказу администрации Заморского сельского поселения от 07.11.2014 года № 24 о предоставлении отпуска работнику за период работы с 01.11.2012г. по 01.11.2014г.:</w:t>
      </w: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ежегодного основного оплачиваемого отпуска  в количестве 60 календарных дней с 10.11.2014г. по 20.01.2015г.; </w:t>
      </w: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дополнительного оплачиваемого отпуска за работу в районах, приравненных к районам Крайнего Севера в количестве 34 календарных дней с 21.01.2015г. по 24.02.2015г.; </w:t>
      </w: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дополнительного отпуска за ненормированный рабочий день в количестве 20 календарных дней с </w:t>
      </w:r>
      <w:r w:rsidRPr="00C07BDF">
        <w:rPr>
          <w:rFonts w:ascii="Times New Roman" w:hAnsi="Times New Roman"/>
          <w:b/>
          <w:sz w:val="24"/>
          <w:szCs w:val="24"/>
          <w:u w:val="single"/>
        </w:rPr>
        <w:t>25.02.2017г</w:t>
      </w:r>
      <w:r>
        <w:rPr>
          <w:rFonts w:ascii="Times New Roman" w:hAnsi="Times New Roman"/>
          <w:sz w:val="24"/>
          <w:szCs w:val="24"/>
        </w:rPr>
        <w:t>. по 13.03.2015г.</w:t>
      </w: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79" w:rsidRDefault="00F01779" w:rsidP="00F0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79" w:rsidRPr="00BB45C9" w:rsidRDefault="00F01779" w:rsidP="00F017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5C9">
        <w:rPr>
          <w:rFonts w:ascii="Times New Roman" w:hAnsi="Times New Roman"/>
          <w:b/>
          <w:i/>
          <w:sz w:val="24"/>
          <w:szCs w:val="24"/>
        </w:rPr>
        <w:t xml:space="preserve">       2. Порядок формирования расходов на оплату труда муниципальных служащих органов местного самоуправления, проверка обоснованности начислений и выплаты заработной платы.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</w:t>
      </w:r>
      <w:r w:rsidRPr="009F0D4C">
        <w:rPr>
          <w:rFonts w:ascii="Times New Roman" w:hAnsi="Times New Roman"/>
          <w:sz w:val="24"/>
          <w:szCs w:val="24"/>
        </w:rPr>
        <w:t xml:space="preserve">плата труда муниципальных служащих </w:t>
      </w:r>
      <w:r w:rsidRPr="00EC4F3E">
        <w:rPr>
          <w:rFonts w:ascii="Times New Roman" w:hAnsi="Times New Roman"/>
          <w:sz w:val="24"/>
          <w:szCs w:val="24"/>
        </w:rPr>
        <w:t xml:space="preserve">Заморского сельского </w:t>
      </w:r>
      <w:r w:rsidRPr="009F0D4C">
        <w:rPr>
          <w:rFonts w:ascii="Times New Roman" w:hAnsi="Times New Roman"/>
          <w:sz w:val="24"/>
          <w:szCs w:val="24"/>
        </w:rPr>
        <w:t>поселения в 201</w:t>
      </w:r>
      <w:r>
        <w:rPr>
          <w:rFonts w:ascii="Times New Roman" w:hAnsi="Times New Roman"/>
          <w:sz w:val="24"/>
          <w:szCs w:val="24"/>
        </w:rPr>
        <w:t>4</w:t>
      </w:r>
      <w:r w:rsidRPr="009F0D4C">
        <w:rPr>
          <w:rFonts w:ascii="Times New Roman" w:hAnsi="Times New Roman"/>
          <w:sz w:val="24"/>
          <w:szCs w:val="24"/>
        </w:rPr>
        <w:t xml:space="preserve"> году регулировалась следующими документами: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Решением Думы </w:t>
      </w:r>
      <w:r w:rsidRPr="00EC4F3E">
        <w:rPr>
          <w:rFonts w:ascii="Times New Roman" w:hAnsi="Times New Roman"/>
          <w:sz w:val="24"/>
          <w:szCs w:val="24"/>
        </w:rPr>
        <w:t>Заморского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15.11.2012г. № 9 «Об утверждении Положения об оплате труда муниципальных служащих администрации </w:t>
      </w:r>
      <w:r w:rsidRPr="00EC4F3E">
        <w:rPr>
          <w:rFonts w:ascii="Times New Roman" w:hAnsi="Times New Roman"/>
          <w:sz w:val="24"/>
          <w:szCs w:val="24"/>
        </w:rPr>
        <w:t>Заморского сельского поселения</w:t>
      </w:r>
      <w:r>
        <w:rPr>
          <w:rFonts w:ascii="Times New Roman" w:hAnsi="Times New Roman"/>
          <w:sz w:val="24"/>
          <w:szCs w:val="24"/>
        </w:rPr>
        <w:t>»;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Иркутской области от 19.10.2012г.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(действующий в 2014 году);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Иркутской области»;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труда и занятости Иркутской области от 14.10.2013 N 57-мпр (ред. от 24.12.2014) «Об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контрольно-счетного органа муниципального образования Иркутской области».</w:t>
      </w:r>
    </w:p>
    <w:p w:rsidR="00F01779" w:rsidRDefault="00F01779" w:rsidP="00F01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A4F">
        <w:rPr>
          <w:rFonts w:ascii="Times New Roman" w:hAnsi="Times New Roman"/>
          <w:sz w:val="24"/>
          <w:szCs w:val="24"/>
        </w:rPr>
        <w:t xml:space="preserve">      Наименование должностей в штатных расписаниях органов местного самоуправления  соответствуют Закону Иркутской области от 15.10.2007 N 89-оз (ред. от 27.06.2012)  </w:t>
      </w:r>
      <w:r>
        <w:rPr>
          <w:rFonts w:ascii="Times New Roman" w:hAnsi="Times New Roman"/>
          <w:sz w:val="24"/>
          <w:szCs w:val="24"/>
        </w:rPr>
        <w:t>«</w:t>
      </w:r>
      <w:r w:rsidRPr="00627A4F">
        <w:rPr>
          <w:rFonts w:ascii="Times New Roman" w:hAnsi="Times New Roman"/>
          <w:sz w:val="24"/>
          <w:szCs w:val="24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F01779" w:rsidRDefault="00F01779" w:rsidP="00F01779">
      <w:pPr>
        <w:pStyle w:val="a5"/>
        <w:ind w:firstLin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A3F66">
        <w:rPr>
          <w:rFonts w:ascii="Times New Roman" w:hAnsi="Times New Roman"/>
        </w:rPr>
        <w:t>Виды и порядок установления надбавок и дополнительных выплат, утвержденные в Положении и штатных расписаниях соответствуют Закону Иркутской от 15.10.2007г. № 88-ОЗ «Об отдельных вопросах муниципальной службы в Иркутской области</w:t>
      </w:r>
      <w:r>
        <w:rPr>
          <w:rFonts w:ascii="Times New Roman" w:hAnsi="Times New Roman"/>
        </w:rPr>
        <w:t>»</w:t>
      </w:r>
      <w:r w:rsidRPr="007A3F66">
        <w:rPr>
          <w:rFonts w:ascii="Times New Roman" w:hAnsi="Times New Roman"/>
        </w:rPr>
        <w:t xml:space="preserve">. </w:t>
      </w:r>
    </w:p>
    <w:p w:rsidR="00F01779" w:rsidRPr="00A0678A" w:rsidRDefault="00F01779" w:rsidP="00F01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678A">
        <w:rPr>
          <w:rFonts w:ascii="Times New Roman" w:hAnsi="Times New Roman"/>
          <w:sz w:val="24"/>
          <w:szCs w:val="24"/>
        </w:rPr>
        <w:t xml:space="preserve">Норматив общей численности </w:t>
      </w:r>
      <w:r>
        <w:rPr>
          <w:rFonts w:ascii="Times New Roman" w:hAnsi="Times New Roman"/>
          <w:sz w:val="24"/>
          <w:szCs w:val="24"/>
        </w:rPr>
        <w:t>муниципальных служащих Заморского сельского</w:t>
      </w:r>
      <w:r w:rsidRPr="00A0678A">
        <w:rPr>
          <w:rFonts w:ascii="Times New Roman" w:hAnsi="Times New Roman"/>
          <w:sz w:val="24"/>
          <w:szCs w:val="24"/>
        </w:rPr>
        <w:t xml:space="preserve"> поселения, установленный в соответствии с Методическими рекомендациями по определению численности работников местной администрации (утверждены Приказом министерства </w:t>
      </w:r>
      <w:r>
        <w:rPr>
          <w:rFonts w:ascii="Times New Roman" w:hAnsi="Times New Roman"/>
          <w:sz w:val="24"/>
          <w:szCs w:val="24"/>
        </w:rPr>
        <w:t>т</w:t>
      </w:r>
      <w:r w:rsidRPr="00A0678A">
        <w:rPr>
          <w:rFonts w:ascii="Times New Roman" w:hAnsi="Times New Roman"/>
          <w:sz w:val="24"/>
          <w:szCs w:val="24"/>
        </w:rPr>
        <w:t>руда</w:t>
      </w:r>
      <w:r>
        <w:rPr>
          <w:rFonts w:ascii="Times New Roman" w:hAnsi="Times New Roman"/>
          <w:sz w:val="24"/>
          <w:szCs w:val="24"/>
        </w:rPr>
        <w:t xml:space="preserve"> и занятости</w:t>
      </w:r>
      <w:r w:rsidRPr="00A0678A">
        <w:rPr>
          <w:rFonts w:ascii="Times New Roman" w:hAnsi="Times New Roman"/>
          <w:sz w:val="24"/>
          <w:szCs w:val="24"/>
        </w:rPr>
        <w:t xml:space="preserve"> Иркутской области о</w:t>
      </w:r>
      <w:r>
        <w:rPr>
          <w:rFonts w:ascii="Times New Roman" w:hAnsi="Times New Roman"/>
          <w:sz w:val="24"/>
          <w:szCs w:val="24"/>
        </w:rPr>
        <w:t>т 14.10.2013 года № 57-мпр</w:t>
      </w:r>
      <w:r w:rsidRPr="00A0678A">
        <w:rPr>
          <w:rFonts w:ascii="Times New Roman" w:hAnsi="Times New Roman"/>
          <w:sz w:val="24"/>
          <w:szCs w:val="24"/>
        </w:rPr>
        <w:t>) не превышен.</w:t>
      </w:r>
    </w:p>
    <w:p w:rsidR="00F01779" w:rsidRPr="00D50880" w:rsidRDefault="00F01779" w:rsidP="00D5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7A3F66">
        <w:rPr>
          <w:rFonts w:ascii="Times New Roman" w:hAnsi="Times New Roman"/>
          <w:sz w:val="24"/>
          <w:szCs w:val="24"/>
        </w:rPr>
        <w:t xml:space="preserve">Фактическая оплата труда муниципальных служащих </w:t>
      </w:r>
      <w:r>
        <w:rPr>
          <w:rFonts w:ascii="Times New Roman" w:hAnsi="Times New Roman"/>
          <w:sz w:val="24"/>
          <w:szCs w:val="24"/>
        </w:rPr>
        <w:t>Заморского сельского поселения</w:t>
      </w:r>
      <w:r w:rsidRPr="007A3F66">
        <w:rPr>
          <w:rFonts w:ascii="Times New Roman" w:hAnsi="Times New Roman"/>
          <w:sz w:val="24"/>
          <w:szCs w:val="24"/>
        </w:rPr>
        <w:t xml:space="preserve"> в период с 01.01.201</w:t>
      </w:r>
      <w:r>
        <w:rPr>
          <w:rFonts w:ascii="Times New Roman" w:hAnsi="Times New Roman"/>
          <w:sz w:val="24"/>
          <w:szCs w:val="24"/>
        </w:rPr>
        <w:t>4</w:t>
      </w:r>
      <w:r w:rsidRPr="007A3F66">
        <w:rPr>
          <w:rFonts w:ascii="Times New Roman" w:hAnsi="Times New Roman"/>
          <w:sz w:val="24"/>
          <w:szCs w:val="24"/>
        </w:rPr>
        <w:t>г. по 3</w:t>
      </w:r>
      <w:r>
        <w:rPr>
          <w:rFonts w:ascii="Times New Roman" w:hAnsi="Times New Roman"/>
          <w:sz w:val="24"/>
          <w:szCs w:val="24"/>
        </w:rPr>
        <w:t>1</w:t>
      </w:r>
      <w:r w:rsidRPr="007A3F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A3F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7A3F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начислена в сумме </w:t>
      </w:r>
      <w:r w:rsidRPr="007A3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1416,8</w:t>
      </w:r>
      <w:r w:rsidRPr="007A3F66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7A3F66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не превышает сумму 1468,2 тыс. рублей, утвержденную в штатном замещении на 01.10.2014г. </w:t>
      </w:r>
      <w:r w:rsidRPr="007A3F66">
        <w:rPr>
          <w:rFonts w:ascii="Times New Roman" w:hAnsi="Times New Roman"/>
          <w:sz w:val="24"/>
          <w:szCs w:val="24"/>
        </w:rPr>
        <w:t xml:space="preserve">Нарушений </w:t>
      </w:r>
      <w:r w:rsidRPr="0086382F">
        <w:rPr>
          <w:rFonts w:ascii="Times New Roman" w:hAnsi="Times New Roman"/>
          <w:sz w:val="24"/>
          <w:szCs w:val="24"/>
        </w:rPr>
        <w:t>бюджетно</w:t>
      </w:r>
      <w:r w:rsidR="00D50880">
        <w:rPr>
          <w:rFonts w:ascii="Times New Roman" w:hAnsi="Times New Roman"/>
          <w:sz w:val="24"/>
          <w:szCs w:val="24"/>
        </w:rPr>
        <w:t>го законодательства не выявлено.</w:t>
      </w:r>
    </w:p>
    <w:p w:rsidR="00F01779" w:rsidRDefault="00F01779" w:rsidP="00D5088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79" w:rsidRDefault="00F01779" w:rsidP="00F0177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F01779" w:rsidRDefault="00F01779" w:rsidP="00F0177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3F043C" w:rsidRDefault="003F043C" w:rsidP="00F0177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B513A" w:rsidRDefault="00645296" w:rsidP="00F0177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13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50880" w:rsidRPr="00DB513A" w:rsidRDefault="00CB3804" w:rsidP="002636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13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65BDB" w:rsidRDefault="003F043C" w:rsidP="002636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3684">
        <w:rPr>
          <w:rFonts w:ascii="Times New Roman" w:hAnsi="Times New Roman" w:cs="Times New Roman"/>
          <w:sz w:val="24"/>
          <w:szCs w:val="24"/>
        </w:rPr>
        <w:t>На основании письма Министерства труда и занятости Иркутской области от 25.05.2015г. № 74-37-3564/15</w:t>
      </w:r>
      <w:r w:rsidR="00C845FB">
        <w:rPr>
          <w:rFonts w:ascii="Times New Roman" w:hAnsi="Times New Roman" w:cs="Times New Roman"/>
          <w:sz w:val="24"/>
          <w:szCs w:val="24"/>
        </w:rPr>
        <w:t xml:space="preserve"> норматив формирования расходов на оплату</w:t>
      </w:r>
      <w:r w:rsidR="00F64D19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D205C7">
        <w:rPr>
          <w:rFonts w:ascii="Times New Roman" w:hAnsi="Times New Roman" w:cs="Times New Roman"/>
          <w:sz w:val="24"/>
          <w:szCs w:val="24"/>
        </w:rPr>
        <w:t>г</w:t>
      </w:r>
      <w:r w:rsidR="00F64D19">
        <w:rPr>
          <w:rFonts w:ascii="Times New Roman" w:hAnsi="Times New Roman" w:cs="Times New Roman"/>
          <w:sz w:val="24"/>
          <w:szCs w:val="24"/>
        </w:rPr>
        <w:t>лав на 2014 год в Заморском сельском поселении составляет 41485,62 рубля в месяц и 497827,44 рубля в год.</w:t>
      </w:r>
    </w:p>
    <w:p w:rsidR="00EC6274" w:rsidRDefault="00EC6274" w:rsidP="002636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штатному расписанию </w:t>
      </w:r>
      <w:r w:rsidR="00B76DAF">
        <w:rPr>
          <w:rFonts w:ascii="Times New Roman" w:hAnsi="Times New Roman" w:cs="Times New Roman"/>
          <w:sz w:val="24"/>
          <w:szCs w:val="24"/>
        </w:rPr>
        <w:t xml:space="preserve">денежное </w:t>
      </w:r>
      <w:r w:rsidR="003F043C">
        <w:rPr>
          <w:rFonts w:ascii="Times New Roman" w:hAnsi="Times New Roman" w:cs="Times New Roman"/>
          <w:sz w:val="24"/>
          <w:szCs w:val="24"/>
        </w:rPr>
        <w:t>содержа</w:t>
      </w:r>
      <w:r w:rsidR="00B76DAF">
        <w:rPr>
          <w:rFonts w:ascii="Times New Roman" w:hAnsi="Times New Roman" w:cs="Times New Roman"/>
          <w:sz w:val="24"/>
          <w:szCs w:val="24"/>
        </w:rPr>
        <w:t>ние составляет</w:t>
      </w:r>
      <w:r w:rsidR="00D67B40">
        <w:rPr>
          <w:rFonts w:ascii="Times New Roman" w:hAnsi="Times New Roman" w:cs="Times New Roman"/>
          <w:sz w:val="24"/>
          <w:szCs w:val="24"/>
        </w:rPr>
        <w:t xml:space="preserve"> 478260 рублей, что не превышает установленный норматив.</w:t>
      </w:r>
    </w:p>
    <w:p w:rsidR="00974E2B" w:rsidRDefault="004D6AC0" w:rsidP="00974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7B40">
        <w:rPr>
          <w:rFonts w:ascii="Times New Roman" w:hAnsi="Times New Roman" w:cs="Times New Roman"/>
          <w:sz w:val="24"/>
          <w:szCs w:val="24"/>
        </w:rPr>
        <w:t>В н</w:t>
      </w:r>
      <w:r w:rsidR="00974E2B">
        <w:rPr>
          <w:rFonts w:ascii="Times New Roman" w:hAnsi="Times New Roman" w:cs="Times New Roman"/>
          <w:sz w:val="24"/>
          <w:szCs w:val="24"/>
        </w:rPr>
        <w:t>арушени</w:t>
      </w:r>
      <w:r w:rsidR="008B01AB">
        <w:rPr>
          <w:rFonts w:ascii="Times New Roman" w:hAnsi="Times New Roman" w:cs="Times New Roman"/>
          <w:sz w:val="24"/>
          <w:szCs w:val="24"/>
        </w:rPr>
        <w:t>е</w:t>
      </w:r>
      <w:r w:rsidR="00974E2B">
        <w:rPr>
          <w:rFonts w:ascii="Times New Roman" w:hAnsi="Times New Roman" w:cs="Times New Roman"/>
          <w:sz w:val="24"/>
          <w:szCs w:val="24"/>
        </w:rPr>
        <w:t xml:space="preserve"> </w:t>
      </w:r>
      <w:r w:rsidR="005B20A0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974E2B">
        <w:rPr>
          <w:rFonts w:ascii="Times New Roman" w:hAnsi="Times New Roman" w:cs="Times New Roman"/>
          <w:sz w:val="24"/>
          <w:szCs w:val="24"/>
        </w:rPr>
        <w:t>норматив</w:t>
      </w:r>
      <w:r w:rsidR="006D2642">
        <w:rPr>
          <w:rFonts w:ascii="Times New Roman" w:hAnsi="Times New Roman" w:cs="Times New Roman"/>
          <w:sz w:val="24"/>
          <w:szCs w:val="24"/>
        </w:rPr>
        <w:t>а</w:t>
      </w:r>
      <w:r w:rsidR="00974E2B">
        <w:rPr>
          <w:rFonts w:ascii="Times New Roman" w:hAnsi="Times New Roman" w:cs="Times New Roman"/>
          <w:sz w:val="24"/>
          <w:szCs w:val="24"/>
        </w:rPr>
        <w:t>, утвержденн</w:t>
      </w:r>
      <w:r w:rsidR="005B20A0">
        <w:rPr>
          <w:rFonts w:ascii="Times New Roman" w:hAnsi="Times New Roman" w:cs="Times New Roman"/>
          <w:sz w:val="24"/>
          <w:szCs w:val="24"/>
        </w:rPr>
        <w:t>ого</w:t>
      </w:r>
      <w:r w:rsidR="00974E2B">
        <w:rPr>
          <w:rFonts w:ascii="Times New Roman" w:hAnsi="Times New Roman" w:cs="Times New Roman"/>
          <w:sz w:val="24"/>
          <w:szCs w:val="24"/>
        </w:rPr>
        <w:t xml:space="preserve"> </w:t>
      </w:r>
      <w:r w:rsidR="00974E2B">
        <w:rPr>
          <w:rFonts w:ascii="Times New Roman" w:hAnsi="Times New Roman"/>
          <w:sz w:val="24"/>
          <w:szCs w:val="24"/>
        </w:rPr>
        <w:t>Постановлением Правительства Иркутской области от 19.10.2012г.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</w:t>
      </w:r>
      <w:r w:rsidR="0036535C">
        <w:rPr>
          <w:rFonts w:ascii="Times New Roman" w:hAnsi="Times New Roman"/>
          <w:sz w:val="24"/>
          <w:szCs w:val="24"/>
        </w:rPr>
        <w:t>ласти»</w:t>
      </w:r>
      <w:r w:rsidR="00F9264C">
        <w:rPr>
          <w:rFonts w:ascii="Times New Roman" w:hAnsi="Times New Roman"/>
          <w:sz w:val="24"/>
          <w:szCs w:val="24"/>
        </w:rPr>
        <w:t xml:space="preserve">, ст. 86 </w:t>
      </w:r>
      <w:r w:rsidR="00EC0196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36535C">
        <w:rPr>
          <w:rFonts w:ascii="Times New Roman" w:hAnsi="Times New Roman"/>
          <w:sz w:val="24"/>
          <w:szCs w:val="24"/>
        </w:rPr>
        <w:t xml:space="preserve"> </w:t>
      </w:r>
      <w:r w:rsidR="002C0B21">
        <w:rPr>
          <w:rFonts w:ascii="Times New Roman" w:hAnsi="Times New Roman"/>
          <w:sz w:val="24"/>
          <w:szCs w:val="24"/>
        </w:rPr>
        <w:t>КСП района было выявлено превышение норматива фо</w:t>
      </w:r>
      <w:r w:rsidR="00C62FD3">
        <w:rPr>
          <w:rFonts w:ascii="Times New Roman" w:hAnsi="Times New Roman"/>
          <w:sz w:val="24"/>
          <w:szCs w:val="24"/>
        </w:rPr>
        <w:t xml:space="preserve">рмирования расходов на оплату труда главы поселения </w:t>
      </w:r>
      <w:r w:rsidR="002D205E">
        <w:rPr>
          <w:rFonts w:ascii="Times New Roman" w:hAnsi="Times New Roman"/>
          <w:sz w:val="24"/>
          <w:szCs w:val="24"/>
        </w:rPr>
        <w:t>в сумме</w:t>
      </w:r>
      <w:r w:rsidR="00C62FD3">
        <w:rPr>
          <w:rFonts w:ascii="Times New Roman" w:hAnsi="Times New Roman"/>
          <w:sz w:val="24"/>
          <w:szCs w:val="24"/>
        </w:rPr>
        <w:t xml:space="preserve"> 79,4 тыс. рублей</w:t>
      </w:r>
      <w:r w:rsidR="00316718">
        <w:rPr>
          <w:rFonts w:ascii="Times New Roman" w:hAnsi="Times New Roman"/>
          <w:sz w:val="24"/>
          <w:szCs w:val="24"/>
        </w:rPr>
        <w:t xml:space="preserve"> (страховые взносы в сумме 23,98 тыс. рублей)</w:t>
      </w:r>
      <w:r w:rsidR="002D205E">
        <w:rPr>
          <w:rFonts w:ascii="Times New Roman" w:hAnsi="Times New Roman"/>
          <w:sz w:val="24"/>
          <w:szCs w:val="24"/>
        </w:rPr>
        <w:t>.</w:t>
      </w:r>
      <w:r w:rsidR="008B01AB">
        <w:rPr>
          <w:rFonts w:ascii="Times New Roman" w:hAnsi="Times New Roman"/>
          <w:sz w:val="24"/>
          <w:szCs w:val="24"/>
        </w:rPr>
        <w:t xml:space="preserve"> </w:t>
      </w:r>
    </w:p>
    <w:p w:rsidR="008B01AB" w:rsidRDefault="00D50880" w:rsidP="00974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205C7">
        <w:rPr>
          <w:rFonts w:ascii="Times New Roman" w:hAnsi="Times New Roman"/>
          <w:sz w:val="24"/>
          <w:szCs w:val="24"/>
        </w:rPr>
        <w:t xml:space="preserve">Денежное </w:t>
      </w:r>
      <w:r w:rsidR="003F043C">
        <w:rPr>
          <w:rFonts w:ascii="Times New Roman" w:hAnsi="Times New Roman"/>
          <w:sz w:val="24"/>
          <w:szCs w:val="24"/>
        </w:rPr>
        <w:t>содержа</w:t>
      </w:r>
      <w:r w:rsidR="00D205C7">
        <w:rPr>
          <w:rFonts w:ascii="Times New Roman" w:hAnsi="Times New Roman"/>
          <w:sz w:val="24"/>
          <w:szCs w:val="24"/>
        </w:rPr>
        <w:t xml:space="preserve">ние Главы Заморского сельского поселения было выплачено за счет средств </w:t>
      </w:r>
      <w:r>
        <w:rPr>
          <w:rFonts w:ascii="Times New Roman" w:hAnsi="Times New Roman"/>
          <w:sz w:val="24"/>
          <w:szCs w:val="24"/>
        </w:rPr>
        <w:t>областного бюджета.</w:t>
      </w:r>
    </w:p>
    <w:p w:rsidR="00974E2B" w:rsidRDefault="00974E2B" w:rsidP="004D6A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2B" w:rsidRDefault="00974E2B" w:rsidP="004D6A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2D205E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Вр.и.о п</w:t>
      </w:r>
      <w:r w:rsidR="00645296" w:rsidRPr="00D507F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645296" w:rsidRPr="00D507F6" w:rsidRDefault="00645296" w:rsidP="00B21678">
      <w:pPr>
        <w:tabs>
          <w:tab w:val="left" w:pos="540"/>
          <w:tab w:val="left" w:pos="779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</w:t>
      </w:r>
      <w:r w:rsidR="00B21678">
        <w:rPr>
          <w:rFonts w:ascii="Times New Roman" w:hAnsi="Times New Roman" w:cs="Times New Roman"/>
          <w:sz w:val="24"/>
          <w:szCs w:val="24"/>
        </w:rPr>
        <w:t xml:space="preserve"> </w:t>
      </w:r>
      <w:r w:rsidR="00154FCA">
        <w:rPr>
          <w:rFonts w:ascii="Times New Roman" w:hAnsi="Times New Roman" w:cs="Times New Roman"/>
          <w:sz w:val="24"/>
          <w:szCs w:val="24"/>
        </w:rPr>
        <w:t>А</w:t>
      </w:r>
      <w:r w:rsidRPr="00D507F6">
        <w:rPr>
          <w:rFonts w:ascii="Times New Roman" w:hAnsi="Times New Roman" w:cs="Times New Roman"/>
          <w:sz w:val="24"/>
          <w:szCs w:val="24"/>
        </w:rPr>
        <w:t>.</w:t>
      </w:r>
      <w:r w:rsidR="00154FCA">
        <w:rPr>
          <w:rFonts w:ascii="Times New Roman" w:hAnsi="Times New Roman" w:cs="Times New Roman"/>
          <w:sz w:val="24"/>
          <w:szCs w:val="24"/>
        </w:rPr>
        <w:t>Р</w:t>
      </w:r>
      <w:r w:rsidRPr="00D507F6">
        <w:rPr>
          <w:rFonts w:ascii="Times New Roman" w:hAnsi="Times New Roman" w:cs="Times New Roman"/>
          <w:sz w:val="24"/>
          <w:szCs w:val="24"/>
        </w:rPr>
        <w:t xml:space="preserve">. </w:t>
      </w:r>
      <w:r w:rsidR="00154FCA">
        <w:rPr>
          <w:rFonts w:ascii="Times New Roman" w:hAnsi="Times New Roman" w:cs="Times New Roman"/>
          <w:sz w:val="24"/>
          <w:szCs w:val="24"/>
        </w:rPr>
        <w:t>Цепляева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645296" w:rsidRPr="00D507F6" w:rsidRDefault="00154FCA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645296" w:rsidRPr="00D507F6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D507F6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</w:t>
      </w:r>
      <w:r w:rsidR="00B21678">
        <w:rPr>
          <w:rFonts w:ascii="Times New Roman" w:hAnsi="Times New Roman" w:cs="Times New Roman"/>
          <w:sz w:val="24"/>
          <w:szCs w:val="24"/>
        </w:rPr>
        <w:t xml:space="preserve"> </w:t>
      </w:r>
      <w:r w:rsidR="00154FCA">
        <w:rPr>
          <w:rFonts w:ascii="Times New Roman" w:hAnsi="Times New Roman" w:cs="Times New Roman"/>
          <w:sz w:val="24"/>
          <w:szCs w:val="24"/>
        </w:rPr>
        <w:t>Н</w:t>
      </w:r>
      <w:r w:rsidRPr="00D507F6">
        <w:rPr>
          <w:rFonts w:ascii="Times New Roman" w:hAnsi="Times New Roman" w:cs="Times New Roman"/>
          <w:sz w:val="24"/>
          <w:szCs w:val="24"/>
        </w:rPr>
        <w:t xml:space="preserve">.В. </w:t>
      </w:r>
      <w:r w:rsidR="00154FCA">
        <w:rPr>
          <w:rFonts w:ascii="Times New Roman" w:hAnsi="Times New Roman" w:cs="Times New Roman"/>
          <w:sz w:val="24"/>
          <w:szCs w:val="24"/>
        </w:rPr>
        <w:t>Нем</w:t>
      </w:r>
      <w:r w:rsidRPr="00D507F6">
        <w:rPr>
          <w:rFonts w:ascii="Times New Roman" w:hAnsi="Times New Roman" w:cs="Times New Roman"/>
          <w:sz w:val="24"/>
          <w:szCs w:val="24"/>
        </w:rPr>
        <w:t>ова</w:t>
      </w:r>
    </w:p>
    <w:p w:rsidR="00645296" w:rsidRPr="00D507F6" w:rsidRDefault="00645296" w:rsidP="00645296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sectPr w:rsidR="00645296" w:rsidRPr="00D507F6" w:rsidSect="00E62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12" w:rsidRDefault="00987C12" w:rsidP="007D591F">
      <w:pPr>
        <w:spacing w:after="0" w:line="240" w:lineRule="auto"/>
      </w:pPr>
      <w:r>
        <w:separator/>
      </w:r>
    </w:p>
  </w:endnote>
  <w:endnote w:type="continuationSeparator" w:id="1">
    <w:p w:rsidR="00987C12" w:rsidRDefault="00987C12" w:rsidP="007D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1F" w:rsidRDefault="007D59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155"/>
      <w:docPartObj>
        <w:docPartGallery w:val="Page Numbers (Bottom of Page)"/>
        <w:docPartUnique/>
      </w:docPartObj>
    </w:sdtPr>
    <w:sdtContent>
      <w:p w:rsidR="007D591F" w:rsidRDefault="00A62FAF">
        <w:pPr>
          <w:pStyle w:val="aa"/>
          <w:jc w:val="center"/>
        </w:pPr>
        <w:fldSimple w:instr=" PAGE   \* MERGEFORMAT ">
          <w:r w:rsidR="008607E8">
            <w:rPr>
              <w:noProof/>
            </w:rPr>
            <w:t>4</w:t>
          </w:r>
        </w:fldSimple>
      </w:p>
    </w:sdtContent>
  </w:sdt>
  <w:p w:rsidR="007D591F" w:rsidRDefault="007D59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1F" w:rsidRDefault="007D59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12" w:rsidRDefault="00987C12" w:rsidP="007D591F">
      <w:pPr>
        <w:spacing w:after="0" w:line="240" w:lineRule="auto"/>
      </w:pPr>
      <w:r>
        <w:separator/>
      </w:r>
    </w:p>
  </w:footnote>
  <w:footnote w:type="continuationSeparator" w:id="1">
    <w:p w:rsidR="00987C12" w:rsidRDefault="00987C12" w:rsidP="007D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1F" w:rsidRDefault="007D59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1F" w:rsidRDefault="007D59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1F" w:rsidRDefault="007D59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0210"/>
    <w:multiLevelType w:val="hybridMultilevel"/>
    <w:tmpl w:val="BD96BB96"/>
    <w:lvl w:ilvl="0" w:tplc="9BFA632A">
      <w:start w:val="1"/>
      <w:numFmt w:val="decimal"/>
      <w:lvlText w:val="%1."/>
      <w:lvlJc w:val="left"/>
      <w:pPr>
        <w:ind w:left="620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95" w:hanging="360"/>
      </w:pPr>
    </w:lvl>
    <w:lvl w:ilvl="2" w:tplc="0419001B">
      <w:start w:val="1"/>
      <w:numFmt w:val="lowerRoman"/>
      <w:lvlText w:val="%3."/>
      <w:lvlJc w:val="right"/>
      <w:pPr>
        <w:ind w:left="2015" w:hanging="180"/>
      </w:pPr>
    </w:lvl>
    <w:lvl w:ilvl="3" w:tplc="0419000F">
      <w:start w:val="1"/>
      <w:numFmt w:val="decimal"/>
      <w:lvlText w:val="%4."/>
      <w:lvlJc w:val="left"/>
      <w:pPr>
        <w:ind w:left="2735" w:hanging="360"/>
      </w:pPr>
    </w:lvl>
    <w:lvl w:ilvl="4" w:tplc="04190019">
      <w:start w:val="1"/>
      <w:numFmt w:val="lowerLetter"/>
      <w:lvlText w:val="%5."/>
      <w:lvlJc w:val="left"/>
      <w:pPr>
        <w:ind w:left="3455" w:hanging="360"/>
      </w:pPr>
    </w:lvl>
    <w:lvl w:ilvl="5" w:tplc="0419001B">
      <w:start w:val="1"/>
      <w:numFmt w:val="lowerRoman"/>
      <w:lvlText w:val="%6."/>
      <w:lvlJc w:val="right"/>
      <w:pPr>
        <w:ind w:left="4175" w:hanging="180"/>
      </w:pPr>
    </w:lvl>
    <w:lvl w:ilvl="6" w:tplc="0419000F">
      <w:start w:val="1"/>
      <w:numFmt w:val="decimal"/>
      <w:lvlText w:val="%7."/>
      <w:lvlJc w:val="left"/>
      <w:pPr>
        <w:ind w:left="4895" w:hanging="360"/>
      </w:pPr>
    </w:lvl>
    <w:lvl w:ilvl="7" w:tplc="04190019">
      <w:start w:val="1"/>
      <w:numFmt w:val="lowerLetter"/>
      <w:lvlText w:val="%8."/>
      <w:lvlJc w:val="left"/>
      <w:pPr>
        <w:ind w:left="5615" w:hanging="360"/>
      </w:pPr>
    </w:lvl>
    <w:lvl w:ilvl="8" w:tplc="0419001B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FF5"/>
    <w:rsid w:val="000363AE"/>
    <w:rsid w:val="00046038"/>
    <w:rsid w:val="00066DB0"/>
    <w:rsid w:val="0007039A"/>
    <w:rsid w:val="00075ECC"/>
    <w:rsid w:val="00083C9D"/>
    <w:rsid w:val="000A1C4F"/>
    <w:rsid w:val="000A6FE8"/>
    <w:rsid w:val="000C4A6C"/>
    <w:rsid w:val="000C50D7"/>
    <w:rsid w:val="001024DD"/>
    <w:rsid w:val="0010429E"/>
    <w:rsid w:val="00107236"/>
    <w:rsid w:val="0012152F"/>
    <w:rsid w:val="00121FA8"/>
    <w:rsid w:val="001250E7"/>
    <w:rsid w:val="00154FCA"/>
    <w:rsid w:val="00157464"/>
    <w:rsid w:val="00163E62"/>
    <w:rsid w:val="00182658"/>
    <w:rsid w:val="001939A4"/>
    <w:rsid w:val="001A3A9B"/>
    <w:rsid w:val="001A5097"/>
    <w:rsid w:val="001B44AA"/>
    <w:rsid w:val="001E4AB6"/>
    <w:rsid w:val="00217CE5"/>
    <w:rsid w:val="00221685"/>
    <w:rsid w:val="00233C1A"/>
    <w:rsid w:val="00247870"/>
    <w:rsid w:val="00252AAF"/>
    <w:rsid w:val="00263684"/>
    <w:rsid w:val="002A1F58"/>
    <w:rsid w:val="002B56D3"/>
    <w:rsid w:val="002C0B21"/>
    <w:rsid w:val="002C6A34"/>
    <w:rsid w:val="002D205E"/>
    <w:rsid w:val="002D28E5"/>
    <w:rsid w:val="002D6EFD"/>
    <w:rsid w:val="00316718"/>
    <w:rsid w:val="0032701C"/>
    <w:rsid w:val="003460D6"/>
    <w:rsid w:val="00355999"/>
    <w:rsid w:val="00355D05"/>
    <w:rsid w:val="00363777"/>
    <w:rsid w:val="0036535C"/>
    <w:rsid w:val="00380E15"/>
    <w:rsid w:val="003A47FF"/>
    <w:rsid w:val="003C4971"/>
    <w:rsid w:val="003D6046"/>
    <w:rsid w:val="003E4AFA"/>
    <w:rsid w:val="003E719C"/>
    <w:rsid w:val="003F043C"/>
    <w:rsid w:val="003F2A0C"/>
    <w:rsid w:val="00414755"/>
    <w:rsid w:val="00426B58"/>
    <w:rsid w:val="00447236"/>
    <w:rsid w:val="00450303"/>
    <w:rsid w:val="0045033D"/>
    <w:rsid w:val="00450DD6"/>
    <w:rsid w:val="00454415"/>
    <w:rsid w:val="00466F05"/>
    <w:rsid w:val="004723AB"/>
    <w:rsid w:val="004771A1"/>
    <w:rsid w:val="004A6CBB"/>
    <w:rsid w:val="004B23BF"/>
    <w:rsid w:val="004B73EB"/>
    <w:rsid w:val="004D6AC0"/>
    <w:rsid w:val="004E2E84"/>
    <w:rsid w:val="004F4C3C"/>
    <w:rsid w:val="0050460A"/>
    <w:rsid w:val="00507148"/>
    <w:rsid w:val="005156BE"/>
    <w:rsid w:val="00517900"/>
    <w:rsid w:val="005847D1"/>
    <w:rsid w:val="00590B08"/>
    <w:rsid w:val="005B20A0"/>
    <w:rsid w:val="005C2116"/>
    <w:rsid w:val="005C4EAB"/>
    <w:rsid w:val="00612E7B"/>
    <w:rsid w:val="00632147"/>
    <w:rsid w:val="00645296"/>
    <w:rsid w:val="00682D1F"/>
    <w:rsid w:val="006B71EF"/>
    <w:rsid w:val="006D2642"/>
    <w:rsid w:val="006E794E"/>
    <w:rsid w:val="006F4B9D"/>
    <w:rsid w:val="006F7458"/>
    <w:rsid w:val="00700D30"/>
    <w:rsid w:val="00711C45"/>
    <w:rsid w:val="00715DA7"/>
    <w:rsid w:val="007453E9"/>
    <w:rsid w:val="00753034"/>
    <w:rsid w:val="0077715B"/>
    <w:rsid w:val="0078238C"/>
    <w:rsid w:val="0079441A"/>
    <w:rsid w:val="007A03A2"/>
    <w:rsid w:val="007A28D1"/>
    <w:rsid w:val="007B13D9"/>
    <w:rsid w:val="007D591F"/>
    <w:rsid w:val="007D6B6E"/>
    <w:rsid w:val="007F0D11"/>
    <w:rsid w:val="007F5B52"/>
    <w:rsid w:val="00816E36"/>
    <w:rsid w:val="008607E8"/>
    <w:rsid w:val="00881A8C"/>
    <w:rsid w:val="00882889"/>
    <w:rsid w:val="008849FD"/>
    <w:rsid w:val="00896337"/>
    <w:rsid w:val="008A3B50"/>
    <w:rsid w:val="008A6AD0"/>
    <w:rsid w:val="008B01AB"/>
    <w:rsid w:val="008B6CCB"/>
    <w:rsid w:val="008C033F"/>
    <w:rsid w:val="008D0C3C"/>
    <w:rsid w:val="008E259E"/>
    <w:rsid w:val="008E68ED"/>
    <w:rsid w:val="009244D9"/>
    <w:rsid w:val="0095389A"/>
    <w:rsid w:val="00974E2B"/>
    <w:rsid w:val="00980B83"/>
    <w:rsid w:val="00984CF5"/>
    <w:rsid w:val="00987C12"/>
    <w:rsid w:val="009A63BB"/>
    <w:rsid w:val="009C3CD0"/>
    <w:rsid w:val="009E1242"/>
    <w:rsid w:val="009E13AA"/>
    <w:rsid w:val="009E3DFA"/>
    <w:rsid w:val="00A01160"/>
    <w:rsid w:val="00A35FED"/>
    <w:rsid w:val="00A42528"/>
    <w:rsid w:val="00A606AB"/>
    <w:rsid w:val="00A62FAF"/>
    <w:rsid w:val="00A7132D"/>
    <w:rsid w:val="00A72727"/>
    <w:rsid w:val="00A76698"/>
    <w:rsid w:val="00A77D75"/>
    <w:rsid w:val="00A97DBE"/>
    <w:rsid w:val="00AA3A12"/>
    <w:rsid w:val="00AB05A5"/>
    <w:rsid w:val="00AB74E5"/>
    <w:rsid w:val="00AD2E20"/>
    <w:rsid w:val="00AD42EE"/>
    <w:rsid w:val="00B21678"/>
    <w:rsid w:val="00B264F2"/>
    <w:rsid w:val="00B26DDC"/>
    <w:rsid w:val="00B2795C"/>
    <w:rsid w:val="00B349DF"/>
    <w:rsid w:val="00B45E56"/>
    <w:rsid w:val="00B73929"/>
    <w:rsid w:val="00B76DAF"/>
    <w:rsid w:val="00B82FBA"/>
    <w:rsid w:val="00B8445B"/>
    <w:rsid w:val="00C1655F"/>
    <w:rsid w:val="00C23949"/>
    <w:rsid w:val="00C26B4A"/>
    <w:rsid w:val="00C558EA"/>
    <w:rsid w:val="00C62FD3"/>
    <w:rsid w:val="00C845FB"/>
    <w:rsid w:val="00CA149B"/>
    <w:rsid w:val="00CB3804"/>
    <w:rsid w:val="00CB422B"/>
    <w:rsid w:val="00D205C7"/>
    <w:rsid w:val="00D34B70"/>
    <w:rsid w:val="00D367C1"/>
    <w:rsid w:val="00D44670"/>
    <w:rsid w:val="00D50880"/>
    <w:rsid w:val="00D51930"/>
    <w:rsid w:val="00D6215C"/>
    <w:rsid w:val="00D65BDB"/>
    <w:rsid w:val="00D67B40"/>
    <w:rsid w:val="00D71080"/>
    <w:rsid w:val="00D73875"/>
    <w:rsid w:val="00DA33D8"/>
    <w:rsid w:val="00DA3EF2"/>
    <w:rsid w:val="00DB513A"/>
    <w:rsid w:val="00DE289A"/>
    <w:rsid w:val="00DE654D"/>
    <w:rsid w:val="00E147A7"/>
    <w:rsid w:val="00E148F9"/>
    <w:rsid w:val="00E1543B"/>
    <w:rsid w:val="00E15A8B"/>
    <w:rsid w:val="00E62FF5"/>
    <w:rsid w:val="00E63833"/>
    <w:rsid w:val="00E86DDA"/>
    <w:rsid w:val="00EC0196"/>
    <w:rsid w:val="00EC6274"/>
    <w:rsid w:val="00EC7D19"/>
    <w:rsid w:val="00EE0F08"/>
    <w:rsid w:val="00F01779"/>
    <w:rsid w:val="00F1029B"/>
    <w:rsid w:val="00F26E1F"/>
    <w:rsid w:val="00F42F94"/>
    <w:rsid w:val="00F60AF1"/>
    <w:rsid w:val="00F60B01"/>
    <w:rsid w:val="00F617C7"/>
    <w:rsid w:val="00F64D19"/>
    <w:rsid w:val="00F9264C"/>
    <w:rsid w:val="00FB6883"/>
    <w:rsid w:val="00FC4B51"/>
    <w:rsid w:val="00FC7FD9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296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7D6B6E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rsid w:val="00F017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91F"/>
  </w:style>
  <w:style w:type="paragraph" w:styleId="aa">
    <w:name w:val="footer"/>
    <w:basedOn w:val="a"/>
    <w:link w:val="ab"/>
    <w:uiPriority w:val="99"/>
    <w:unhideWhenUsed/>
    <w:rsid w:val="007D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4C4D-EED6-4D70-82C9-BE7F9535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KSP</cp:lastModifiedBy>
  <cp:revision>2</cp:revision>
  <cp:lastPrinted>2015-05-26T08:30:00Z</cp:lastPrinted>
  <dcterms:created xsi:type="dcterms:W3CDTF">2015-06-08T09:01:00Z</dcterms:created>
  <dcterms:modified xsi:type="dcterms:W3CDTF">2015-06-08T09:01:00Z</dcterms:modified>
</cp:coreProperties>
</file>