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EA2128" w:rsidRPr="008D52A1" w:rsidRDefault="00EA2128" w:rsidP="00EA2128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EA2128" w:rsidRDefault="00EA2128" w:rsidP="00EA2128">
      <w:pPr>
        <w:ind w:right="98"/>
        <w:jc w:val="center"/>
        <w:rPr>
          <w:color w:val="000000"/>
          <w:sz w:val="24"/>
          <w:szCs w:val="24"/>
        </w:rPr>
      </w:pPr>
    </w:p>
    <w:p w:rsidR="00EA2128" w:rsidRPr="00D96C9F" w:rsidRDefault="00EA2128" w:rsidP="00EA2128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EA2128" w:rsidRDefault="00EA2128" w:rsidP="00EA2128">
      <w:pPr>
        <w:ind w:right="98"/>
        <w:jc w:val="center"/>
        <w:rPr>
          <w:color w:val="000000"/>
          <w:sz w:val="24"/>
          <w:szCs w:val="24"/>
        </w:rPr>
      </w:pPr>
    </w:p>
    <w:p w:rsidR="00EA2128" w:rsidRPr="00612D7A" w:rsidRDefault="006F17CF" w:rsidP="00EA2128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1F045F" w:rsidRPr="001F045F">
        <w:rPr>
          <w:color w:val="000000"/>
          <w:sz w:val="24"/>
          <w:szCs w:val="24"/>
        </w:rPr>
        <w:t>25</w:t>
      </w:r>
      <w:r w:rsidRPr="001F045F">
        <w:rPr>
          <w:color w:val="000000"/>
          <w:sz w:val="24"/>
          <w:szCs w:val="24"/>
        </w:rPr>
        <w:t>»</w:t>
      </w:r>
      <w:r w:rsidR="001F045F" w:rsidRPr="001F045F">
        <w:rPr>
          <w:color w:val="000000"/>
          <w:sz w:val="24"/>
          <w:szCs w:val="24"/>
        </w:rPr>
        <w:t xml:space="preserve"> </w:t>
      </w:r>
      <w:r w:rsidR="000C0DCB" w:rsidRPr="001F045F">
        <w:rPr>
          <w:color w:val="000000"/>
          <w:sz w:val="24"/>
          <w:szCs w:val="24"/>
        </w:rPr>
        <w:t xml:space="preserve"> </w:t>
      </w:r>
      <w:r w:rsidR="001F045F" w:rsidRPr="001F045F">
        <w:rPr>
          <w:color w:val="000000"/>
          <w:sz w:val="24"/>
          <w:szCs w:val="24"/>
        </w:rPr>
        <w:t>февраля</w:t>
      </w:r>
      <w:r w:rsidR="001F045F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20</w:t>
      </w:r>
      <w:r w:rsidR="00D41304">
        <w:rPr>
          <w:color w:val="000000"/>
          <w:sz w:val="24"/>
          <w:szCs w:val="24"/>
        </w:rPr>
        <w:t>16</w:t>
      </w:r>
      <w:r w:rsidR="00E1318A">
        <w:rPr>
          <w:color w:val="000000"/>
          <w:sz w:val="24"/>
          <w:szCs w:val="24"/>
        </w:rPr>
        <w:t xml:space="preserve"> </w:t>
      </w:r>
      <w:r w:rsidR="00EA2128" w:rsidRPr="00612D7A">
        <w:rPr>
          <w:color w:val="000000"/>
          <w:sz w:val="24"/>
          <w:szCs w:val="24"/>
        </w:rPr>
        <w:t>г. №</w:t>
      </w:r>
      <w:r w:rsidR="001F045F">
        <w:rPr>
          <w:color w:val="000000"/>
          <w:sz w:val="24"/>
          <w:szCs w:val="24"/>
        </w:rPr>
        <w:t xml:space="preserve"> </w:t>
      </w:r>
      <w:r w:rsidR="007131C2">
        <w:rPr>
          <w:color w:val="000000"/>
          <w:sz w:val="24"/>
          <w:szCs w:val="24"/>
          <w:u w:val="single"/>
        </w:rPr>
        <w:t>69</w:t>
      </w:r>
    </w:p>
    <w:p w:rsidR="00EA2128" w:rsidRPr="00612D7A" w:rsidRDefault="00EA2128" w:rsidP="00EA2128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г. Железногорск - Илимский</w:t>
      </w:r>
    </w:p>
    <w:p w:rsidR="00EA2128" w:rsidRDefault="00EA2128" w:rsidP="00EA2128">
      <w:pPr>
        <w:ind w:right="98"/>
        <w:jc w:val="both"/>
        <w:rPr>
          <w:color w:val="000000"/>
          <w:sz w:val="24"/>
          <w:szCs w:val="24"/>
        </w:rPr>
      </w:pPr>
    </w:p>
    <w:p w:rsidR="006A3F3F" w:rsidRDefault="00351B8D" w:rsidP="006A3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1318A">
        <w:rPr>
          <w:b/>
          <w:sz w:val="24"/>
          <w:szCs w:val="24"/>
        </w:rPr>
        <w:t xml:space="preserve">О </w:t>
      </w:r>
      <w:r w:rsidR="006A3F3F">
        <w:rPr>
          <w:b/>
          <w:sz w:val="24"/>
          <w:szCs w:val="24"/>
        </w:rPr>
        <w:t>ходе выполнения муниципальной</w:t>
      </w:r>
    </w:p>
    <w:p w:rsidR="006A3F3F" w:rsidRDefault="006A3F3F" w:rsidP="006A3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программы «Развитие образования</w:t>
      </w:r>
    </w:p>
    <w:p w:rsidR="006A3F3F" w:rsidRDefault="006A3F3F" w:rsidP="006A3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Нижнеилимском </w:t>
      </w:r>
      <w:proofErr w:type="gramStart"/>
      <w:r>
        <w:rPr>
          <w:b/>
          <w:sz w:val="24"/>
          <w:szCs w:val="24"/>
        </w:rPr>
        <w:t>муниципальном</w:t>
      </w:r>
      <w:proofErr w:type="gramEnd"/>
    </w:p>
    <w:p w:rsidR="00351B8D" w:rsidRDefault="006A3F3F" w:rsidP="006A3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 xml:space="preserve"> на</w:t>
      </w:r>
      <w:r w:rsidR="00E1318A">
        <w:rPr>
          <w:b/>
          <w:sz w:val="24"/>
          <w:szCs w:val="24"/>
        </w:rPr>
        <w:t xml:space="preserve"> 201</w:t>
      </w:r>
      <w:r w:rsidR="001F045F">
        <w:rPr>
          <w:b/>
          <w:sz w:val="24"/>
          <w:szCs w:val="24"/>
        </w:rPr>
        <w:t>4</w:t>
      </w:r>
      <w:r w:rsidR="00E1318A">
        <w:rPr>
          <w:b/>
          <w:sz w:val="24"/>
          <w:szCs w:val="24"/>
        </w:rPr>
        <w:t>-201</w:t>
      </w:r>
      <w:r w:rsidR="003E1F1E">
        <w:rPr>
          <w:b/>
          <w:sz w:val="24"/>
          <w:szCs w:val="24"/>
        </w:rPr>
        <w:t>7</w:t>
      </w:r>
      <w:r w:rsidR="00E1318A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оды</w:t>
      </w:r>
      <w:r w:rsidR="00351B8D">
        <w:rPr>
          <w:b/>
          <w:sz w:val="24"/>
          <w:szCs w:val="24"/>
        </w:rPr>
        <w:t xml:space="preserve">» </w:t>
      </w:r>
    </w:p>
    <w:p w:rsidR="00351B8D" w:rsidRDefault="00351B8D" w:rsidP="00351B8D">
      <w:pPr>
        <w:rPr>
          <w:sz w:val="24"/>
          <w:szCs w:val="24"/>
        </w:rPr>
      </w:pPr>
    </w:p>
    <w:p w:rsidR="00351B8D" w:rsidRDefault="00351B8D" w:rsidP="00351B8D">
      <w:pPr>
        <w:rPr>
          <w:b/>
          <w:sz w:val="24"/>
          <w:szCs w:val="24"/>
        </w:rPr>
      </w:pPr>
    </w:p>
    <w:p w:rsidR="00351B8D" w:rsidRDefault="00351B8D" w:rsidP="00351B8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="00E1318A">
        <w:rPr>
          <w:color w:val="000000"/>
          <w:sz w:val="24"/>
          <w:szCs w:val="24"/>
        </w:rPr>
        <w:t xml:space="preserve">Заслушав информацию </w:t>
      </w:r>
      <w:proofErr w:type="gramStart"/>
      <w:r w:rsidR="001F045F">
        <w:rPr>
          <w:color w:val="000000"/>
          <w:sz w:val="24"/>
          <w:szCs w:val="24"/>
        </w:rPr>
        <w:t>заместителя начальника Департамента образования администрации</w:t>
      </w:r>
      <w:proofErr w:type="gramEnd"/>
      <w:r w:rsidR="001F045F">
        <w:rPr>
          <w:color w:val="000000"/>
          <w:sz w:val="24"/>
          <w:szCs w:val="24"/>
        </w:rPr>
        <w:t xml:space="preserve"> </w:t>
      </w:r>
      <w:proofErr w:type="spellStart"/>
      <w:r w:rsidR="001F045F">
        <w:rPr>
          <w:color w:val="000000"/>
          <w:sz w:val="24"/>
          <w:szCs w:val="24"/>
        </w:rPr>
        <w:t>Нижнеилимского</w:t>
      </w:r>
      <w:proofErr w:type="spellEnd"/>
      <w:r w:rsidR="001F045F">
        <w:rPr>
          <w:color w:val="000000"/>
          <w:sz w:val="24"/>
          <w:szCs w:val="24"/>
        </w:rPr>
        <w:t xml:space="preserve"> муниципального района Толстиковой Е. А. </w:t>
      </w:r>
      <w:r w:rsidR="00E1318A">
        <w:rPr>
          <w:color w:val="000000"/>
          <w:sz w:val="24"/>
          <w:szCs w:val="24"/>
        </w:rPr>
        <w:t xml:space="preserve">о </w:t>
      </w:r>
      <w:r w:rsidR="006A3F3F">
        <w:rPr>
          <w:color w:val="000000"/>
          <w:sz w:val="24"/>
          <w:szCs w:val="24"/>
        </w:rPr>
        <w:t>ходе выполнения м</w:t>
      </w:r>
      <w:r w:rsidR="006A3F3F" w:rsidRPr="006A3F3F">
        <w:rPr>
          <w:color w:val="000000"/>
          <w:sz w:val="24"/>
          <w:szCs w:val="24"/>
        </w:rPr>
        <w:t>униципальн</w:t>
      </w:r>
      <w:r w:rsidR="006A3F3F">
        <w:rPr>
          <w:color w:val="000000"/>
          <w:sz w:val="24"/>
          <w:szCs w:val="24"/>
        </w:rPr>
        <w:t>ой</w:t>
      </w:r>
      <w:r w:rsidR="006A3F3F" w:rsidRPr="006A3F3F">
        <w:rPr>
          <w:color w:val="000000"/>
          <w:sz w:val="24"/>
          <w:szCs w:val="24"/>
        </w:rPr>
        <w:t xml:space="preserve"> программ</w:t>
      </w:r>
      <w:r w:rsidR="006A3F3F">
        <w:rPr>
          <w:color w:val="000000"/>
          <w:sz w:val="24"/>
          <w:szCs w:val="24"/>
        </w:rPr>
        <w:t>ы</w:t>
      </w:r>
      <w:r w:rsidR="006A3F3F" w:rsidRPr="006A3F3F">
        <w:rPr>
          <w:color w:val="000000"/>
          <w:sz w:val="24"/>
          <w:szCs w:val="24"/>
        </w:rPr>
        <w:t xml:space="preserve"> "Развитие образования в Нижнеилимском муниципальном районе на 2014-2017 годы"</w:t>
      </w:r>
      <w:r w:rsidRPr="003E1F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:rsidR="00351B8D" w:rsidRDefault="00351B8D" w:rsidP="00351B8D">
      <w:pPr>
        <w:rPr>
          <w:b/>
          <w:color w:val="000000"/>
          <w:sz w:val="24"/>
          <w:szCs w:val="24"/>
        </w:rPr>
      </w:pPr>
    </w:p>
    <w:p w:rsidR="00351B8D" w:rsidRDefault="00351B8D" w:rsidP="00351B8D">
      <w:pPr>
        <w:ind w:firstLine="22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РЕШИЛА:</w:t>
      </w:r>
    </w:p>
    <w:p w:rsidR="00351B8D" w:rsidRDefault="00351B8D" w:rsidP="00351B8D">
      <w:pPr>
        <w:ind w:firstLine="225"/>
        <w:jc w:val="both"/>
        <w:rPr>
          <w:color w:val="000000"/>
          <w:sz w:val="24"/>
          <w:szCs w:val="24"/>
        </w:rPr>
      </w:pPr>
    </w:p>
    <w:p w:rsidR="00351B8D" w:rsidRDefault="00D41304" w:rsidP="001F045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о </w:t>
      </w:r>
      <w:r w:rsidR="006A3F3F">
        <w:rPr>
          <w:color w:val="000000"/>
          <w:sz w:val="24"/>
          <w:szCs w:val="24"/>
        </w:rPr>
        <w:t>ходе выполнения м</w:t>
      </w:r>
      <w:r w:rsidR="006A3F3F" w:rsidRPr="006A3F3F">
        <w:rPr>
          <w:color w:val="000000"/>
          <w:sz w:val="24"/>
          <w:szCs w:val="24"/>
        </w:rPr>
        <w:t>униципальн</w:t>
      </w:r>
      <w:r w:rsidR="006A3F3F">
        <w:rPr>
          <w:color w:val="000000"/>
          <w:sz w:val="24"/>
          <w:szCs w:val="24"/>
        </w:rPr>
        <w:t>ой</w:t>
      </w:r>
      <w:r w:rsidR="006A3F3F" w:rsidRPr="006A3F3F">
        <w:rPr>
          <w:color w:val="000000"/>
          <w:sz w:val="24"/>
          <w:szCs w:val="24"/>
        </w:rPr>
        <w:t xml:space="preserve"> программ</w:t>
      </w:r>
      <w:r w:rsidR="006A3F3F">
        <w:rPr>
          <w:color w:val="000000"/>
          <w:sz w:val="24"/>
          <w:szCs w:val="24"/>
        </w:rPr>
        <w:t>ы</w:t>
      </w:r>
      <w:r w:rsidR="006A3F3F" w:rsidRPr="006A3F3F">
        <w:rPr>
          <w:color w:val="000000"/>
          <w:sz w:val="24"/>
          <w:szCs w:val="24"/>
        </w:rPr>
        <w:t xml:space="preserve"> "Развитие образования </w:t>
      </w:r>
      <w:proofErr w:type="gramStart"/>
      <w:r w:rsidR="006A3F3F" w:rsidRPr="006A3F3F">
        <w:rPr>
          <w:color w:val="000000"/>
          <w:sz w:val="24"/>
          <w:szCs w:val="24"/>
        </w:rPr>
        <w:t>в</w:t>
      </w:r>
      <w:proofErr w:type="gramEnd"/>
      <w:r w:rsidR="006A3F3F" w:rsidRPr="006A3F3F">
        <w:rPr>
          <w:color w:val="000000"/>
          <w:sz w:val="24"/>
          <w:szCs w:val="24"/>
        </w:rPr>
        <w:t xml:space="preserve"> </w:t>
      </w:r>
      <w:proofErr w:type="gramStart"/>
      <w:r w:rsidR="006A3F3F" w:rsidRPr="006A3F3F">
        <w:rPr>
          <w:color w:val="000000"/>
          <w:sz w:val="24"/>
          <w:szCs w:val="24"/>
        </w:rPr>
        <w:t>Нижнеилимском</w:t>
      </w:r>
      <w:proofErr w:type="gramEnd"/>
      <w:r w:rsidR="006A3F3F" w:rsidRPr="006A3F3F">
        <w:rPr>
          <w:color w:val="000000"/>
          <w:sz w:val="24"/>
          <w:szCs w:val="24"/>
        </w:rPr>
        <w:t xml:space="preserve"> муниципальном районе на 2014-2017 годы"</w:t>
      </w:r>
      <w:r w:rsidR="006A3F3F" w:rsidRPr="003E1F1E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E1318A">
        <w:rPr>
          <w:sz w:val="24"/>
          <w:szCs w:val="24"/>
        </w:rPr>
        <w:t xml:space="preserve">ринять к сведению </w:t>
      </w:r>
      <w:r w:rsidR="00351B8D">
        <w:rPr>
          <w:sz w:val="24"/>
          <w:szCs w:val="24"/>
        </w:rPr>
        <w:t>(прилагается).</w:t>
      </w:r>
    </w:p>
    <w:p w:rsidR="00D4611A" w:rsidRDefault="00D4611A" w:rsidP="00351B8D">
      <w:pPr>
        <w:ind w:firstLine="225"/>
        <w:jc w:val="both"/>
        <w:rPr>
          <w:sz w:val="24"/>
          <w:szCs w:val="24"/>
        </w:rPr>
      </w:pPr>
    </w:p>
    <w:p w:rsidR="00751BBD" w:rsidRDefault="00751BBD" w:rsidP="00751BBD">
      <w:pPr>
        <w:jc w:val="both"/>
        <w:rPr>
          <w:sz w:val="24"/>
          <w:szCs w:val="24"/>
        </w:rPr>
      </w:pPr>
    </w:p>
    <w:p w:rsidR="00751BBD" w:rsidRDefault="00751BBD" w:rsidP="00751BBD">
      <w:pPr>
        <w:jc w:val="both"/>
        <w:rPr>
          <w:sz w:val="24"/>
          <w:szCs w:val="24"/>
        </w:rPr>
      </w:pPr>
    </w:p>
    <w:p w:rsidR="00537889" w:rsidRDefault="00537889" w:rsidP="00751BBD">
      <w:pPr>
        <w:jc w:val="both"/>
        <w:rPr>
          <w:sz w:val="24"/>
          <w:szCs w:val="24"/>
        </w:rPr>
      </w:pPr>
    </w:p>
    <w:p w:rsidR="00537889" w:rsidRDefault="00537889" w:rsidP="00751BBD">
      <w:pPr>
        <w:jc w:val="both"/>
        <w:rPr>
          <w:sz w:val="24"/>
          <w:szCs w:val="24"/>
        </w:rPr>
      </w:pPr>
    </w:p>
    <w:p w:rsidR="00537889" w:rsidRPr="00751BBD" w:rsidRDefault="00537889" w:rsidP="00751BBD">
      <w:pPr>
        <w:jc w:val="both"/>
        <w:rPr>
          <w:sz w:val="24"/>
          <w:szCs w:val="24"/>
        </w:rPr>
      </w:pPr>
    </w:p>
    <w:p w:rsidR="00D4611A" w:rsidRDefault="0012441E" w:rsidP="00EA212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51BBD" w:rsidRPr="00751BBD">
        <w:rPr>
          <w:sz w:val="24"/>
          <w:szCs w:val="24"/>
        </w:rPr>
        <w:t xml:space="preserve"> Думы</w:t>
      </w:r>
      <w:r w:rsidR="00537889">
        <w:rPr>
          <w:sz w:val="24"/>
          <w:szCs w:val="24"/>
        </w:rPr>
        <w:t xml:space="preserve"> </w:t>
      </w:r>
    </w:p>
    <w:p w:rsidR="00C30214" w:rsidRPr="00751BBD" w:rsidRDefault="00751BBD" w:rsidP="00EA2128">
      <w:pPr>
        <w:jc w:val="both"/>
        <w:rPr>
          <w:sz w:val="24"/>
          <w:szCs w:val="24"/>
        </w:rPr>
      </w:pPr>
      <w:r w:rsidRPr="00751BBD">
        <w:rPr>
          <w:sz w:val="24"/>
          <w:szCs w:val="24"/>
        </w:rPr>
        <w:t xml:space="preserve">Нижнеилимского муниципального района </w:t>
      </w:r>
      <w:r w:rsidRPr="00751BBD">
        <w:rPr>
          <w:sz w:val="24"/>
          <w:szCs w:val="24"/>
        </w:rPr>
        <w:tab/>
      </w:r>
      <w:r w:rsidRPr="00751BBD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</w:t>
      </w:r>
      <w:r w:rsidRPr="00751BBD">
        <w:rPr>
          <w:sz w:val="24"/>
          <w:szCs w:val="24"/>
        </w:rPr>
        <w:t xml:space="preserve"> </w:t>
      </w:r>
      <w:r w:rsidR="001F045F">
        <w:rPr>
          <w:sz w:val="24"/>
          <w:szCs w:val="24"/>
        </w:rPr>
        <w:t xml:space="preserve">            </w:t>
      </w:r>
      <w:r w:rsidR="00D4611A">
        <w:rPr>
          <w:sz w:val="24"/>
          <w:szCs w:val="24"/>
        </w:rPr>
        <w:t>С. А. Перфильева</w:t>
      </w:r>
    </w:p>
    <w:p w:rsidR="006C6646" w:rsidRDefault="006C6646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671BD9" w:rsidRDefault="00671BD9" w:rsidP="00DB3C9B">
      <w:pPr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E1318A">
      <w:pPr>
        <w:jc w:val="right"/>
        <w:rPr>
          <w:sz w:val="24"/>
          <w:szCs w:val="24"/>
        </w:rPr>
      </w:pPr>
    </w:p>
    <w:p w:rsidR="00AE0160" w:rsidRDefault="00AE0160" w:rsidP="001F045F">
      <w:pPr>
        <w:rPr>
          <w:sz w:val="24"/>
          <w:szCs w:val="24"/>
        </w:rPr>
      </w:pPr>
    </w:p>
    <w:p w:rsidR="00E1318A" w:rsidRPr="00671BD9" w:rsidRDefault="00E1318A" w:rsidP="00E1318A">
      <w:pPr>
        <w:jc w:val="right"/>
        <w:rPr>
          <w:sz w:val="24"/>
          <w:szCs w:val="24"/>
        </w:rPr>
      </w:pPr>
      <w:r w:rsidRPr="00671BD9">
        <w:rPr>
          <w:sz w:val="24"/>
          <w:szCs w:val="24"/>
        </w:rPr>
        <w:lastRenderedPageBreak/>
        <w:t xml:space="preserve">Приложение </w:t>
      </w:r>
    </w:p>
    <w:p w:rsidR="00E1318A" w:rsidRPr="00671BD9" w:rsidRDefault="00E1318A" w:rsidP="00E1318A">
      <w:pPr>
        <w:jc w:val="right"/>
        <w:rPr>
          <w:sz w:val="24"/>
          <w:szCs w:val="24"/>
        </w:rPr>
      </w:pPr>
      <w:r w:rsidRPr="00671BD9">
        <w:rPr>
          <w:sz w:val="24"/>
          <w:szCs w:val="24"/>
        </w:rPr>
        <w:t xml:space="preserve">к Решению Думы Нижнеилимского </w:t>
      </w:r>
    </w:p>
    <w:p w:rsidR="00E1318A" w:rsidRPr="00671BD9" w:rsidRDefault="00E1318A" w:rsidP="00E1318A">
      <w:pPr>
        <w:jc w:val="right"/>
        <w:rPr>
          <w:sz w:val="24"/>
          <w:szCs w:val="24"/>
        </w:rPr>
      </w:pPr>
      <w:r w:rsidRPr="00671BD9">
        <w:rPr>
          <w:sz w:val="24"/>
          <w:szCs w:val="24"/>
        </w:rPr>
        <w:t xml:space="preserve">муниципального района </w:t>
      </w:r>
    </w:p>
    <w:p w:rsidR="00E1318A" w:rsidRDefault="00E1318A" w:rsidP="00E1318A">
      <w:pPr>
        <w:jc w:val="right"/>
        <w:rPr>
          <w:sz w:val="24"/>
          <w:szCs w:val="24"/>
        </w:rPr>
      </w:pPr>
      <w:r w:rsidRPr="00671BD9">
        <w:rPr>
          <w:sz w:val="24"/>
          <w:szCs w:val="24"/>
        </w:rPr>
        <w:t>от  «</w:t>
      </w:r>
      <w:r w:rsidR="001F045F">
        <w:rPr>
          <w:sz w:val="24"/>
          <w:szCs w:val="24"/>
        </w:rPr>
        <w:t>25</w:t>
      </w:r>
      <w:r w:rsidRPr="00671BD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F045F">
        <w:rPr>
          <w:sz w:val="24"/>
          <w:szCs w:val="24"/>
        </w:rPr>
        <w:t>февраля</w:t>
      </w:r>
      <w:r w:rsidRPr="00671BD9">
        <w:rPr>
          <w:sz w:val="24"/>
          <w:szCs w:val="24"/>
        </w:rPr>
        <w:t xml:space="preserve"> 20</w:t>
      </w:r>
      <w:r w:rsidR="001F045F">
        <w:rPr>
          <w:sz w:val="24"/>
          <w:szCs w:val="24"/>
        </w:rPr>
        <w:t xml:space="preserve">16 </w:t>
      </w:r>
      <w:r w:rsidRPr="00671BD9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7131C2">
        <w:rPr>
          <w:sz w:val="24"/>
          <w:szCs w:val="24"/>
          <w:u w:val="single"/>
        </w:rPr>
        <w:t>69</w:t>
      </w:r>
    </w:p>
    <w:p w:rsidR="00E1318A" w:rsidRDefault="00E1318A" w:rsidP="00E1318A">
      <w:pPr>
        <w:jc w:val="right"/>
        <w:rPr>
          <w:sz w:val="24"/>
          <w:szCs w:val="24"/>
        </w:rPr>
      </w:pPr>
    </w:p>
    <w:p w:rsidR="001F045F" w:rsidRDefault="00AE0160" w:rsidP="00AE0160">
      <w:pPr>
        <w:jc w:val="center"/>
        <w:rPr>
          <w:b/>
          <w:color w:val="000000"/>
          <w:sz w:val="24"/>
          <w:szCs w:val="24"/>
        </w:rPr>
      </w:pPr>
      <w:r w:rsidRPr="006A3F3F">
        <w:rPr>
          <w:b/>
          <w:color w:val="000000"/>
          <w:sz w:val="24"/>
          <w:szCs w:val="24"/>
        </w:rPr>
        <w:t xml:space="preserve">Информация </w:t>
      </w:r>
    </w:p>
    <w:p w:rsidR="00AE0160" w:rsidRDefault="001F045F" w:rsidP="00AE016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6A3F3F" w:rsidRPr="006A3F3F">
        <w:rPr>
          <w:b/>
          <w:color w:val="000000"/>
          <w:sz w:val="24"/>
          <w:szCs w:val="24"/>
        </w:rPr>
        <w:t xml:space="preserve">ходе выполнения муниципальной программы "Развитие образования </w:t>
      </w:r>
      <w:proofErr w:type="gramStart"/>
      <w:r w:rsidR="006A3F3F" w:rsidRPr="006A3F3F">
        <w:rPr>
          <w:b/>
          <w:color w:val="000000"/>
          <w:sz w:val="24"/>
          <w:szCs w:val="24"/>
        </w:rPr>
        <w:t>в</w:t>
      </w:r>
      <w:proofErr w:type="gramEnd"/>
      <w:r w:rsidR="006A3F3F" w:rsidRPr="006A3F3F">
        <w:rPr>
          <w:b/>
          <w:color w:val="000000"/>
          <w:sz w:val="24"/>
          <w:szCs w:val="24"/>
        </w:rPr>
        <w:t xml:space="preserve"> </w:t>
      </w:r>
      <w:proofErr w:type="gramStart"/>
      <w:r w:rsidR="006A3F3F" w:rsidRPr="006A3F3F">
        <w:rPr>
          <w:b/>
          <w:color w:val="000000"/>
          <w:sz w:val="24"/>
          <w:szCs w:val="24"/>
        </w:rPr>
        <w:t>Нижнеилимском</w:t>
      </w:r>
      <w:proofErr w:type="gramEnd"/>
      <w:r w:rsidR="006A3F3F" w:rsidRPr="006A3F3F">
        <w:rPr>
          <w:b/>
          <w:color w:val="000000"/>
          <w:sz w:val="24"/>
          <w:szCs w:val="24"/>
        </w:rPr>
        <w:t xml:space="preserve"> муниципальном районе на 2014-2017 годы"</w:t>
      </w:r>
    </w:p>
    <w:p w:rsidR="006A3F3F" w:rsidRPr="006A3F3F" w:rsidRDefault="006A3F3F" w:rsidP="00AE0160">
      <w:pPr>
        <w:jc w:val="center"/>
        <w:rPr>
          <w:b/>
          <w:sz w:val="24"/>
          <w:szCs w:val="24"/>
        </w:rPr>
      </w:pPr>
    </w:p>
    <w:p w:rsidR="006A3F3F" w:rsidRPr="006A3F3F" w:rsidRDefault="006A3F3F" w:rsidP="001F045F">
      <w:pPr>
        <w:ind w:firstLine="708"/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Финансирование программных мероприятий в 2015 году составило </w:t>
      </w:r>
      <w:r w:rsidRPr="006A3F3F">
        <w:rPr>
          <w:b/>
          <w:bCs/>
          <w:sz w:val="24"/>
          <w:szCs w:val="24"/>
        </w:rPr>
        <w:t>247 132,0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 xml:space="preserve">уб., в т.ч.: 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за счет средств областного бюджета </w:t>
      </w:r>
      <w:r w:rsidRPr="006A3F3F">
        <w:rPr>
          <w:b/>
          <w:bCs/>
          <w:sz w:val="24"/>
          <w:szCs w:val="24"/>
        </w:rPr>
        <w:t>42 586,6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 xml:space="preserve">уб.; 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средств местного бюджета </w:t>
      </w:r>
      <w:r w:rsidRPr="006A3F3F">
        <w:rPr>
          <w:b/>
          <w:bCs/>
          <w:sz w:val="24"/>
          <w:szCs w:val="24"/>
        </w:rPr>
        <w:t>204 495,5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 xml:space="preserve">уб.; 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за счет других источников </w:t>
      </w:r>
      <w:r w:rsidRPr="006A3F3F">
        <w:rPr>
          <w:b/>
          <w:bCs/>
          <w:sz w:val="24"/>
          <w:szCs w:val="24"/>
        </w:rPr>
        <w:t>49,9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1.1 Подпрограмма "Повышение эффективности системы дошкольного образования"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43 349,0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  <w:lang w:eastAsia="en-US"/>
        </w:rPr>
        <w:t xml:space="preserve">    </w:t>
      </w:r>
      <w:r w:rsidRPr="006A3F3F">
        <w:rPr>
          <w:b/>
          <w:sz w:val="24"/>
          <w:szCs w:val="24"/>
          <w:lang w:eastAsia="en-US"/>
        </w:rPr>
        <w:t>1.</w:t>
      </w:r>
      <w:r w:rsidRPr="006A3F3F">
        <w:rPr>
          <w:sz w:val="24"/>
          <w:szCs w:val="24"/>
          <w:lang w:eastAsia="en-US"/>
        </w:rPr>
        <w:t xml:space="preserve"> Выполнение обязательств перед физическими лицами </w:t>
      </w:r>
      <w:r w:rsidRPr="006A3F3F">
        <w:rPr>
          <w:b/>
          <w:bCs/>
          <w:sz w:val="24"/>
          <w:szCs w:val="24"/>
        </w:rPr>
        <w:t>4 014,4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выплата </w:t>
      </w:r>
      <w:proofErr w:type="spellStart"/>
      <w:r w:rsidRPr="006A3F3F">
        <w:rPr>
          <w:bCs/>
          <w:sz w:val="24"/>
          <w:szCs w:val="24"/>
        </w:rPr>
        <w:t>з</w:t>
      </w:r>
      <w:proofErr w:type="spellEnd"/>
      <w:r w:rsidRPr="006A3F3F">
        <w:rPr>
          <w:bCs/>
          <w:sz w:val="24"/>
          <w:szCs w:val="24"/>
        </w:rPr>
        <w:t>/</w:t>
      </w:r>
      <w:proofErr w:type="spellStart"/>
      <w:proofErr w:type="gramStart"/>
      <w:r w:rsidRPr="006A3F3F">
        <w:rPr>
          <w:bCs/>
          <w:sz w:val="24"/>
          <w:szCs w:val="24"/>
        </w:rPr>
        <w:t>п</w:t>
      </w:r>
      <w:proofErr w:type="spellEnd"/>
      <w:proofErr w:type="gramEnd"/>
      <w:r w:rsidRPr="006A3F3F">
        <w:rPr>
          <w:bCs/>
          <w:sz w:val="24"/>
          <w:szCs w:val="24"/>
        </w:rPr>
        <w:t xml:space="preserve"> </w:t>
      </w:r>
      <w:r w:rsidRPr="006A3F3F">
        <w:rPr>
          <w:b/>
          <w:bCs/>
          <w:sz w:val="24"/>
          <w:szCs w:val="24"/>
        </w:rPr>
        <w:t xml:space="preserve">2 279,5 </w:t>
      </w:r>
      <w:r w:rsidRPr="006A3F3F">
        <w:rPr>
          <w:bCs/>
          <w:sz w:val="24"/>
          <w:szCs w:val="24"/>
        </w:rPr>
        <w:t>т.руб.;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начисления на выплаты по оплате труда </w:t>
      </w:r>
      <w:r w:rsidRPr="006A3F3F">
        <w:rPr>
          <w:b/>
          <w:bCs/>
          <w:sz w:val="24"/>
          <w:szCs w:val="24"/>
        </w:rPr>
        <w:t>685,9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льготный проезд </w:t>
      </w:r>
      <w:r w:rsidRPr="006A3F3F">
        <w:rPr>
          <w:b/>
          <w:bCs/>
          <w:sz w:val="24"/>
          <w:szCs w:val="24"/>
        </w:rPr>
        <w:t>1 049,0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bCs/>
          <w:sz w:val="24"/>
          <w:szCs w:val="24"/>
        </w:rPr>
        <w:t xml:space="preserve">Содержание имущества </w:t>
      </w:r>
      <w:r w:rsidRPr="006A3F3F">
        <w:rPr>
          <w:b/>
          <w:bCs/>
          <w:sz w:val="24"/>
          <w:szCs w:val="24"/>
        </w:rPr>
        <w:t>13 172,8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коммунальные услуги и подвоз воды </w:t>
      </w:r>
      <w:r w:rsidRPr="006A3F3F">
        <w:rPr>
          <w:b/>
          <w:bCs/>
          <w:sz w:val="24"/>
          <w:szCs w:val="24"/>
        </w:rPr>
        <w:t xml:space="preserve">12 661,5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содержание зданий, помещений, дворов в чистоте </w:t>
      </w:r>
      <w:r w:rsidRPr="006A3F3F">
        <w:rPr>
          <w:b/>
          <w:bCs/>
          <w:sz w:val="24"/>
          <w:szCs w:val="24"/>
        </w:rPr>
        <w:t xml:space="preserve">81,0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и выполнение работ </w:t>
      </w:r>
      <w:r w:rsidRPr="006A3F3F">
        <w:rPr>
          <w:b/>
          <w:bCs/>
          <w:sz w:val="24"/>
          <w:szCs w:val="24"/>
        </w:rPr>
        <w:t xml:space="preserve">430,3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color w:val="000000"/>
          <w:sz w:val="24"/>
          <w:szCs w:val="24"/>
          <w:lang w:eastAsia="en-US"/>
        </w:rPr>
        <w:t xml:space="preserve">    </w:t>
      </w:r>
      <w:r w:rsidRPr="006A3F3F">
        <w:rPr>
          <w:b/>
          <w:bCs/>
          <w:color w:val="000000"/>
          <w:sz w:val="24"/>
          <w:szCs w:val="24"/>
          <w:lang w:eastAsia="en-US"/>
        </w:rPr>
        <w:t>3.</w:t>
      </w:r>
      <w:r w:rsidRPr="006A3F3F">
        <w:rPr>
          <w:bCs/>
          <w:color w:val="000000"/>
          <w:sz w:val="24"/>
          <w:szCs w:val="24"/>
          <w:lang w:eastAsia="en-US"/>
        </w:rPr>
        <w:t xml:space="preserve"> Расходы, связанные с выполнением функций, обеспечением деятельности (оказанием услуг) </w:t>
      </w:r>
      <w:r w:rsidRPr="006A3F3F">
        <w:rPr>
          <w:b/>
          <w:bCs/>
          <w:sz w:val="24"/>
          <w:szCs w:val="24"/>
        </w:rPr>
        <w:t>26 082,8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услуги связи и предоставление доступа к сети интернет </w:t>
      </w:r>
      <w:r w:rsidRPr="006A3F3F">
        <w:rPr>
          <w:b/>
          <w:bCs/>
          <w:sz w:val="24"/>
          <w:szCs w:val="24"/>
        </w:rPr>
        <w:t>311,8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продуктов питания за счет оказания платных услуг </w:t>
      </w:r>
      <w:r w:rsidRPr="006A3F3F">
        <w:rPr>
          <w:b/>
          <w:bCs/>
          <w:sz w:val="24"/>
          <w:szCs w:val="24"/>
        </w:rPr>
        <w:t xml:space="preserve">23 874,6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хозяйственных средств, твердого и мягкого инвентаря за счет оказания платных услуг </w:t>
      </w:r>
      <w:r w:rsidRPr="006A3F3F">
        <w:rPr>
          <w:b/>
          <w:bCs/>
          <w:sz w:val="24"/>
          <w:szCs w:val="24"/>
        </w:rPr>
        <w:t xml:space="preserve">934,5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</w:t>
      </w:r>
      <w:r w:rsidRPr="006A3F3F">
        <w:rPr>
          <w:b/>
          <w:bCs/>
          <w:sz w:val="24"/>
          <w:szCs w:val="24"/>
        </w:rPr>
        <w:t xml:space="preserve">829,1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color w:val="000000"/>
          <w:sz w:val="24"/>
          <w:szCs w:val="24"/>
          <w:lang w:eastAsia="en-US"/>
        </w:rPr>
      </w:pPr>
      <w:r w:rsidRPr="006A3F3F">
        <w:rPr>
          <w:bCs/>
          <w:sz w:val="24"/>
          <w:szCs w:val="24"/>
        </w:rPr>
        <w:t xml:space="preserve">- расходы по налогам и переоформлению уставных документов (лицензий) </w:t>
      </w:r>
      <w:r w:rsidRPr="006A3F3F">
        <w:rPr>
          <w:b/>
          <w:bCs/>
          <w:sz w:val="24"/>
          <w:szCs w:val="24"/>
        </w:rPr>
        <w:t xml:space="preserve">132,8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    </w:t>
      </w:r>
      <w:r w:rsidRPr="006A3F3F">
        <w:rPr>
          <w:b/>
          <w:sz w:val="24"/>
          <w:szCs w:val="24"/>
        </w:rPr>
        <w:t>4.</w:t>
      </w:r>
      <w:r w:rsidRPr="006A3F3F">
        <w:rPr>
          <w:sz w:val="24"/>
          <w:szCs w:val="24"/>
        </w:rPr>
        <w:t xml:space="preserve"> Развитие и укрепление материально-технической базы </w:t>
      </w:r>
      <w:r w:rsidRPr="006A3F3F">
        <w:rPr>
          <w:b/>
          <w:bCs/>
          <w:sz w:val="24"/>
          <w:szCs w:val="24"/>
        </w:rPr>
        <w:t>69,0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оборудования </w:t>
      </w:r>
      <w:r w:rsidRPr="006A3F3F">
        <w:rPr>
          <w:b/>
          <w:bCs/>
          <w:sz w:val="24"/>
          <w:szCs w:val="24"/>
        </w:rPr>
        <w:t>69,0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/>
          <w:sz w:val="24"/>
          <w:szCs w:val="24"/>
        </w:rPr>
        <w:t xml:space="preserve">    5.</w:t>
      </w:r>
      <w:r w:rsidRPr="006A3F3F">
        <w:rPr>
          <w:sz w:val="24"/>
          <w:szCs w:val="24"/>
        </w:rPr>
        <w:t xml:space="preserve"> Организация, участие и проведение культурно-массовых, агитационных мероприятий, конкурсов, олимпиад; поощрение, премирование, гранты </w:t>
      </w:r>
      <w:r w:rsidRPr="006A3F3F">
        <w:rPr>
          <w:b/>
          <w:bCs/>
          <w:sz w:val="24"/>
          <w:szCs w:val="24"/>
        </w:rPr>
        <w:t>10,0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культурно-массовых мероприятий </w:t>
      </w:r>
      <w:r w:rsidRPr="006A3F3F">
        <w:rPr>
          <w:b/>
          <w:bCs/>
          <w:sz w:val="24"/>
          <w:szCs w:val="24"/>
        </w:rPr>
        <w:t>10,0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1.2 Подпрограмма "Повышение эффективности системы общего образования"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61 564,3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  <w:lang w:eastAsia="en-US"/>
        </w:rPr>
        <w:t xml:space="preserve">    </w:t>
      </w:r>
      <w:r w:rsidRPr="006A3F3F">
        <w:rPr>
          <w:b/>
          <w:sz w:val="24"/>
          <w:szCs w:val="24"/>
          <w:lang w:eastAsia="en-US"/>
        </w:rPr>
        <w:t>1.</w:t>
      </w:r>
      <w:r w:rsidRPr="006A3F3F">
        <w:rPr>
          <w:sz w:val="24"/>
          <w:szCs w:val="24"/>
          <w:lang w:eastAsia="en-US"/>
        </w:rPr>
        <w:t xml:space="preserve"> Выполнение обязательств перед физическими лицами </w:t>
      </w:r>
      <w:r w:rsidRPr="006A3F3F">
        <w:rPr>
          <w:b/>
          <w:bCs/>
          <w:sz w:val="24"/>
          <w:szCs w:val="24"/>
        </w:rPr>
        <w:t>15 425,5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выплата </w:t>
      </w:r>
      <w:proofErr w:type="spellStart"/>
      <w:r w:rsidRPr="006A3F3F">
        <w:rPr>
          <w:bCs/>
          <w:sz w:val="24"/>
          <w:szCs w:val="24"/>
        </w:rPr>
        <w:t>з</w:t>
      </w:r>
      <w:proofErr w:type="spellEnd"/>
      <w:r w:rsidRPr="006A3F3F">
        <w:rPr>
          <w:bCs/>
          <w:sz w:val="24"/>
          <w:szCs w:val="24"/>
        </w:rPr>
        <w:t>/</w:t>
      </w:r>
      <w:proofErr w:type="spellStart"/>
      <w:proofErr w:type="gramStart"/>
      <w:r w:rsidRPr="006A3F3F">
        <w:rPr>
          <w:bCs/>
          <w:sz w:val="24"/>
          <w:szCs w:val="24"/>
        </w:rPr>
        <w:t>п</w:t>
      </w:r>
      <w:proofErr w:type="spellEnd"/>
      <w:proofErr w:type="gramEnd"/>
      <w:r w:rsidRPr="006A3F3F">
        <w:rPr>
          <w:bCs/>
          <w:sz w:val="24"/>
          <w:szCs w:val="24"/>
        </w:rPr>
        <w:t xml:space="preserve"> </w:t>
      </w:r>
      <w:r w:rsidRPr="006A3F3F">
        <w:rPr>
          <w:b/>
          <w:bCs/>
          <w:sz w:val="24"/>
          <w:szCs w:val="24"/>
        </w:rPr>
        <w:t xml:space="preserve">10 982,1 </w:t>
      </w:r>
      <w:r w:rsidRPr="006A3F3F">
        <w:rPr>
          <w:bCs/>
          <w:sz w:val="24"/>
          <w:szCs w:val="24"/>
        </w:rPr>
        <w:t>т.руб.;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начисления на выплаты по оплате труда </w:t>
      </w:r>
      <w:r w:rsidRPr="006A3F3F">
        <w:rPr>
          <w:b/>
          <w:bCs/>
          <w:sz w:val="24"/>
          <w:szCs w:val="24"/>
        </w:rPr>
        <w:t>3 084,5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льготный проезд </w:t>
      </w:r>
      <w:r w:rsidRPr="006A3F3F">
        <w:rPr>
          <w:b/>
          <w:bCs/>
          <w:sz w:val="24"/>
          <w:szCs w:val="24"/>
        </w:rPr>
        <w:t>1 352,2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транспортные расходы </w:t>
      </w:r>
      <w:r w:rsidRPr="006A3F3F">
        <w:rPr>
          <w:b/>
          <w:bCs/>
          <w:sz w:val="24"/>
          <w:szCs w:val="24"/>
        </w:rPr>
        <w:t>6,7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bCs/>
          <w:sz w:val="24"/>
          <w:szCs w:val="24"/>
        </w:rPr>
        <w:t xml:space="preserve">Содержание имущества </w:t>
      </w:r>
      <w:r w:rsidRPr="006A3F3F">
        <w:rPr>
          <w:b/>
          <w:bCs/>
          <w:sz w:val="24"/>
          <w:szCs w:val="24"/>
        </w:rPr>
        <w:t>28 692,3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коммунальные услуги и подвоз воды </w:t>
      </w:r>
      <w:r w:rsidRPr="006A3F3F">
        <w:rPr>
          <w:b/>
          <w:bCs/>
          <w:sz w:val="24"/>
          <w:szCs w:val="24"/>
        </w:rPr>
        <w:t xml:space="preserve">28 378,2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содержание зданий, помещений, дворов в чистоте </w:t>
      </w:r>
      <w:r w:rsidRPr="006A3F3F">
        <w:rPr>
          <w:b/>
          <w:bCs/>
          <w:sz w:val="24"/>
          <w:szCs w:val="24"/>
        </w:rPr>
        <w:t xml:space="preserve">101,5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и выполнение работ </w:t>
      </w:r>
      <w:r w:rsidRPr="006A3F3F">
        <w:rPr>
          <w:b/>
          <w:bCs/>
          <w:sz w:val="24"/>
          <w:szCs w:val="24"/>
        </w:rPr>
        <w:t xml:space="preserve">212,6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color w:val="000000"/>
          <w:sz w:val="24"/>
          <w:szCs w:val="24"/>
          <w:lang w:eastAsia="en-US"/>
        </w:rPr>
        <w:t xml:space="preserve">    </w:t>
      </w:r>
      <w:r w:rsidRPr="006A3F3F">
        <w:rPr>
          <w:b/>
          <w:bCs/>
          <w:color w:val="000000"/>
          <w:sz w:val="24"/>
          <w:szCs w:val="24"/>
          <w:lang w:eastAsia="en-US"/>
        </w:rPr>
        <w:t>3.</w:t>
      </w:r>
      <w:r w:rsidRPr="006A3F3F">
        <w:rPr>
          <w:bCs/>
          <w:color w:val="000000"/>
          <w:sz w:val="24"/>
          <w:szCs w:val="24"/>
          <w:lang w:eastAsia="en-US"/>
        </w:rPr>
        <w:t xml:space="preserve"> Расходы, связанные с выполнением функций, обеспечением деятельности (оказанием услуг) </w:t>
      </w:r>
      <w:r w:rsidRPr="006A3F3F">
        <w:rPr>
          <w:b/>
          <w:bCs/>
          <w:sz w:val="24"/>
          <w:szCs w:val="24"/>
        </w:rPr>
        <w:t>15 751,6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арендная плата за пользование имуществом </w:t>
      </w:r>
      <w:r w:rsidRPr="006A3F3F">
        <w:rPr>
          <w:b/>
          <w:bCs/>
          <w:sz w:val="24"/>
          <w:szCs w:val="24"/>
        </w:rPr>
        <w:t>133,3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услуги связи и предоставление доступа к сети интернет </w:t>
      </w:r>
      <w:r w:rsidRPr="006A3F3F">
        <w:rPr>
          <w:b/>
          <w:bCs/>
          <w:sz w:val="24"/>
          <w:szCs w:val="24"/>
        </w:rPr>
        <w:t>223,0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lastRenderedPageBreak/>
        <w:t xml:space="preserve">- приобретение продуктов питания за счет оказания платных услуг </w:t>
      </w:r>
      <w:r w:rsidRPr="006A3F3F">
        <w:rPr>
          <w:b/>
          <w:bCs/>
          <w:sz w:val="24"/>
          <w:szCs w:val="24"/>
        </w:rPr>
        <w:t xml:space="preserve">11 423,7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хозяйственных средств, твердого и мягкого инвентаря за счет оказания платных услуг </w:t>
      </w:r>
      <w:r w:rsidRPr="006A3F3F">
        <w:rPr>
          <w:b/>
          <w:bCs/>
          <w:sz w:val="24"/>
          <w:szCs w:val="24"/>
        </w:rPr>
        <w:t xml:space="preserve">65,5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</w:t>
      </w:r>
      <w:r w:rsidRPr="006A3F3F">
        <w:rPr>
          <w:b/>
          <w:bCs/>
          <w:sz w:val="24"/>
          <w:szCs w:val="24"/>
        </w:rPr>
        <w:t xml:space="preserve">2 883,0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расходы по налогам и переоформлению уставных документов (лицензий) </w:t>
      </w:r>
      <w:r w:rsidRPr="006A3F3F">
        <w:rPr>
          <w:b/>
          <w:bCs/>
          <w:sz w:val="24"/>
          <w:szCs w:val="24"/>
        </w:rPr>
        <w:t xml:space="preserve">669,5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монтажные работы </w:t>
      </w:r>
      <w:r w:rsidRPr="006A3F3F">
        <w:rPr>
          <w:b/>
          <w:bCs/>
          <w:sz w:val="24"/>
          <w:szCs w:val="24"/>
        </w:rPr>
        <w:t>37,4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транспортные расходы </w:t>
      </w:r>
      <w:r w:rsidRPr="006A3F3F">
        <w:rPr>
          <w:b/>
          <w:bCs/>
          <w:sz w:val="24"/>
          <w:szCs w:val="24"/>
        </w:rPr>
        <w:t>29,6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прочие услуги </w:t>
      </w:r>
      <w:r w:rsidRPr="006A3F3F">
        <w:rPr>
          <w:b/>
          <w:bCs/>
          <w:sz w:val="24"/>
          <w:szCs w:val="24"/>
        </w:rPr>
        <w:t>286,6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    </w:t>
      </w:r>
      <w:r w:rsidRPr="006A3F3F">
        <w:rPr>
          <w:b/>
          <w:sz w:val="24"/>
          <w:szCs w:val="24"/>
        </w:rPr>
        <w:t>4.</w:t>
      </w:r>
      <w:r w:rsidRPr="006A3F3F">
        <w:rPr>
          <w:sz w:val="24"/>
          <w:szCs w:val="24"/>
        </w:rPr>
        <w:t xml:space="preserve"> Развитие и укрепление материально-технической базы </w:t>
      </w:r>
      <w:r w:rsidRPr="006A3F3F">
        <w:rPr>
          <w:b/>
          <w:bCs/>
          <w:sz w:val="24"/>
          <w:szCs w:val="24"/>
        </w:rPr>
        <w:t>1 684,9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</w:t>
      </w:r>
      <w:proofErr w:type="spellStart"/>
      <w:r w:rsidRPr="006A3F3F">
        <w:rPr>
          <w:bCs/>
          <w:sz w:val="24"/>
          <w:szCs w:val="24"/>
        </w:rPr>
        <w:t>соффинансирование</w:t>
      </w:r>
      <w:proofErr w:type="spellEnd"/>
      <w:r w:rsidRPr="006A3F3F">
        <w:rPr>
          <w:bCs/>
          <w:sz w:val="24"/>
          <w:szCs w:val="24"/>
        </w:rPr>
        <w:t xml:space="preserve"> капитального ремонта спортзала МОУ "Семигорская СОШ" </w:t>
      </w:r>
      <w:r w:rsidRPr="006A3F3F">
        <w:rPr>
          <w:b/>
          <w:bCs/>
          <w:sz w:val="24"/>
          <w:szCs w:val="24"/>
        </w:rPr>
        <w:t>66,1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ремонтных работ </w:t>
      </w:r>
      <w:r w:rsidRPr="006A3F3F">
        <w:rPr>
          <w:b/>
          <w:bCs/>
          <w:sz w:val="24"/>
          <w:szCs w:val="24"/>
        </w:rPr>
        <w:t>1 426,3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разработка, экспертиза проектной и рабочей документации </w:t>
      </w:r>
      <w:r w:rsidRPr="006A3F3F">
        <w:rPr>
          <w:b/>
          <w:bCs/>
          <w:sz w:val="24"/>
          <w:szCs w:val="24"/>
        </w:rPr>
        <w:t xml:space="preserve">183,1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оборудования </w:t>
      </w:r>
      <w:r w:rsidRPr="006A3F3F">
        <w:rPr>
          <w:b/>
          <w:bCs/>
          <w:sz w:val="24"/>
          <w:szCs w:val="24"/>
        </w:rPr>
        <w:t>9,4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/>
          <w:sz w:val="24"/>
          <w:szCs w:val="24"/>
        </w:rPr>
        <w:t xml:space="preserve">    5.</w:t>
      </w:r>
      <w:r w:rsidRPr="006A3F3F">
        <w:rPr>
          <w:sz w:val="24"/>
          <w:szCs w:val="24"/>
        </w:rPr>
        <w:t xml:space="preserve"> Организация, участие и проведение культурно-массовых, агитационных мероприятий, конкурсов, олимпиад; поощрение, премирование, гранты </w:t>
      </w:r>
      <w:r w:rsidRPr="006A3F3F">
        <w:rPr>
          <w:b/>
          <w:bCs/>
          <w:sz w:val="24"/>
          <w:szCs w:val="24"/>
        </w:rPr>
        <w:t>10,0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культурно-массовых мероприятий </w:t>
      </w:r>
      <w:r w:rsidRPr="006A3F3F">
        <w:rPr>
          <w:b/>
          <w:bCs/>
          <w:sz w:val="24"/>
          <w:szCs w:val="24"/>
        </w:rPr>
        <w:t>10,0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1.3 Подпрограмма "Развитие системы дополнительного образования детей в сфере образования"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44 179,9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  <w:lang w:eastAsia="en-US"/>
        </w:rPr>
        <w:t xml:space="preserve">    </w:t>
      </w:r>
      <w:r w:rsidRPr="006A3F3F">
        <w:rPr>
          <w:b/>
          <w:sz w:val="24"/>
          <w:szCs w:val="24"/>
          <w:lang w:eastAsia="en-US"/>
        </w:rPr>
        <w:t>1.</w:t>
      </w:r>
      <w:r w:rsidRPr="006A3F3F">
        <w:rPr>
          <w:sz w:val="24"/>
          <w:szCs w:val="24"/>
          <w:lang w:eastAsia="en-US"/>
        </w:rPr>
        <w:t xml:space="preserve"> Выполнение обязательств перед физическими лицами </w:t>
      </w:r>
      <w:r w:rsidRPr="006A3F3F">
        <w:rPr>
          <w:b/>
          <w:bCs/>
          <w:sz w:val="24"/>
          <w:szCs w:val="24"/>
        </w:rPr>
        <w:t>42 069,3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выплата </w:t>
      </w:r>
      <w:proofErr w:type="spellStart"/>
      <w:r w:rsidRPr="006A3F3F">
        <w:rPr>
          <w:bCs/>
          <w:sz w:val="24"/>
          <w:szCs w:val="24"/>
        </w:rPr>
        <w:t>з</w:t>
      </w:r>
      <w:proofErr w:type="spellEnd"/>
      <w:r w:rsidRPr="006A3F3F">
        <w:rPr>
          <w:bCs/>
          <w:sz w:val="24"/>
          <w:szCs w:val="24"/>
        </w:rPr>
        <w:t>/</w:t>
      </w:r>
      <w:proofErr w:type="spellStart"/>
      <w:proofErr w:type="gramStart"/>
      <w:r w:rsidRPr="006A3F3F">
        <w:rPr>
          <w:bCs/>
          <w:sz w:val="24"/>
          <w:szCs w:val="24"/>
        </w:rPr>
        <w:t>п</w:t>
      </w:r>
      <w:proofErr w:type="spellEnd"/>
      <w:proofErr w:type="gramEnd"/>
      <w:r w:rsidRPr="006A3F3F">
        <w:rPr>
          <w:bCs/>
          <w:sz w:val="24"/>
          <w:szCs w:val="24"/>
        </w:rPr>
        <w:t xml:space="preserve"> </w:t>
      </w:r>
      <w:r w:rsidRPr="006A3F3F">
        <w:rPr>
          <w:b/>
          <w:bCs/>
          <w:sz w:val="24"/>
          <w:szCs w:val="24"/>
        </w:rPr>
        <w:t xml:space="preserve">32 620,4 </w:t>
      </w:r>
      <w:r w:rsidRPr="006A3F3F">
        <w:rPr>
          <w:bCs/>
          <w:sz w:val="24"/>
          <w:szCs w:val="24"/>
        </w:rPr>
        <w:t>т.руб.;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начисления на выплаты по оплате труда </w:t>
      </w:r>
      <w:r w:rsidRPr="006A3F3F">
        <w:rPr>
          <w:b/>
          <w:bCs/>
          <w:sz w:val="24"/>
          <w:szCs w:val="24"/>
        </w:rPr>
        <w:t>9 332,7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льготный проезд </w:t>
      </w:r>
      <w:r w:rsidRPr="006A3F3F">
        <w:rPr>
          <w:b/>
          <w:bCs/>
          <w:sz w:val="24"/>
          <w:szCs w:val="24"/>
        </w:rPr>
        <w:t>116,2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bCs/>
          <w:sz w:val="24"/>
          <w:szCs w:val="24"/>
        </w:rPr>
        <w:t xml:space="preserve">Содержание имущества </w:t>
      </w:r>
      <w:r w:rsidRPr="006A3F3F">
        <w:rPr>
          <w:b/>
          <w:bCs/>
          <w:sz w:val="24"/>
          <w:szCs w:val="24"/>
        </w:rPr>
        <w:t>1 340,9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коммунальные услуги и подвоз воды </w:t>
      </w:r>
      <w:r w:rsidRPr="006A3F3F">
        <w:rPr>
          <w:b/>
          <w:bCs/>
          <w:sz w:val="24"/>
          <w:szCs w:val="24"/>
        </w:rPr>
        <w:t xml:space="preserve">1 282,9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содержание зданий, помещений, дворов в чистоте </w:t>
      </w:r>
      <w:r w:rsidRPr="006A3F3F">
        <w:rPr>
          <w:b/>
          <w:bCs/>
          <w:sz w:val="24"/>
          <w:szCs w:val="24"/>
        </w:rPr>
        <w:t xml:space="preserve">4,6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и выполнение работ </w:t>
      </w:r>
      <w:r w:rsidRPr="006A3F3F">
        <w:rPr>
          <w:b/>
          <w:bCs/>
          <w:sz w:val="24"/>
          <w:szCs w:val="24"/>
        </w:rPr>
        <w:t xml:space="preserve">53,4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color w:val="000000"/>
          <w:sz w:val="24"/>
          <w:szCs w:val="24"/>
          <w:lang w:eastAsia="en-US"/>
        </w:rPr>
        <w:t xml:space="preserve">    </w:t>
      </w:r>
      <w:r w:rsidRPr="006A3F3F">
        <w:rPr>
          <w:b/>
          <w:bCs/>
          <w:color w:val="000000"/>
          <w:sz w:val="24"/>
          <w:szCs w:val="24"/>
          <w:lang w:eastAsia="en-US"/>
        </w:rPr>
        <w:t>3.</w:t>
      </w:r>
      <w:r w:rsidRPr="006A3F3F">
        <w:rPr>
          <w:bCs/>
          <w:color w:val="000000"/>
          <w:sz w:val="24"/>
          <w:szCs w:val="24"/>
          <w:lang w:eastAsia="en-US"/>
        </w:rPr>
        <w:t xml:space="preserve"> Расходы, связанные с выполнением функций, обеспечением деятельности (оказанием услуг) </w:t>
      </w:r>
      <w:r w:rsidRPr="006A3F3F">
        <w:rPr>
          <w:b/>
          <w:bCs/>
          <w:sz w:val="24"/>
          <w:szCs w:val="24"/>
        </w:rPr>
        <w:t>162,4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арендная плата за пользование имуществом </w:t>
      </w:r>
      <w:r w:rsidRPr="006A3F3F">
        <w:rPr>
          <w:b/>
          <w:bCs/>
          <w:sz w:val="24"/>
          <w:szCs w:val="24"/>
        </w:rPr>
        <w:t>132,6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услуги связи и предоставление доступа к сети интернет </w:t>
      </w:r>
      <w:r w:rsidRPr="006A3F3F">
        <w:rPr>
          <w:b/>
          <w:bCs/>
          <w:sz w:val="24"/>
          <w:szCs w:val="24"/>
        </w:rPr>
        <w:t>28,6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расходы по налогам и переоформлению уставных документов (лицензий) </w:t>
      </w:r>
      <w:r w:rsidRPr="006A3F3F">
        <w:rPr>
          <w:b/>
          <w:bCs/>
          <w:sz w:val="24"/>
          <w:szCs w:val="24"/>
        </w:rPr>
        <w:t xml:space="preserve">1,2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    </w:t>
      </w:r>
      <w:r w:rsidRPr="006A3F3F">
        <w:rPr>
          <w:b/>
          <w:sz w:val="24"/>
          <w:szCs w:val="24"/>
        </w:rPr>
        <w:t>4.</w:t>
      </w:r>
      <w:r w:rsidRPr="006A3F3F">
        <w:rPr>
          <w:sz w:val="24"/>
          <w:szCs w:val="24"/>
        </w:rPr>
        <w:t xml:space="preserve"> Развитие и укрепление материально-технической базы </w:t>
      </w:r>
      <w:r w:rsidRPr="006A3F3F">
        <w:rPr>
          <w:b/>
          <w:bCs/>
          <w:sz w:val="24"/>
          <w:szCs w:val="24"/>
        </w:rPr>
        <w:t>388,1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ремонтных работ </w:t>
      </w:r>
      <w:r w:rsidRPr="006A3F3F">
        <w:rPr>
          <w:b/>
          <w:bCs/>
          <w:sz w:val="24"/>
          <w:szCs w:val="24"/>
        </w:rPr>
        <w:t>388,1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/>
          <w:sz w:val="24"/>
          <w:szCs w:val="24"/>
        </w:rPr>
        <w:t xml:space="preserve">    5.</w:t>
      </w:r>
      <w:r w:rsidRPr="006A3F3F">
        <w:rPr>
          <w:sz w:val="24"/>
          <w:szCs w:val="24"/>
        </w:rPr>
        <w:t xml:space="preserve"> Организация, участие и проведение культурно-массовых, агитационных мероприятий, конкурсов, олимпиад; поощрение, премирование, гранты </w:t>
      </w:r>
      <w:r w:rsidRPr="006A3F3F">
        <w:rPr>
          <w:b/>
          <w:bCs/>
          <w:sz w:val="24"/>
          <w:szCs w:val="24"/>
        </w:rPr>
        <w:t>219,2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культурно-массовых мероприятий </w:t>
      </w:r>
      <w:r w:rsidRPr="006A3F3F">
        <w:rPr>
          <w:b/>
          <w:bCs/>
          <w:sz w:val="24"/>
          <w:szCs w:val="24"/>
        </w:rPr>
        <w:t>49,1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 xml:space="preserve">уб.; 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поездки на спортивные соревнования </w:t>
      </w:r>
      <w:r w:rsidRPr="006A3F3F">
        <w:rPr>
          <w:b/>
          <w:bCs/>
          <w:sz w:val="24"/>
          <w:szCs w:val="24"/>
        </w:rPr>
        <w:t>170,1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1.4 Подпрограмма "Обеспечение реализации муниципальной программы и прочие мероприятия в сфере образования"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48 372,4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  <w:lang w:eastAsia="en-US"/>
        </w:rPr>
        <w:t xml:space="preserve">    </w:t>
      </w:r>
      <w:r w:rsidRPr="006A3F3F">
        <w:rPr>
          <w:b/>
          <w:sz w:val="24"/>
          <w:szCs w:val="24"/>
          <w:lang w:eastAsia="en-US"/>
        </w:rPr>
        <w:t>1.</w:t>
      </w:r>
      <w:r w:rsidRPr="006A3F3F">
        <w:rPr>
          <w:sz w:val="24"/>
          <w:szCs w:val="24"/>
          <w:lang w:eastAsia="en-US"/>
        </w:rPr>
        <w:t xml:space="preserve"> Выполнение обязательств перед физическими лицами </w:t>
      </w:r>
      <w:r w:rsidRPr="006A3F3F">
        <w:rPr>
          <w:b/>
          <w:bCs/>
          <w:sz w:val="24"/>
          <w:szCs w:val="24"/>
        </w:rPr>
        <w:t>45 741,4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выплата </w:t>
      </w:r>
      <w:proofErr w:type="spellStart"/>
      <w:r w:rsidRPr="006A3F3F">
        <w:rPr>
          <w:bCs/>
          <w:sz w:val="24"/>
          <w:szCs w:val="24"/>
        </w:rPr>
        <w:t>з</w:t>
      </w:r>
      <w:proofErr w:type="spellEnd"/>
      <w:r w:rsidRPr="006A3F3F">
        <w:rPr>
          <w:bCs/>
          <w:sz w:val="24"/>
          <w:szCs w:val="24"/>
        </w:rPr>
        <w:t>/</w:t>
      </w:r>
      <w:proofErr w:type="spellStart"/>
      <w:proofErr w:type="gramStart"/>
      <w:r w:rsidRPr="006A3F3F">
        <w:rPr>
          <w:bCs/>
          <w:sz w:val="24"/>
          <w:szCs w:val="24"/>
        </w:rPr>
        <w:t>п</w:t>
      </w:r>
      <w:proofErr w:type="spellEnd"/>
      <w:proofErr w:type="gramEnd"/>
      <w:r w:rsidRPr="006A3F3F">
        <w:rPr>
          <w:bCs/>
          <w:sz w:val="24"/>
          <w:szCs w:val="24"/>
        </w:rPr>
        <w:t xml:space="preserve"> </w:t>
      </w:r>
      <w:r w:rsidRPr="006A3F3F">
        <w:rPr>
          <w:b/>
          <w:bCs/>
          <w:sz w:val="24"/>
          <w:szCs w:val="24"/>
        </w:rPr>
        <w:t xml:space="preserve">35 616,0 </w:t>
      </w:r>
      <w:r w:rsidRPr="006A3F3F">
        <w:rPr>
          <w:bCs/>
          <w:sz w:val="24"/>
          <w:szCs w:val="24"/>
        </w:rPr>
        <w:t>т.руб.;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начисления на выплаты по оплате труда </w:t>
      </w:r>
      <w:r w:rsidRPr="006A3F3F">
        <w:rPr>
          <w:b/>
          <w:bCs/>
          <w:sz w:val="24"/>
          <w:szCs w:val="24"/>
        </w:rPr>
        <w:t>9 677,3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льготный проезд </w:t>
      </w:r>
      <w:r w:rsidRPr="006A3F3F">
        <w:rPr>
          <w:b/>
          <w:bCs/>
          <w:sz w:val="24"/>
          <w:szCs w:val="24"/>
        </w:rPr>
        <w:t>271,9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командировочные расходы </w:t>
      </w:r>
      <w:r w:rsidRPr="006A3F3F">
        <w:rPr>
          <w:b/>
          <w:bCs/>
          <w:sz w:val="24"/>
          <w:szCs w:val="24"/>
        </w:rPr>
        <w:t>167,7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транспортные расходы </w:t>
      </w:r>
      <w:r w:rsidRPr="006A3F3F">
        <w:rPr>
          <w:b/>
          <w:bCs/>
          <w:sz w:val="24"/>
          <w:szCs w:val="24"/>
        </w:rPr>
        <w:t>8,5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bCs/>
          <w:sz w:val="24"/>
          <w:szCs w:val="24"/>
        </w:rPr>
        <w:t xml:space="preserve">Содержание имущества </w:t>
      </w:r>
      <w:r w:rsidRPr="006A3F3F">
        <w:rPr>
          <w:b/>
          <w:bCs/>
          <w:sz w:val="24"/>
          <w:szCs w:val="24"/>
        </w:rPr>
        <w:t>285,8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коммунальные услуги и подвоз воды </w:t>
      </w:r>
      <w:r w:rsidRPr="006A3F3F">
        <w:rPr>
          <w:b/>
          <w:bCs/>
          <w:sz w:val="24"/>
          <w:szCs w:val="24"/>
        </w:rPr>
        <w:t xml:space="preserve">117,7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выполнение эксплуатационных и прочих работ </w:t>
      </w:r>
      <w:r w:rsidRPr="006A3F3F">
        <w:rPr>
          <w:b/>
          <w:bCs/>
          <w:sz w:val="24"/>
          <w:szCs w:val="24"/>
        </w:rPr>
        <w:t xml:space="preserve">168,1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color w:val="000000"/>
          <w:sz w:val="24"/>
          <w:szCs w:val="24"/>
          <w:lang w:eastAsia="en-US"/>
        </w:rPr>
        <w:t xml:space="preserve">    </w:t>
      </w:r>
      <w:r w:rsidRPr="006A3F3F">
        <w:rPr>
          <w:b/>
          <w:bCs/>
          <w:color w:val="000000"/>
          <w:sz w:val="24"/>
          <w:szCs w:val="24"/>
          <w:lang w:eastAsia="en-US"/>
        </w:rPr>
        <w:t>3.</w:t>
      </w:r>
      <w:r w:rsidRPr="006A3F3F">
        <w:rPr>
          <w:bCs/>
          <w:color w:val="000000"/>
          <w:sz w:val="24"/>
          <w:szCs w:val="24"/>
          <w:lang w:eastAsia="en-US"/>
        </w:rPr>
        <w:t xml:space="preserve"> Расходы, связанные с выполнением функций, обеспечением деятельности (оказанием услуг) </w:t>
      </w:r>
      <w:r w:rsidRPr="006A3F3F">
        <w:rPr>
          <w:b/>
          <w:bCs/>
          <w:sz w:val="24"/>
          <w:szCs w:val="24"/>
        </w:rPr>
        <w:t>2 190,2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lastRenderedPageBreak/>
        <w:t xml:space="preserve">- информационные услуги </w:t>
      </w:r>
      <w:r w:rsidRPr="006A3F3F">
        <w:rPr>
          <w:b/>
          <w:bCs/>
          <w:sz w:val="24"/>
          <w:szCs w:val="24"/>
        </w:rPr>
        <w:t>473,2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услуги связи и предоставление доступа к сети интернет </w:t>
      </w:r>
      <w:r w:rsidRPr="006A3F3F">
        <w:rPr>
          <w:b/>
          <w:bCs/>
          <w:sz w:val="24"/>
          <w:szCs w:val="24"/>
        </w:rPr>
        <w:t>403,4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материальных запасов </w:t>
      </w:r>
      <w:r w:rsidRPr="006A3F3F">
        <w:rPr>
          <w:b/>
          <w:bCs/>
          <w:sz w:val="24"/>
          <w:szCs w:val="24"/>
        </w:rPr>
        <w:t xml:space="preserve">1 285,9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расходы по налогам и переоформлению уставных документов (лицензий) </w:t>
      </w:r>
      <w:r w:rsidRPr="006A3F3F">
        <w:rPr>
          <w:b/>
          <w:bCs/>
          <w:sz w:val="24"/>
          <w:szCs w:val="24"/>
        </w:rPr>
        <w:t xml:space="preserve">12,5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прочие услуги </w:t>
      </w:r>
      <w:r w:rsidRPr="006A3F3F">
        <w:rPr>
          <w:b/>
          <w:bCs/>
          <w:sz w:val="24"/>
          <w:szCs w:val="24"/>
        </w:rPr>
        <w:t>15,2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    </w:t>
      </w:r>
      <w:r w:rsidRPr="006A3F3F">
        <w:rPr>
          <w:b/>
          <w:sz w:val="24"/>
          <w:szCs w:val="24"/>
        </w:rPr>
        <w:t>4.</w:t>
      </w:r>
      <w:r w:rsidRPr="006A3F3F">
        <w:rPr>
          <w:sz w:val="24"/>
          <w:szCs w:val="24"/>
        </w:rPr>
        <w:t xml:space="preserve"> Развитие и укрепление материально-технической базы </w:t>
      </w:r>
      <w:r w:rsidRPr="006A3F3F">
        <w:rPr>
          <w:b/>
          <w:bCs/>
          <w:sz w:val="24"/>
          <w:szCs w:val="24"/>
        </w:rPr>
        <w:t>150,0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приобретение вычислительной техники и оргтехники </w:t>
      </w:r>
      <w:r w:rsidRPr="006A3F3F">
        <w:rPr>
          <w:b/>
          <w:bCs/>
          <w:sz w:val="24"/>
          <w:szCs w:val="24"/>
        </w:rPr>
        <w:t>150,0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/>
          <w:sz w:val="24"/>
          <w:szCs w:val="24"/>
        </w:rPr>
        <w:t xml:space="preserve">    5.</w:t>
      </w:r>
      <w:r w:rsidRPr="006A3F3F">
        <w:rPr>
          <w:sz w:val="24"/>
          <w:szCs w:val="24"/>
        </w:rPr>
        <w:t xml:space="preserve"> Организация, участие и проведение культурно-массовых, агитационных мероприятий, конкурсов, олимпиад; поощрение, премирование, гранты </w:t>
      </w:r>
      <w:r w:rsidRPr="006A3F3F">
        <w:rPr>
          <w:b/>
          <w:bCs/>
          <w:sz w:val="24"/>
          <w:szCs w:val="24"/>
        </w:rPr>
        <w:t>5,0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- проведение культурно-массовых мероприятий </w:t>
      </w:r>
      <w:r w:rsidRPr="006A3F3F">
        <w:rPr>
          <w:b/>
          <w:bCs/>
          <w:sz w:val="24"/>
          <w:szCs w:val="24"/>
        </w:rPr>
        <w:t>5,0</w:t>
      </w:r>
      <w:r w:rsidRPr="006A3F3F">
        <w:rPr>
          <w:bCs/>
          <w:sz w:val="24"/>
          <w:szCs w:val="24"/>
        </w:rPr>
        <w:t xml:space="preserve"> 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1.5 Подпрограмма «Развитие системы отдыха и оздоровления детей в образовательных учреждениях»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1 486,0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  <w:lang w:eastAsia="en-US"/>
        </w:rPr>
        <w:t xml:space="preserve">    </w:t>
      </w:r>
      <w:r w:rsidRPr="006A3F3F">
        <w:rPr>
          <w:b/>
          <w:sz w:val="24"/>
          <w:szCs w:val="24"/>
          <w:lang w:eastAsia="en-US"/>
        </w:rPr>
        <w:t xml:space="preserve">1. </w:t>
      </w:r>
      <w:r w:rsidRPr="006A3F3F">
        <w:rPr>
          <w:bCs/>
          <w:sz w:val="24"/>
          <w:szCs w:val="24"/>
        </w:rPr>
        <w:t xml:space="preserve">Сохранение системы детских оздоровительных учреждений, укрепление их материальной базы. </w:t>
      </w:r>
      <w:r w:rsidRPr="006A3F3F">
        <w:rPr>
          <w:b/>
          <w:bCs/>
          <w:sz w:val="24"/>
          <w:szCs w:val="24"/>
        </w:rPr>
        <w:t xml:space="preserve">323,0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bCs/>
          <w:sz w:val="24"/>
          <w:szCs w:val="24"/>
        </w:rPr>
        <w:t xml:space="preserve">- </w:t>
      </w:r>
      <w:r w:rsidRPr="006A3F3F">
        <w:rPr>
          <w:sz w:val="24"/>
          <w:szCs w:val="24"/>
        </w:rPr>
        <w:t xml:space="preserve">подготовка детских оздоровительных лагерей дневного пребывания  для оказания услуг по организации отдыха, оздоровления и занятости детей в летний период </w:t>
      </w:r>
      <w:r w:rsidRPr="006A3F3F">
        <w:rPr>
          <w:b/>
          <w:sz w:val="24"/>
          <w:szCs w:val="24"/>
        </w:rPr>
        <w:t>107,0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- прохождение медицинских осмотров работниками, занятыми работой в летний период </w:t>
      </w:r>
      <w:r w:rsidRPr="006A3F3F">
        <w:rPr>
          <w:b/>
          <w:sz w:val="24"/>
          <w:szCs w:val="24"/>
        </w:rPr>
        <w:t>216,0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bCs/>
          <w:sz w:val="24"/>
          <w:szCs w:val="24"/>
        </w:rPr>
        <w:t xml:space="preserve">Создание условий безопасного пребывания детей в детских  оздоровительных лагерях </w:t>
      </w:r>
      <w:r w:rsidRPr="006A3F3F">
        <w:rPr>
          <w:b/>
          <w:bCs/>
          <w:sz w:val="24"/>
          <w:szCs w:val="24"/>
        </w:rPr>
        <w:t xml:space="preserve">502,5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proofErr w:type="gramStart"/>
      <w:r w:rsidRPr="006A3F3F">
        <w:rPr>
          <w:bCs/>
          <w:sz w:val="24"/>
          <w:szCs w:val="24"/>
        </w:rPr>
        <w:t xml:space="preserve">- </w:t>
      </w:r>
      <w:r w:rsidRPr="006A3F3F">
        <w:rPr>
          <w:sz w:val="24"/>
          <w:szCs w:val="24"/>
        </w:rPr>
        <w:t xml:space="preserve">улучшение материальной базы лагерей дневного пребывания детей (приобретение медикаментов, стройматериалов, чистящих и моющих средств, </w:t>
      </w:r>
      <w:proofErr w:type="spellStart"/>
      <w:r w:rsidRPr="006A3F3F">
        <w:rPr>
          <w:sz w:val="24"/>
          <w:szCs w:val="24"/>
        </w:rPr>
        <w:t>хоз</w:t>
      </w:r>
      <w:proofErr w:type="spellEnd"/>
      <w:r w:rsidRPr="006A3F3F">
        <w:rPr>
          <w:sz w:val="24"/>
          <w:szCs w:val="24"/>
        </w:rPr>
        <w:t>.</w:t>
      </w:r>
      <w:proofErr w:type="gramEnd"/>
      <w:r w:rsidRPr="006A3F3F">
        <w:rPr>
          <w:sz w:val="24"/>
          <w:szCs w:val="24"/>
        </w:rPr>
        <w:t xml:space="preserve"> Инвентаря)  </w:t>
      </w:r>
      <w:r w:rsidRPr="006A3F3F">
        <w:rPr>
          <w:b/>
          <w:sz w:val="24"/>
          <w:szCs w:val="24"/>
        </w:rPr>
        <w:t>469,9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- страхование жизни здоровья детей, направляемых на отдых в оздоровительное учреждение </w:t>
      </w:r>
      <w:r w:rsidRPr="006A3F3F">
        <w:rPr>
          <w:b/>
          <w:sz w:val="24"/>
          <w:szCs w:val="24"/>
        </w:rPr>
        <w:t>32,6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>3.</w:t>
      </w:r>
      <w:r w:rsidRPr="006A3F3F">
        <w:rPr>
          <w:bCs/>
          <w:sz w:val="24"/>
          <w:szCs w:val="24"/>
        </w:rPr>
        <w:t xml:space="preserve"> Организация отдыха и оздоровления детей </w:t>
      </w:r>
      <w:r w:rsidRPr="006A3F3F">
        <w:rPr>
          <w:b/>
          <w:bCs/>
          <w:sz w:val="24"/>
          <w:szCs w:val="24"/>
        </w:rPr>
        <w:t xml:space="preserve">660,5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bCs/>
          <w:sz w:val="24"/>
          <w:szCs w:val="24"/>
        </w:rPr>
        <w:t xml:space="preserve">- </w:t>
      </w:r>
      <w:r w:rsidRPr="006A3F3F">
        <w:rPr>
          <w:sz w:val="24"/>
          <w:szCs w:val="24"/>
        </w:rPr>
        <w:t xml:space="preserve">организация детских лагерей дневного пребывания с предоставлением субсидий в целях </w:t>
      </w:r>
      <w:proofErr w:type="spellStart"/>
      <w:r w:rsidRPr="006A3F3F">
        <w:rPr>
          <w:sz w:val="24"/>
          <w:szCs w:val="24"/>
        </w:rPr>
        <w:t>софинансирования</w:t>
      </w:r>
      <w:proofErr w:type="spellEnd"/>
      <w:r w:rsidRPr="006A3F3F">
        <w:rPr>
          <w:sz w:val="24"/>
          <w:szCs w:val="24"/>
        </w:rPr>
        <w:t xml:space="preserve"> расходов на оплату стоимости набора продуктов питания </w:t>
      </w:r>
      <w:r w:rsidRPr="006A3F3F">
        <w:rPr>
          <w:b/>
          <w:sz w:val="24"/>
          <w:szCs w:val="24"/>
        </w:rPr>
        <w:t>405,0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организация и проведение культурно-массовых мероприятий в лагерях дневного пребывания </w:t>
      </w:r>
      <w:r w:rsidRPr="006A3F3F">
        <w:rPr>
          <w:b/>
          <w:sz w:val="24"/>
          <w:szCs w:val="24"/>
        </w:rPr>
        <w:t>38,0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приобретение спортивного инвентаря </w:t>
      </w:r>
      <w:r w:rsidRPr="006A3F3F">
        <w:rPr>
          <w:b/>
          <w:sz w:val="24"/>
          <w:szCs w:val="24"/>
        </w:rPr>
        <w:t>61,2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осуществление различных форм трудового воспитания несовершеннолетних (работа на пришкольных участках и др.) </w:t>
      </w:r>
      <w:r w:rsidRPr="006A3F3F">
        <w:rPr>
          <w:b/>
          <w:sz w:val="24"/>
          <w:szCs w:val="24"/>
        </w:rPr>
        <w:t>156,3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1.6 Подпрограмма «Модернизация объектов коммунального хозяйства в образовательных учреждениях»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0,0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1.7 Подпрограмма «Обеспечение безопасности системы образования»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4 909,1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1. </w:t>
      </w:r>
      <w:r w:rsidRPr="006A3F3F">
        <w:rPr>
          <w:sz w:val="24"/>
          <w:szCs w:val="24"/>
        </w:rPr>
        <w:t xml:space="preserve">Выполнение мероприятий, направленных на защиту здоровья и сохранение жизни обучающихся и работников во время их трудовой и учебной деятельности </w:t>
      </w:r>
      <w:r w:rsidRPr="006A3F3F">
        <w:rPr>
          <w:b/>
          <w:bCs/>
          <w:sz w:val="24"/>
          <w:szCs w:val="24"/>
        </w:rPr>
        <w:t xml:space="preserve">2 606,5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проведение санитарно-гигиенических противоэпидемических мероприятий (дератизация, дезинсекция) </w:t>
      </w:r>
      <w:r w:rsidRPr="006A3F3F">
        <w:rPr>
          <w:b/>
          <w:sz w:val="24"/>
          <w:szCs w:val="24"/>
        </w:rPr>
        <w:t>207,9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прохождение периодического медицинского осмотра </w:t>
      </w:r>
      <w:r w:rsidRPr="006A3F3F">
        <w:rPr>
          <w:b/>
          <w:sz w:val="24"/>
          <w:szCs w:val="24"/>
        </w:rPr>
        <w:t>1701,0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услуги вневедомственной охраны, техническое обслуживание  тревожной  кнопки </w:t>
      </w:r>
      <w:r w:rsidRPr="006A3F3F">
        <w:rPr>
          <w:b/>
          <w:sz w:val="24"/>
          <w:szCs w:val="24"/>
        </w:rPr>
        <w:t>561,4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обеспечение медикаментами </w:t>
      </w:r>
      <w:r w:rsidRPr="006A3F3F">
        <w:rPr>
          <w:b/>
          <w:sz w:val="24"/>
          <w:szCs w:val="24"/>
        </w:rPr>
        <w:t>6,0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sz w:val="24"/>
          <w:szCs w:val="24"/>
        </w:rPr>
        <w:t xml:space="preserve">- заправка и приобретение огнетушителей, приобретение и замена пожарных стволов, рукавов </w:t>
      </w:r>
      <w:r w:rsidRPr="006A3F3F">
        <w:rPr>
          <w:b/>
          <w:sz w:val="24"/>
          <w:szCs w:val="24"/>
        </w:rPr>
        <w:t>130,2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 xml:space="preserve">    </w:t>
      </w:r>
      <w:r w:rsidRPr="006A3F3F">
        <w:rPr>
          <w:b/>
          <w:bCs/>
          <w:sz w:val="24"/>
          <w:szCs w:val="24"/>
        </w:rPr>
        <w:t xml:space="preserve">2. </w:t>
      </w:r>
      <w:r w:rsidRPr="006A3F3F">
        <w:rPr>
          <w:sz w:val="24"/>
          <w:szCs w:val="24"/>
        </w:rPr>
        <w:t xml:space="preserve">Обеспечение технической </w:t>
      </w:r>
      <w:proofErr w:type="spellStart"/>
      <w:r w:rsidRPr="006A3F3F">
        <w:rPr>
          <w:sz w:val="24"/>
          <w:szCs w:val="24"/>
        </w:rPr>
        <w:t>укрепленности</w:t>
      </w:r>
      <w:proofErr w:type="spellEnd"/>
      <w:r w:rsidRPr="006A3F3F">
        <w:rPr>
          <w:sz w:val="24"/>
          <w:szCs w:val="24"/>
        </w:rPr>
        <w:t xml:space="preserve"> и антитеррористической защищенности объектов образовательной сферы</w:t>
      </w:r>
      <w:r w:rsidRPr="006A3F3F">
        <w:rPr>
          <w:bCs/>
          <w:sz w:val="24"/>
          <w:szCs w:val="24"/>
        </w:rPr>
        <w:t xml:space="preserve"> </w:t>
      </w:r>
      <w:r w:rsidRPr="006A3F3F">
        <w:rPr>
          <w:b/>
          <w:bCs/>
          <w:sz w:val="24"/>
          <w:szCs w:val="24"/>
        </w:rPr>
        <w:t xml:space="preserve">2 302,6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уб., в т.ч.: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оснащение техническими средствами охранной сигнализации помещений с компьютерной и другой техникой, люков на чердак, входов в подвальное помещение, запасных наружных </w:t>
      </w:r>
      <w:r w:rsidRPr="006A3F3F">
        <w:rPr>
          <w:sz w:val="24"/>
          <w:szCs w:val="24"/>
        </w:rPr>
        <w:lastRenderedPageBreak/>
        <w:t xml:space="preserve">дверей, пищеблока, с выводом в сторожевое помещение </w:t>
      </w:r>
      <w:r w:rsidRPr="006A3F3F">
        <w:rPr>
          <w:b/>
          <w:sz w:val="24"/>
          <w:szCs w:val="24"/>
        </w:rPr>
        <w:t>39,0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замеры сопротивления изоляции </w:t>
      </w:r>
      <w:r w:rsidRPr="006A3F3F">
        <w:rPr>
          <w:b/>
          <w:sz w:val="24"/>
          <w:szCs w:val="24"/>
        </w:rPr>
        <w:t>2 184,0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техническое обслуживание систем пожарной сигнализации </w:t>
      </w:r>
      <w:r w:rsidRPr="006A3F3F">
        <w:rPr>
          <w:b/>
          <w:sz w:val="24"/>
          <w:szCs w:val="24"/>
        </w:rPr>
        <w:t>36,5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уб.;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- огнезащитная обработка деревянных конструкций </w:t>
      </w:r>
      <w:r w:rsidRPr="006A3F3F">
        <w:rPr>
          <w:b/>
          <w:sz w:val="24"/>
          <w:szCs w:val="24"/>
        </w:rPr>
        <w:t>43,1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ind w:firstLine="708"/>
        <w:jc w:val="both"/>
        <w:rPr>
          <w:b/>
          <w:bCs/>
          <w:sz w:val="24"/>
          <w:szCs w:val="24"/>
        </w:rPr>
      </w:pPr>
      <w:r w:rsidRPr="006A3F3F">
        <w:rPr>
          <w:b/>
          <w:bCs/>
          <w:sz w:val="24"/>
          <w:szCs w:val="24"/>
        </w:rPr>
        <w:t>1. 8 Подпрограмма «Обеспечение сбалансированности и устойчивости бюджета в сфере образования»</w:t>
      </w:r>
    </w:p>
    <w:p w:rsidR="006A3F3F" w:rsidRPr="006A3F3F" w:rsidRDefault="006A3F3F" w:rsidP="006A3F3F">
      <w:pPr>
        <w:jc w:val="both"/>
        <w:rPr>
          <w:bCs/>
          <w:sz w:val="24"/>
          <w:szCs w:val="24"/>
        </w:rPr>
      </w:pPr>
      <w:r w:rsidRPr="006A3F3F">
        <w:rPr>
          <w:bCs/>
          <w:sz w:val="24"/>
          <w:szCs w:val="24"/>
        </w:rPr>
        <w:t>Объем финансирования в 2015 году составил</w:t>
      </w:r>
      <w:r w:rsidRPr="006A3F3F">
        <w:rPr>
          <w:b/>
          <w:bCs/>
          <w:sz w:val="24"/>
          <w:szCs w:val="24"/>
        </w:rPr>
        <w:t xml:space="preserve"> 43 271,3 </w:t>
      </w:r>
      <w:r w:rsidRPr="006A3F3F">
        <w:rPr>
          <w:bCs/>
          <w:sz w:val="24"/>
          <w:szCs w:val="24"/>
        </w:rPr>
        <w:t>т</w:t>
      </w:r>
      <w:proofErr w:type="gramStart"/>
      <w:r w:rsidRPr="006A3F3F">
        <w:rPr>
          <w:bCs/>
          <w:sz w:val="24"/>
          <w:szCs w:val="24"/>
        </w:rPr>
        <w:t>.р</w:t>
      </w:r>
      <w:proofErr w:type="gramEnd"/>
      <w:r w:rsidRPr="006A3F3F">
        <w:rPr>
          <w:bCs/>
          <w:sz w:val="24"/>
          <w:szCs w:val="24"/>
        </w:rPr>
        <w:t>уб.</w:t>
      </w:r>
      <w:r w:rsidRPr="006A3F3F">
        <w:rPr>
          <w:b/>
          <w:bCs/>
          <w:sz w:val="24"/>
          <w:szCs w:val="24"/>
        </w:rPr>
        <w:t xml:space="preserve"> </w:t>
      </w:r>
      <w:r w:rsidRPr="006A3F3F">
        <w:rPr>
          <w:bCs/>
          <w:sz w:val="24"/>
          <w:szCs w:val="24"/>
        </w:rPr>
        <w:t>в т.ч. по следующим мероприятиям: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b/>
          <w:bCs/>
          <w:sz w:val="24"/>
          <w:szCs w:val="24"/>
        </w:rPr>
        <w:t xml:space="preserve">     1. </w:t>
      </w:r>
      <w:r w:rsidRPr="006A3F3F">
        <w:rPr>
          <w:sz w:val="24"/>
          <w:szCs w:val="24"/>
        </w:rPr>
        <w:t xml:space="preserve">Проведение мониторинга объема просроченной  кредиторской задолженности и принятие мер по его сокращению </w:t>
      </w:r>
      <w:r w:rsidRPr="006A3F3F">
        <w:rPr>
          <w:b/>
          <w:sz w:val="24"/>
          <w:szCs w:val="24"/>
        </w:rPr>
        <w:t xml:space="preserve">40 295,9 </w:t>
      </w:r>
      <w:r w:rsidRPr="006A3F3F">
        <w:rPr>
          <w:sz w:val="24"/>
          <w:szCs w:val="24"/>
        </w:rPr>
        <w:t>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A3F3F" w:rsidRPr="006A3F3F" w:rsidRDefault="006A3F3F" w:rsidP="006A3F3F">
      <w:pPr>
        <w:jc w:val="both"/>
        <w:rPr>
          <w:sz w:val="24"/>
          <w:szCs w:val="24"/>
        </w:rPr>
      </w:pPr>
      <w:r w:rsidRPr="006A3F3F">
        <w:rPr>
          <w:sz w:val="24"/>
          <w:szCs w:val="24"/>
        </w:rPr>
        <w:t xml:space="preserve">      </w:t>
      </w:r>
      <w:r w:rsidRPr="006A3F3F">
        <w:rPr>
          <w:b/>
          <w:sz w:val="24"/>
          <w:szCs w:val="24"/>
        </w:rPr>
        <w:t>2.</w:t>
      </w:r>
      <w:r w:rsidRPr="006A3F3F">
        <w:rPr>
          <w:sz w:val="24"/>
          <w:szCs w:val="24"/>
        </w:rPr>
        <w:t xml:space="preserve"> Исполнение судебных актов по обращению взыскания на средства местного бюджета </w:t>
      </w:r>
      <w:r w:rsidRPr="006A3F3F">
        <w:rPr>
          <w:b/>
          <w:sz w:val="24"/>
          <w:szCs w:val="24"/>
        </w:rPr>
        <w:t>2 546,6</w:t>
      </w:r>
      <w:r w:rsidRPr="006A3F3F">
        <w:rPr>
          <w:sz w:val="24"/>
          <w:szCs w:val="24"/>
        </w:rPr>
        <w:t xml:space="preserve"> т</w:t>
      </w:r>
      <w:proofErr w:type="gramStart"/>
      <w:r w:rsidRPr="006A3F3F">
        <w:rPr>
          <w:sz w:val="24"/>
          <w:szCs w:val="24"/>
        </w:rPr>
        <w:t>.р</w:t>
      </w:r>
      <w:proofErr w:type="gramEnd"/>
      <w:r w:rsidRPr="006A3F3F">
        <w:rPr>
          <w:sz w:val="24"/>
          <w:szCs w:val="24"/>
        </w:rPr>
        <w:t>уб.</w:t>
      </w:r>
    </w:p>
    <w:p w:rsidR="00671BD9" w:rsidRPr="006A3F3F" w:rsidRDefault="006A3F3F" w:rsidP="006A3F3F">
      <w:pPr>
        <w:rPr>
          <w:sz w:val="24"/>
          <w:szCs w:val="24"/>
        </w:rPr>
      </w:pPr>
      <w:r w:rsidRPr="006A3F3F">
        <w:rPr>
          <w:sz w:val="24"/>
          <w:szCs w:val="24"/>
        </w:rPr>
        <w:t xml:space="preserve">      </w:t>
      </w:r>
      <w:r w:rsidRPr="006A3F3F">
        <w:rPr>
          <w:b/>
          <w:sz w:val="24"/>
          <w:szCs w:val="24"/>
        </w:rPr>
        <w:t>3.</w:t>
      </w:r>
      <w:r w:rsidRPr="006A3F3F">
        <w:rPr>
          <w:sz w:val="24"/>
          <w:szCs w:val="24"/>
        </w:rPr>
        <w:t xml:space="preserve"> Исполнение предписаний и представлений контрольных органов об устранении нарушений бюджетного законодател</w:t>
      </w:r>
      <w:r w:rsidR="00BF7FD7">
        <w:rPr>
          <w:sz w:val="24"/>
          <w:szCs w:val="24"/>
        </w:rPr>
        <w:t>ьства составило 428 тыс. руб.</w:t>
      </w:r>
    </w:p>
    <w:sectPr w:rsidR="00671BD9" w:rsidRPr="006A3F3F" w:rsidSect="001F04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6C"/>
    <w:multiLevelType w:val="hybridMultilevel"/>
    <w:tmpl w:val="0D6058A8"/>
    <w:lvl w:ilvl="0" w:tplc="41A2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5BB"/>
    <w:multiLevelType w:val="multilevel"/>
    <w:tmpl w:val="C8E8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02652"/>
    <w:multiLevelType w:val="hybridMultilevel"/>
    <w:tmpl w:val="33C46EA6"/>
    <w:lvl w:ilvl="0" w:tplc="36549EB6">
      <w:start w:val="13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E12B02"/>
    <w:multiLevelType w:val="hybridMultilevel"/>
    <w:tmpl w:val="3948F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2392"/>
    <w:multiLevelType w:val="hybridMultilevel"/>
    <w:tmpl w:val="7EC4C5A8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15CD4"/>
    <w:multiLevelType w:val="hybridMultilevel"/>
    <w:tmpl w:val="84681BBA"/>
    <w:lvl w:ilvl="0" w:tplc="F970DB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BC5462"/>
    <w:multiLevelType w:val="hybridMultilevel"/>
    <w:tmpl w:val="8FA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FA4"/>
    <w:multiLevelType w:val="hybridMultilevel"/>
    <w:tmpl w:val="F91065CC"/>
    <w:lvl w:ilvl="0" w:tplc="D11E0766">
      <w:start w:val="14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E9C6502"/>
    <w:multiLevelType w:val="hybridMultilevel"/>
    <w:tmpl w:val="7E2CF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56C7B"/>
    <w:multiLevelType w:val="hybridMultilevel"/>
    <w:tmpl w:val="34A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7DE5"/>
    <w:multiLevelType w:val="hybridMultilevel"/>
    <w:tmpl w:val="03E01F78"/>
    <w:lvl w:ilvl="0" w:tplc="800A69B6">
      <w:start w:val="9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154626A"/>
    <w:multiLevelType w:val="hybridMultilevel"/>
    <w:tmpl w:val="A192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52104"/>
    <w:multiLevelType w:val="hybridMultilevel"/>
    <w:tmpl w:val="064E56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213A35"/>
    <w:multiLevelType w:val="hybridMultilevel"/>
    <w:tmpl w:val="DD78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48F6"/>
    <w:multiLevelType w:val="hybridMultilevel"/>
    <w:tmpl w:val="7858421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F01F33"/>
    <w:multiLevelType w:val="hybridMultilevel"/>
    <w:tmpl w:val="4AD65D8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3014A"/>
    <w:multiLevelType w:val="hybridMultilevel"/>
    <w:tmpl w:val="66287F22"/>
    <w:lvl w:ilvl="0" w:tplc="44AC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4210A"/>
    <w:multiLevelType w:val="hybridMultilevel"/>
    <w:tmpl w:val="158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35474"/>
    <w:multiLevelType w:val="hybridMultilevel"/>
    <w:tmpl w:val="78CEF2C8"/>
    <w:lvl w:ilvl="0" w:tplc="083AE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470CE"/>
    <w:multiLevelType w:val="hybridMultilevel"/>
    <w:tmpl w:val="33B0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DC1"/>
    <w:multiLevelType w:val="hybridMultilevel"/>
    <w:tmpl w:val="1D1E5102"/>
    <w:lvl w:ilvl="0" w:tplc="5DDA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19"/>
  </w:num>
  <w:num w:numId="10">
    <w:abstractNumId w:val="20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  <w:num w:numId="18">
    <w:abstractNumId w:val="18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6307D"/>
    <w:rsid w:val="00006BA8"/>
    <w:rsid w:val="000246D8"/>
    <w:rsid w:val="00034A19"/>
    <w:rsid w:val="00043B20"/>
    <w:rsid w:val="000513C9"/>
    <w:rsid w:val="0005622D"/>
    <w:rsid w:val="0006307D"/>
    <w:rsid w:val="00066A10"/>
    <w:rsid w:val="00070C30"/>
    <w:rsid w:val="00084683"/>
    <w:rsid w:val="000940E6"/>
    <w:rsid w:val="000972B0"/>
    <w:rsid w:val="000A250B"/>
    <w:rsid w:val="000C0DCB"/>
    <w:rsid w:val="000E71F1"/>
    <w:rsid w:val="000F4395"/>
    <w:rsid w:val="00105DB5"/>
    <w:rsid w:val="001138F9"/>
    <w:rsid w:val="0012441E"/>
    <w:rsid w:val="00127967"/>
    <w:rsid w:val="001323C8"/>
    <w:rsid w:val="00133F21"/>
    <w:rsid w:val="001432F4"/>
    <w:rsid w:val="00150FF9"/>
    <w:rsid w:val="001579A6"/>
    <w:rsid w:val="001739CD"/>
    <w:rsid w:val="00175F1E"/>
    <w:rsid w:val="00187B8D"/>
    <w:rsid w:val="00193D50"/>
    <w:rsid w:val="001A2965"/>
    <w:rsid w:val="001A439A"/>
    <w:rsid w:val="001B2D51"/>
    <w:rsid w:val="001C61A8"/>
    <w:rsid w:val="001C61FB"/>
    <w:rsid w:val="001F045F"/>
    <w:rsid w:val="00203435"/>
    <w:rsid w:val="00214371"/>
    <w:rsid w:val="002164CD"/>
    <w:rsid w:val="00236B61"/>
    <w:rsid w:val="00272712"/>
    <w:rsid w:val="0027568A"/>
    <w:rsid w:val="00277383"/>
    <w:rsid w:val="00283262"/>
    <w:rsid w:val="00290CA8"/>
    <w:rsid w:val="002940A5"/>
    <w:rsid w:val="002C3D8C"/>
    <w:rsid w:val="002C4FFD"/>
    <w:rsid w:val="002C6F42"/>
    <w:rsid w:val="002C7286"/>
    <w:rsid w:val="002D6AD0"/>
    <w:rsid w:val="002F1142"/>
    <w:rsid w:val="002F74D1"/>
    <w:rsid w:val="003021F3"/>
    <w:rsid w:val="00302807"/>
    <w:rsid w:val="00315145"/>
    <w:rsid w:val="00327973"/>
    <w:rsid w:val="00332592"/>
    <w:rsid w:val="00337184"/>
    <w:rsid w:val="003418B2"/>
    <w:rsid w:val="00347D23"/>
    <w:rsid w:val="00351B8D"/>
    <w:rsid w:val="00352618"/>
    <w:rsid w:val="0035269C"/>
    <w:rsid w:val="003835E2"/>
    <w:rsid w:val="00387661"/>
    <w:rsid w:val="00394132"/>
    <w:rsid w:val="003957DC"/>
    <w:rsid w:val="003A7290"/>
    <w:rsid w:val="003C4BB0"/>
    <w:rsid w:val="003C4C5F"/>
    <w:rsid w:val="003C5AE4"/>
    <w:rsid w:val="003D544A"/>
    <w:rsid w:val="003E1F1E"/>
    <w:rsid w:val="003E5611"/>
    <w:rsid w:val="003F4D62"/>
    <w:rsid w:val="004143C6"/>
    <w:rsid w:val="00426343"/>
    <w:rsid w:val="00434FC6"/>
    <w:rsid w:val="0046438E"/>
    <w:rsid w:val="0047576E"/>
    <w:rsid w:val="0048151E"/>
    <w:rsid w:val="00481AC2"/>
    <w:rsid w:val="004A0FF8"/>
    <w:rsid w:val="004C0BAC"/>
    <w:rsid w:val="004E648E"/>
    <w:rsid w:val="004F0223"/>
    <w:rsid w:val="00513F88"/>
    <w:rsid w:val="00520DEC"/>
    <w:rsid w:val="005368D4"/>
    <w:rsid w:val="00537889"/>
    <w:rsid w:val="00545C32"/>
    <w:rsid w:val="00551213"/>
    <w:rsid w:val="00555C71"/>
    <w:rsid w:val="00572657"/>
    <w:rsid w:val="00575AAB"/>
    <w:rsid w:val="005825E3"/>
    <w:rsid w:val="00583BC4"/>
    <w:rsid w:val="005A0E9C"/>
    <w:rsid w:val="005C16FB"/>
    <w:rsid w:val="005D4100"/>
    <w:rsid w:val="00612D7A"/>
    <w:rsid w:val="0062337E"/>
    <w:rsid w:val="00632F82"/>
    <w:rsid w:val="0063448E"/>
    <w:rsid w:val="006504D0"/>
    <w:rsid w:val="006567E3"/>
    <w:rsid w:val="006619A7"/>
    <w:rsid w:val="00671BD9"/>
    <w:rsid w:val="006938B5"/>
    <w:rsid w:val="00695AEA"/>
    <w:rsid w:val="006A0276"/>
    <w:rsid w:val="006A3F3F"/>
    <w:rsid w:val="006B6DC3"/>
    <w:rsid w:val="006C6646"/>
    <w:rsid w:val="006D0DCC"/>
    <w:rsid w:val="006D1780"/>
    <w:rsid w:val="006E57F5"/>
    <w:rsid w:val="006E6273"/>
    <w:rsid w:val="006F17CF"/>
    <w:rsid w:val="006F6CAE"/>
    <w:rsid w:val="007131C2"/>
    <w:rsid w:val="007174F8"/>
    <w:rsid w:val="00730DBB"/>
    <w:rsid w:val="00745759"/>
    <w:rsid w:val="00751BBD"/>
    <w:rsid w:val="00756D89"/>
    <w:rsid w:val="00757354"/>
    <w:rsid w:val="00776208"/>
    <w:rsid w:val="007C04DA"/>
    <w:rsid w:val="007C4099"/>
    <w:rsid w:val="007F5F9D"/>
    <w:rsid w:val="00811AAA"/>
    <w:rsid w:val="00823E28"/>
    <w:rsid w:val="0083764F"/>
    <w:rsid w:val="008519DD"/>
    <w:rsid w:val="00851DE2"/>
    <w:rsid w:val="00861A87"/>
    <w:rsid w:val="00865E86"/>
    <w:rsid w:val="00873A80"/>
    <w:rsid w:val="00875F68"/>
    <w:rsid w:val="0088758D"/>
    <w:rsid w:val="008A373B"/>
    <w:rsid w:val="008A6BCD"/>
    <w:rsid w:val="008B5823"/>
    <w:rsid w:val="008B5ADA"/>
    <w:rsid w:val="008C7C03"/>
    <w:rsid w:val="008D0E82"/>
    <w:rsid w:val="008D52A1"/>
    <w:rsid w:val="00900E87"/>
    <w:rsid w:val="00904E28"/>
    <w:rsid w:val="00906179"/>
    <w:rsid w:val="00910E64"/>
    <w:rsid w:val="00927DBB"/>
    <w:rsid w:val="009323B2"/>
    <w:rsid w:val="009355B9"/>
    <w:rsid w:val="00960272"/>
    <w:rsid w:val="00962A21"/>
    <w:rsid w:val="009648AA"/>
    <w:rsid w:val="0098021B"/>
    <w:rsid w:val="00981C8D"/>
    <w:rsid w:val="009B3442"/>
    <w:rsid w:val="009C72C6"/>
    <w:rsid w:val="009D155E"/>
    <w:rsid w:val="009D2DA8"/>
    <w:rsid w:val="009F443E"/>
    <w:rsid w:val="00A04B23"/>
    <w:rsid w:val="00A312B0"/>
    <w:rsid w:val="00A32D68"/>
    <w:rsid w:val="00A354FF"/>
    <w:rsid w:val="00A361B7"/>
    <w:rsid w:val="00A452DE"/>
    <w:rsid w:val="00A835E5"/>
    <w:rsid w:val="00A91017"/>
    <w:rsid w:val="00A91857"/>
    <w:rsid w:val="00A95A20"/>
    <w:rsid w:val="00A95B78"/>
    <w:rsid w:val="00AA52B8"/>
    <w:rsid w:val="00AA78E0"/>
    <w:rsid w:val="00AC2834"/>
    <w:rsid w:val="00AC693E"/>
    <w:rsid w:val="00AC7742"/>
    <w:rsid w:val="00AD4D15"/>
    <w:rsid w:val="00AE0160"/>
    <w:rsid w:val="00B022AB"/>
    <w:rsid w:val="00B06DE6"/>
    <w:rsid w:val="00B2396B"/>
    <w:rsid w:val="00B36EEB"/>
    <w:rsid w:val="00B40529"/>
    <w:rsid w:val="00B40F4D"/>
    <w:rsid w:val="00B45202"/>
    <w:rsid w:val="00B4550A"/>
    <w:rsid w:val="00B50F3D"/>
    <w:rsid w:val="00B51027"/>
    <w:rsid w:val="00B53387"/>
    <w:rsid w:val="00B8229B"/>
    <w:rsid w:val="00B82EC3"/>
    <w:rsid w:val="00B87A7E"/>
    <w:rsid w:val="00BA0B48"/>
    <w:rsid w:val="00BA2972"/>
    <w:rsid w:val="00BA4C02"/>
    <w:rsid w:val="00BC4CB4"/>
    <w:rsid w:val="00BD27DF"/>
    <w:rsid w:val="00BD5833"/>
    <w:rsid w:val="00BE1226"/>
    <w:rsid w:val="00BF7FD7"/>
    <w:rsid w:val="00C0004F"/>
    <w:rsid w:val="00C1327C"/>
    <w:rsid w:val="00C30214"/>
    <w:rsid w:val="00C32B86"/>
    <w:rsid w:val="00C34FA1"/>
    <w:rsid w:val="00C37D5F"/>
    <w:rsid w:val="00C476B5"/>
    <w:rsid w:val="00C530FF"/>
    <w:rsid w:val="00C619ED"/>
    <w:rsid w:val="00C61B46"/>
    <w:rsid w:val="00C66E47"/>
    <w:rsid w:val="00C92243"/>
    <w:rsid w:val="00C954D6"/>
    <w:rsid w:val="00C96CF1"/>
    <w:rsid w:val="00CB0A28"/>
    <w:rsid w:val="00CB0D1F"/>
    <w:rsid w:val="00CC3CAF"/>
    <w:rsid w:val="00CC55EE"/>
    <w:rsid w:val="00CD340D"/>
    <w:rsid w:val="00CD7EDE"/>
    <w:rsid w:val="00D07C86"/>
    <w:rsid w:val="00D25CD8"/>
    <w:rsid w:val="00D41304"/>
    <w:rsid w:val="00D4611A"/>
    <w:rsid w:val="00D54488"/>
    <w:rsid w:val="00D54788"/>
    <w:rsid w:val="00D700C1"/>
    <w:rsid w:val="00D707F8"/>
    <w:rsid w:val="00D9028F"/>
    <w:rsid w:val="00D93F1F"/>
    <w:rsid w:val="00D94177"/>
    <w:rsid w:val="00D96C9F"/>
    <w:rsid w:val="00DA0367"/>
    <w:rsid w:val="00DA30EC"/>
    <w:rsid w:val="00DA5934"/>
    <w:rsid w:val="00DB20D9"/>
    <w:rsid w:val="00DB393C"/>
    <w:rsid w:val="00DB3C9B"/>
    <w:rsid w:val="00DB7E8C"/>
    <w:rsid w:val="00DC1123"/>
    <w:rsid w:val="00DC53C2"/>
    <w:rsid w:val="00DC7417"/>
    <w:rsid w:val="00DD5ED0"/>
    <w:rsid w:val="00DE44DF"/>
    <w:rsid w:val="00DE5ECC"/>
    <w:rsid w:val="00DF6CAA"/>
    <w:rsid w:val="00E06B85"/>
    <w:rsid w:val="00E12ED4"/>
    <w:rsid w:val="00E1318A"/>
    <w:rsid w:val="00E17C89"/>
    <w:rsid w:val="00E269CD"/>
    <w:rsid w:val="00E27C6B"/>
    <w:rsid w:val="00E32DB0"/>
    <w:rsid w:val="00E34CF6"/>
    <w:rsid w:val="00E41184"/>
    <w:rsid w:val="00E51B1A"/>
    <w:rsid w:val="00E64FC3"/>
    <w:rsid w:val="00E743A6"/>
    <w:rsid w:val="00E75259"/>
    <w:rsid w:val="00E76C43"/>
    <w:rsid w:val="00E8487B"/>
    <w:rsid w:val="00E86F4A"/>
    <w:rsid w:val="00E9412C"/>
    <w:rsid w:val="00E954D4"/>
    <w:rsid w:val="00EA2128"/>
    <w:rsid w:val="00EA2C9E"/>
    <w:rsid w:val="00EA579E"/>
    <w:rsid w:val="00EB2DEB"/>
    <w:rsid w:val="00EB3C37"/>
    <w:rsid w:val="00EB4267"/>
    <w:rsid w:val="00EB4380"/>
    <w:rsid w:val="00EC33CB"/>
    <w:rsid w:val="00EE0BAB"/>
    <w:rsid w:val="00EE1879"/>
    <w:rsid w:val="00EF435A"/>
    <w:rsid w:val="00EF74E9"/>
    <w:rsid w:val="00F00180"/>
    <w:rsid w:val="00F001E3"/>
    <w:rsid w:val="00F05D7A"/>
    <w:rsid w:val="00F0714C"/>
    <w:rsid w:val="00F12827"/>
    <w:rsid w:val="00F229BF"/>
    <w:rsid w:val="00F304D0"/>
    <w:rsid w:val="00F35B17"/>
    <w:rsid w:val="00F4221D"/>
    <w:rsid w:val="00F515E6"/>
    <w:rsid w:val="00F65A8C"/>
    <w:rsid w:val="00F80D80"/>
    <w:rsid w:val="00F86CB0"/>
    <w:rsid w:val="00F86DB2"/>
    <w:rsid w:val="00F92B0D"/>
    <w:rsid w:val="00F95573"/>
    <w:rsid w:val="00FA2153"/>
    <w:rsid w:val="00FB1613"/>
    <w:rsid w:val="00FB3043"/>
    <w:rsid w:val="00FC6293"/>
    <w:rsid w:val="00FD3C1C"/>
    <w:rsid w:val="00FE7D71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835E5"/>
    <w:pPr>
      <w:widowControl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955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127967"/>
    <w:rPr>
      <w:color w:val="008000"/>
    </w:rPr>
  </w:style>
  <w:style w:type="paragraph" w:styleId="3">
    <w:name w:val="Body Text 3"/>
    <w:basedOn w:val="a"/>
    <w:link w:val="30"/>
    <w:rsid w:val="00203435"/>
    <w:pPr>
      <w:widowControl/>
      <w:autoSpaceDE/>
      <w:autoSpaceDN/>
      <w:adjustRightInd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203435"/>
    <w:rPr>
      <w:snapToGrid w:val="0"/>
      <w:sz w:val="28"/>
    </w:rPr>
  </w:style>
  <w:style w:type="paragraph" w:customStyle="1" w:styleId="ConsPlusNormal">
    <w:name w:val="ConsPlusNormal"/>
    <w:rsid w:val="00203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F11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B0A28"/>
  </w:style>
  <w:style w:type="character" w:styleId="a7">
    <w:name w:val="Hyperlink"/>
    <w:basedOn w:val="a0"/>
    <w:uiPriority w:val="99"/>
    <w:unhideWhenUsed/>
    <w:rsid w:val="00CB0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1415</Words>
  <Characters>9544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http://docs.cntd.ru/document/460191679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cp:lastModifiedBy>Paradise</cp:lastModifiedBy>
  <cp:revision>6</cp:revision>
  <cp:lastPrinted>2016-02-29T02:08:00Z</cp:lastPrinted>
  <dcterms:created xsi:type="dcterms:W3CDTF">2016-02-10T08:11:00Z</dcterms:created>
  <dcterms:modified xsi:type="dcterms:W3CDTF">2016-03-03T04:13:00Z</dcterms:modified>
</cp:coreProperties>
</file>