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D" w:rsidRDefault="00D1088D" w:rsidP="00D1088D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088D" w:rsidRDefault="00D1088D" w:rsidP="00D1088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088D" w:rsidRDefault="00D1088D" w:rsidP="00D1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1088D" w:rsidRDefault="00D1088D" w:rsidP="00D1088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D1088D" w:rsidRDefault="00D1088D" w:rsidP="00D1088D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D1088D" w:rsidRPr="001318EA" w:rsidRDefault="00D1088D" w:rsidP="00D1088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088D" w:rsidRDefault="00D1088D" w:rsidP="00D1088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88D" w:rsidRPr="00E3470C" w:rsidRDefault="00D1088D" w:rsidP="00D1088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470C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 w:rsidR="00547D6E" w:rsidRPr="00E3470C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E3470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547D6E" w:rsidRPr="00E3470C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E34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г. № </w:t>
      </w:r>
      <w:r w:rsidR="00547D6E" w:rsidRPr="00E3470C">
        <w:rPr>
          <w:rFonts w:ascii="Times New Roman" w:hAnsi="Times New Roman" w:cs="Times New Roman"/>
          <w:b/>
          <w:sz w:val="28"/>
          <w:szCs w:val="28"/>
          <w:u w:val="single"/>
        </w:rPr>
        <w:t>188</w:t>
      </w:r>
      <w:r w:rsidR="00E347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D1088D" w:rsidRDefault="00D1088D" w:rsidP="00D108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D1088D" w:rsidRDefault="00D1088D" w:rsidP="00D1088D">
      <w:pPr>
        <w:spacing w:after="0" w:line="240" w:lineRule="auto"/>
        <w:rPr>
          <w:rFonts w:ascii="Times New Roman" w:hAnsi="Times New Roman" w:cs="Times New Roman"/>
        </w:rPr>
      </w:pPr>
    </w:p>
    <w:p w:rsidR="00D1088D" w:rsidRDefault="00D1088D" w:rsidP="00D108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 утверждении  Комплексного плана</w:t>
      </w:r>
      <w:r>
        <w:rPr>
          <w:rFonts w:ascii="Times New Roman" w:hAnsi="Times New Roman"/>
          <w:sz w:val="28"/>
          <w:szCs w:val="28"/>
        </w:rPr>
        <w:br/>
        <w:t xml:space="preserve">мероприятий по </w:t>
      </w:r>
      <w:r w:rsidR="001039B5">
        <w:rPr>
          <w:rFonts w:ascii="Times New Roman" w:hAnsi="Times New Roman"/>
          <w:sz w:val="28"/>
          <w:szCs w:val="28"/>
        </w:rPr>
        <w:t>профилактике межнациональных</w:t>
      </w:r>
      <w:r w:rsidR="001039B5">
        <w:rPr>
          <w:rFonts w:ascii="Times New Roman" w:hAnsi="Times New Roman"/>
          <w:sz w:val="28"/>
          <w:szCs w:val="28"/>
        </w:rPr>
        <w:br/>
        <w:t>и межконфессиональных конфликтов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гармонизации межнациональных отношений</w:t>
      </w:r>
      <w:r w:rsidR="001039B5">
        <w:rPr>
          <w:rFonts w:ascii="Times New Roman" w:hAnsi="Times New Roman"/>
          <w:sz w:val="28"/>
          <w:szCs w:val="28"/>
        </w:rPr>
        <w:br/>
        <w:t xml:space="preserve">и формированию культуры межнационального </w:t>
      </w:r>
      <w:r w:rsidR="001039B5">
        <w:rPr>
          <w:rFonts w:ascii="Times New Roman" w:hAnsi="Times New Roman"/>
          <w:sz w:val="28"/>
          <w:szCs w:val="28"/>
        </w:rPr>
        <w:br/>
        <w:t>общения</w:t>
      </w:r>
      <w:r w:rsidR="001039B5" w:rsidRPr="001039B5">
        <w:rPr>
          <w:rFonts w:ascii="Times New Roman" w:hAnsi="Times New Roman"/>
          <w:sz w:val="28"/>
          <w:szCs w:val="28"/>
        </w:rPr>
        <w:t xml:space="preserve"> </w:t>
      </w:r>
      <w:r w:rsidR="001039B5">
        <w:rPr>
          <w:rFonts w:ascii="Times New Roman" w:hAnsi="Times New Roman"/>
          <w:sz w:val="28"/>
          <w:szCs w:val="28"/>
        </w:rPr>
        <w:t>на территории Нижнеилимского</w:t>
      </w:r>
      <w:r w:rsidR="001039B5">
        <w:rPr>
          <w:rFonts w:ascii="Times New Roman" w:hAnsi="Times New Roman"/>
          <w:sz w:val="28"/>
          <w:szCs w:val="28"/>
        </w:rPr>
        <w:br/>
        <w:t>муниципального района на 2016-2018 годы</w:t>
      </w:r>
      <w:r>
        <w:rPr>
          <w:rFonts w:ascii="Times New Roman" w:hAnsi="Times New Roman"/>
          <w:sz w:val="28"/>
          <w:szCs w:val="28"/>
        </w:rPr>
        <w:t>»</w:t>
      </w:r>
    </w:p>
    <w:p w:rsidR="00D1088D" w:rsidRDefault="00D1088D" w:rsidP="00D1088D">
      <w:pPr>
        <w:tabs>
          <w:tab w:val="left" w:pos="3735"/>
        </w:tabs>
      </w:pPr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области» на 2014 -2020 годы»,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proofErr w:type="gramEnd"/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D" w:rsidRPr="00C74E35" w:rsidRDefault="00D1088D" w:rsidP="00D1088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088D" w:rsidRDefault="00D1088D" w:rsidP="00D1088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Утвердить </w:t>
      </w:r>
      <w:r w:rsidR="001039B5">
        <w:rPr>
          <w:rFonts w:ascii="Times New Roman" w:hAnsi="Times New Roman" w:cs="Times New Roman"/>
          <w:sz w:val="28"/>
          <w:szCs w:val="28"/>
        </w:rPr>
        <w:t>Комплексный 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/>
          <w:sz w:val="28"/>
          <w:szCs w:val="28"/>
        </w:rPr>
        <w:t xml:space="preserve">по профилактике  межнациональных  и межконфессиональных  конфликтов, гармонизации  межэтнических отношений и формированию культуры </w:t>
      </w:r>
      <w:proofErr w:type="gramStart"/>
      <w:r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1088D" w:rsidRDefault="00D1088D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на территории  Нижнеилимского муниципального  района  на 2016 - 2018 годы. (Приложение).</w:t>
      </w:r>
    </w:p>
    <w:p w:rsidR="001039B5" w:rsidRDefault="001039B5" w:rsidP="00D10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8D" w:rsidRDefault="00D1088D" w:rsidP="00D1088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на официальном сайте Нижнеилимского муниципального района.</w:t>
      </w:r>
    </w:p>
    <w:p w:rsidR="00D1088D" w:rsidRDefault="00D1088D" w:rsidP="00D1088D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мэра по социальной  политике  Г.В.Селезнёву.</w:t>
      </w:r>
    </w:p>
    <w:p w:rsidR="00D1088D" w:rsidRDefault="00D1088D" w:rsidP="00D1088D">
      <w:pPr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rPr>
          <w:rFonts w:ascii="Times New Roman" w:hAnsi="Times New Roman" w:cs="Times New Roman"/>
          <w:sz w:val="28"/>
          <w:szCs w:val="28"/>
        </w:rPr>
      </w:pPr>
    </w:p>
    <w:p w:rsidR="00D1088D" w:rsidRPr="00043B8E" w:rsidRDefault="001F2538" w:rsidP="00D1088D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D1088D" w:rsidRPr="00043B8E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1088D" w:rsidRPr="00043B8E">
        <w:rPr>
          <w:rFonts w:ascii="Times New Roman" w:hAnsi="Times New Roman" w:cs="Times New Roman"/>
          <w:b/>
          <w:sz w:val="28"/>
          <w:szCs w:val="28"/>
        </w:rPr>
        <w:t xml:space="preserve"> района                 </w:t>
      </w:r>
      <w:r w:rsidR="00D108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1088D" w:rsidRPr="00043B8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В.В.Цвейгарт</w:t>
      </w:r>
      <w:proofErr w:type="spellEnd"/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D1088D" w:rsidRDefault="00D1088D" w:rsidP="00D1088D"/>
    <w:p w:rsidR="00D1088D" w:rsidRDefault="00D1088D" w:rsidP="00D1088D"/>
    <w:p w:rsidR="00D1088D" w:rsidRDefault="00D1088D" w:rsidP="00D1088D"/>
    <w:p w:rsidR="00D1088D" w:rsidRDefault="00D1088D" w:rsidP="00D1088D"/>
    <w:p w:rsidR="00D1088D" w:rsidRDefault="00D1088D" w:rsidP="00D1088D"/>
    <w:p w:rsidR="00D1088D" w:rsidRDefault="00D1088D" w:rsidP="00D1088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D6E" w:rsidRDefault="00547D6E" w:rsidP="00D1088D">
      <w:pPr>
        <w:tabs>
          <w:tab w:val="left" w:pos="6585"/>
        </w:tabs>
        <w:spacing w:after="0" w:line="240" w:lineRule="auto"/>
        <w:sectPr w:rsidR="00547D6E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70C" w:rsidRPr="00E3470C" w:rsidRDefault="00E3470C" w:rsidP="00E3470C">
      <w:pPr>
        <w:tabs>
          <w:tab w:val="left" w:pos="5628"/>
        </w:tabs>
        <w:spacing w:after="0" w:line="240" w:lineRule="auto"/>
        <w:ind w:left="778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D6E">
        <w:rPr>
          <w:rFonts w:ascii="Times New Roman" w:hAnsi="Times New Roman" w:cs="Times New Roman"/>
          <w:sz w:val="24"/>
          <w:szCs w:val="24"/>
        </w:rPr>
        <w:t>Приложение</w:t>
      </w:r>
      <w:r w:rsidR="00547D6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 w:rsidR="00547D6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547D6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47D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547D6E">
        <w:rPr>
          <w:rFonts w:ascii="Times New Roman" w:hAnsi="Times New Roman" w:cs="Times New Roman"/>
          <w:sz w:val="24"/>
          <w:szCs w:val="24"/>
        </w:rPr>
        <w:br/>
      </w:r>
      <w:r w:rsidRPr="00E3470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E3470C">
        <w:rPr>
          <w:rFonts w:ascii="Times New Roman" w:hAnsi="Times New Roman" w:cs="Times New Roman"/>
          <w:b/>
          <w:sz w:val="28"/>
          <w:szCs w:val="28"/>
          <w:u w:val="single"/>
        </w:rPr>
        <w:t>т «29» марта 2016 г. № 188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47D6E" w:rsidRDefault="00547D6E" w:rsidP="00E34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47D6E" w:rsidRDefault="00547D6E" w:rsidP="00547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7D6E" w:rsidRPr="00536886" w:rsidRDefault="00547D6E" w:rsidP="00547D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2016 – 2018 годы</w:t>
      </w:r>
    </w:p>
    <w:tbl>
      <w:tblPr>
        <w:tblStyle w:val="a5"/>
        <w:tblW w:w="14567" w:type="dxa"/>
        <w:tblLook w:val="04A0"/>
      </w:tblPr>
      <w:tblGrid>
        <w:gridCol w:w="5495"/>
        <w:gridCol w:w="1843"/>
        <w:gridCol w:w="2268"/>
        <w:gridCol w:w="4961"/>
      </w:tblGrid>
      <w:tr w:rsidR="00547D6E" w:rsidRPr="00F1411A" w:rsidTr="008D5648">
        <w:tc>
          <w:tcPr>
            <w:tcW w:w="5495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</w:tcPr>
          <w:p w:rsidR="00547D6E" w:rsidRPr="00F1411A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547D6E" w:rsidRPr="00F1411A" w:rsidTr="008D5648">
        <w:tc>
          <w:tcPr>
            <w:tcW w:w="14567" w:type="dxa"/>
            <w:gridSpan w:val="4"/>
          </w:tcPr>
          <w:p w:rsidR="00547D6E" w:rsidRPr="002F4243" w:rsidRDefault="00547D6E" w:rsidP="008D56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F1411A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ого совещания представителей территориальных органов федеральных органов исполнительной власти, глав поселений и администрации района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547D6E" w:rsidRPr="00A25C03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 политики РФ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2F4243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обращений граждан о фактах нарушений принципа равноправия граждан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и социальной политики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реализации принципа равноправия граждан независимо от расы,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национальности, языка, отношения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2F4243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Проведение праздничных мероприятий, приуроченных к памятным датам в истории народов России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культуре, спорту и делам молодежи,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досугово-культурные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района, МУК РДК «Горняк», образовательные учреждения, музеи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национальных культур «Хоровод дружбы»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МУК РДК «Горняк»,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Бурятские народные игры. Познавательно-игровая программа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268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«Я, ты, он, она – вместе дружная семья» - районный конкурс рисунков в рамках районного фестиваля «Хоровод дружбы»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Районный детский хореографический мини-фестиваль национальных танцев «Дружат дети всей земли», в рамках проведения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фестиваля «Хоровод дружбы»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апреля 2016</w:t>
            </w:r>
          </w:p>
        </w:tc>
        <w:tc>
          <w:tcPr>
            <w:tcW w:w="2268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 МУК РДК «Горняк»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9.«День дружбы» - игры-тренинги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«Мы разные, но мы вместе» - познавательно-игровая программа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Выставка и концерт «У творчества национальности нет»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«Твори добро на всей земле»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Тематические классные часы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 – 4 классы);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конфликтов» (9 – 11 классы)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Конкурс сочинений среди учащихся школ «Сила России в единстве народов»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Проведение мероприятий, посвященных Дню народного единства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РФ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A34915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</w:t>
            </w:r>
            <w:proofErr w:type="gram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отдел организационной работе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отдел организационной работе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политике, отдел культуры спорта и делам молодежи, образовательные учреждения, пресс-служба администрации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  <w:proofErr w:type="gramEnd"/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руководители образовательных учреждений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Реализация комплекса мероприятий, направленных на выявление, предупреждение, пресечение и раскрытие преступлений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Предотвращение и пресечение деятельности, направленной на подрыв безопасности государства, разжигание расовой,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ОУФМС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A34915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</w:t>
            </w:r>
            <w:proofErr w:type="spell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Нижнеилимский</w:t>
            </w:r>
            <w:proofErr w:type="spell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Определение потребности в привлечении иностранной рабочей силы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потребности развития экономики и рынка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района,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досугово-культурные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Фольклорный праздник «Чтобы в юрте горел огонь» (обычаи и традиции, семейный быт бурят)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 Тематические выставки в библиотеках образовательных организаций по культуре и традициям народов России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 образовательных организаций района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Экскурсии и музейные занятия, посвященные истории и культуре Японии: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и виртуальная выставка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Исикава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сердце Японии»;</w:t>
            </w: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стационарному Японскому залу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город-побратим»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   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 Встреча «Под веткой сакуры», посвященная Международному дню породненных городов и побратимским связям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Железногорск-Илимский 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«Историко-художественный музей им.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</w:p>
        </w:tc>
        <w:tc>
          <w:tcPr>
            <w:tcW w:w="1843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268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А.Н.Радищева»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народов Российской Федерации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района, родительские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комитеты, спонсоры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 Анализ межнациональных отношений на основе анкетирования учащихся школ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«Молодая гвардия», молодежная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медиа-студия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«Ещё» и др.) </w:t>
            </w:r>
            <w:proofErr w:type="gramEnd"/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Проведение Всероссийского урока, посвященного Дню русского языка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Участие  в региональном этапе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2016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Выполнение плана мероприятий по реализации Концепции филологического образования в Российской Федерации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484DB2" w:rsidRDefault="00547D6E" w:rsidP="008D56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Размещение на сайте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информации, 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Департамент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района, общественные молодежные организации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</w:tr>
      <w:tr w:rsidR="00547D6E" w:rsidRPr="001B1BD5" w:rsidTr="008D5648">
        <w:tc>
          <w:tcPr>
            <w:tcW w:w="14567" w:type="dxa"/>
            <w:gridSpan w:val="4"/>
          </w:tcPr>
          <w:p w:rsidR="00547D6E" w:rsidRPr="00297B3E" w:rsidRDefault="00547D6E" w:rsidP="008D56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547D6E" w:rsidRPr="001B1BD5" w:rsidTr="008D5648">
        <w:tc>
          <w:tcPr>
            <w:tcW w:w="5495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Общественным Советом при мэре района, волонтерским движением, молодежными организациями</w:t>
            </w:r>
          </w:p>
        </w:tc>
        <w:tc>
          <w:tcPr>
            <w:tcW w:w="1843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547D6E" w:rsidRPr="001B1BD5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961" w:type="dxa"/>
          </w:tcPr>
          <w:p w:rsidR="00547D6E" w:rsidRDefault="00547D6E" w:rsidP="008D5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 отношений</w:t>
            </w:r>
          </w:p>
        </w:tc>
      </w:tr>
    </w:tbl>
    <w:p w:rsidR="00547D6E" w:rsidRDefault="00547D6E" w:rsidP="00547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D6E" w:rsidRDefault="00547D6E" w:rsidP="00547D6E"/>
    <w:p w:rsidR="00547D6E" w:rsidRPr="00536886" w:rsidRDefault="00547D6E" w:rsidP="00547D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                                                  Г.В.Селезнева</w:t>
      </w:r>
    </w:p>
    <w:p w:rsidR="00547D6E" w:rsidRDefault="00547D6E" w:rsidP="00D1088D">
      <w:pPr>
        <w:tabs>
          <w:tab w:val="left" w:pos="6585"/>
        </w:tabs>
        <w:spacing w:after="0" w:line="240" w:lineRule="auto"/>
      </w:pPr>
    </w:p>
    <w:sectPr w:rsidR="00547D6E" w:rsidSect="0094162E">
      <w:pgSz w:w="16838" w:h="11906" w:orient="landscape"/>
      <w:pgMar w:top="851" w:right="851" w:bottom="851" w:left="1701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8D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30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104"/>
    <w:rsid w:val="000F7435"/>
    <w:rsid w:val="0010229A"/>
    <w:rsid w:val="001039B5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08C0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538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2C12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2127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47D6E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1F26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4D6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088D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470C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17FB0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F2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7D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7D6E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547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9</cp:revision>
  <cp:lastPrinted>2016-03-29T04:21:00Z</cp:lastPrinted>
  <dcterms:created xsi:type="dcterms:W3CDTF">2016-02-15T09:04:00Z</dcterms:created>
  <dcterms:modified xsi:type="dcterms:W3CDTF">2016-03-30T01:33:00Z</dcterms:modified>
</cp:coreProperties>
</file>