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713BC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F713BC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216DE" w:rsidRDefault="003C1DED" w:rsidP="001F1B69">
      <w:pPr>
        <w:rPr>
          <w:b/>
          <w:sz w:val="28"/>
          <w:szCs w:val="28"/>
          <w:u w:val="single"/>
        </w:rPr>
      </w:pPr>
      <w:r w:rsidRPr="005216DE">
        <w:rPr>
          <w:b/>
          <w:sz w:val="28"/>
          <w:szCs w:val="28"/>
          <w:u w:val="single"/>
        </w:rPr>
        <w:t>От «</w:t>
      </w:r>
      <w:r w:rsidR="005216DE" w:rsidRPr="005216DE">
        <w:rPr>
          <w:b/>
          <w:sz w:val="28"/>
          <w:szCs w:val="28"/>
          <w:u w:val="single"/>
        </w:rPr>
        <w:t>20</w:t>
      </w:r>
      <w:r w:rsidRPr="005216DE">
        <w:rPr>
          <w:b/>
          <w:sz w:val="28"/>
          <w:szCs w:val="28"/>
          <w:u w:val="single"/>
        </w:rPr>
        <w:t>»</w:t>
      </w:r>
      <w:r w:rsidR="005216DE" w:rsidRPr="005216DE">
        <w:rPr>
          <w:b/>
          <w:sz w:val="28"/>
          <w:szCs w:val="28"/>
          <w:u w:val="single"/>
        </w:rPr>
        <w:t xml:space="preserve">  03 </w:t>
      </w:r>
      <w:r w:rsidRPr="005216DE">
        <w:rPr>
          <w:b/>
          <w:sz w:val="28"/>
          <w:szCs w:val="28"/>
          <w:u w:val="single"/>
        </w:rPr>
        <w:t xml:space="preserve"> 20</w:t>
      </w:r>
      <w:r w:rsidR="00F32E5B" w:rsidRPr="005216DE">
        <w:rPr>
          <w:b/>
          <w:sz w:val="28"/>
          <w:szCs w:val="28"/>
          <w:u w:val="single"/>
        </w:rPr>
        <w:t>1</w:t>
      </w:r>
      <w:r w:rsidR="00EC5F47" w:rsidRPr="005216DE">
        <w:rPr>
          <w:b/>
          <w:sz w:val="28"/>
          <w:szCs w:val="28"/>
          <w:u w:val="single"/>
        </w:rPr>
        <w:t>5</w:t>
      </w:r>
      <w:r w:rsidR="00F32E5B" w:rsidRPr="005216DE">
        <w:rPr>
          <w:b/>
          <w:sz w:val="28"/>
          <w:szCs w:val="28"/>
          <w:u w:val="single"/>
        </w:rPr>
        <w:t xml:space="preserve"> </w:t>
      </w:r>
      <w:r w:rsidRPr="005216DE">
        <w:rPr>
          <w:b/>
          <w:sz w:val="28"/>
          <w:szCs w:val="28"/>
          <w:u w:val="single"/>
        </w:rPr>
        <w:t>г. №</w:t>
      </w:r>
      <w:r w:rsidR="005216DE">
        <w:rPr>
          <w:b/>
          <w:sz w:val="28"/>
          <w:szCs w:val="28"/>
          <w:u w:val="single"/>
        </w:rPr>
        <w:t xml:space="preserve"> </w:t>
      </w:r>
      <w:r w:rsidR="005216DE" w:rsidRPr="005216DE">
        <w:rPr>
          <w:b/>
          <w:sz w:val="28"/>
          <w:szCs w:val="28"/>
          <w:u w:val="single"/>
        </w:rPr>
        <w:t>532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566F43" w:rsidRPr="001F1B69" w:rsidTr="00EC5F47">
        <w:tc>
          <w:tcPr>
            <w:tcW w:w="5353" w:type="dxa"/>
          </w:tcPr>
          <w:p w:rsidR="00566F43" w:rsidRPr="001F1B69" w:rsidRDefault="00EC5F47" w:rsidP="00EC5F4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«Об определении перечня должностных лиц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 администрации Нижнеилимского муниципального района</w:t>
            </w:r>
            <w:r>
              <w:rPr>
                <w:rFonts w:eastAsiaTheme="minorEastAsia"/>
                <w:sz w:val="28"/>
                <w:szCs w:val="28"/>
              </w:rPr>
              <w:t>, уполномоченных составлять протоколы об административных правонарушениях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566F43" w:rsidRPr="00566F43" w:rsidRDefault="00566F43" w:rsidP="00EC5F4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6F43">
        <w:rPr>
          <w:sz w:val="28"/>
          <w:szCs w:val="28"/>
        </w:rPr>
        <w:t xml:space="preserve">В </w:t>
      </w:r>
      <w:r w:rsidR="00EC5F47" w:rsidRPr="00EC5F47">
        <w:rPr>
          <w:sz w:val="28"/>
          <w:szCs w:val="28"/>
        </w:rPr>
        <w:t xml:space="preserve"> соответствии с Федеральным </w:t>
      </w:r>
      <w:hyperlink r:id="rId7" w:history="1">
        <w:r w:rsidR="00EC5F47" w:rsidRPr="00EC5F47">
          <w:rPr>
            <w:sz w:val="28"/>
            <w:szCs w:val="28"/>
          </w:rPr>
          <w:t>законом</w:t>
        </w:r>
      </w:hyperlink>
      <w:r w:rsidR="00EC5F47" w:rsidRPr="00EC5F47">
        <w:rPr>
          <w:sz w:val="28"/>
          <w:szCs w:val="28"/>
        </w:rPr>
        <w:t xml:space="preserve"> от 06.10.2003 </w:t>
      </w:r>
      <w:r w:rsidR="00EC5F47">
        <w:rPr>
          <w:sz w:val="28"/>
          <w:szCs w:val="28"/>
        </w:rPr>
        <w:t>г. №</w:t>
      </w:r>
      <w:r w:rsidR="00EC5F47" w:rsidRPr="00EC5F47">
        <w:rPr>
          <w:sz w:val="28"/>
          <w:szCs w:val="28"/>
        </w:rPr>
        <w:t xml:space="preserve"> 131-ФЗ </w:t>
      </w:r>
      <w:r w:rsidR="00EC5F47">
        <w:rPr>
          <w:sz w:val="28"/>
          <w:szCs w:val="28"/>
        </w:rPr>
        <w:t>«</w:t>
      </w:r>
      <w:r w:rsidR="00EC5F47" w:rsidRPr="00EC5F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5F47">
        <w:rPr>
          <w:sz w:val="28"/>
          <w:szCs w:val="28"/>
        </w:rPr>
        <w:t>»</w:t>
      </w:r>
      <w:r w:rsidR="00EC5F47" w:rsidRPr="00EC5F47">
        <w:rPr>
          <w:sz w:val="28"/>
          <w:szCs w:val="28"/>
        </w:rPr>
        <w:t xml:space="preserve">, </w:t>
      </w:r>
      <w:hyperlink r:id="rId8" w:history="1">
        <w:r w:rsidR="00EC5F47" w:rsidRPr="00EC5F47">
          <w:rPr>
            <w:sz w:val="28"/>
            <w:szCs w:val="28"/>
          </w:rPr>
          <w:t>Законом</w:t>
        </w:r>
      </w:hyperlink>
      <w:r w:rsidR="00EC5F47" w:rsidRPr="00EC5F47">
        <w:rPr>
          <w:sz w:val="28"/>
          <w:szCs w:val="28"/>
        </w:rPr>
        <w:t xml:space="preserve"> Иркутской области от 04.04.2014 </w:t>
      </w:r>
      <w:r w:rsidR="00EC5F47">
        <w:rPr>
          <w:sz w:val="28"/>
          <w:szCs w:val="28"/>
        </w:rPr>
        <w:t>г. №</w:t>
      </w:r>
      <w:r w:rsidR="00EC5F47" w:rsidRPr="00EC5F47">
        <w:rPr>
          <w:sz w:val="28"/>
          <w:szCs w:val="28"/>
        </w:rPr>
        <w:t xml:space="preserve"> 37-ОЗ </w:t>
      </w:r>
      <w:r w:rsidR="00EC5F47">
        <w:rPr>
          <w:sz w:val="28"/>
          <w:szCs w:val="28"/>
        </w:rPr>
        <w:t>«</w:t>
      </w:r>
      <w:r w:rsidR="00EC5F47" w:rsidRPr="00EC5F47">
        <w:rPr>
          <w:sz w:val="28"/>
          <w:szCs w:val="28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EC5F47">
        <w:rPr>
          <w:sz w:val="28"/>
          <w:szCs w:val="28"/>
        </w:rPr>
        <w:t xml:space="preserve">», </w:t>
      </w:r>
      <w:r w:rsidRPr="00566F43">
        <w:rPr>
          <w:sz w:val="28"/>
          <w:szCs w:val="28"/>
        </w:rPr>
        <w:t>ст. 47 Устава Нижнеилимского муниципального</w:t>
      </w:r>
      <w:proofErr w:type="gramEnd"/>
      <w:r w:rsidRPr="00566F43">
        <w:rPr>
          <w:sz w:val="28"/>
          <w:szCs w:val="28"/>
        </w:rPr>
        <w:t xml:space="preserve"> района, администрация Нижнеилимского муниципального района </w:t>
      </w:r>
    </w:p>
    <w:p w:rsidR="00566F43" w:rsidRPr="00566F43" w:rsidRDefault="00566F43" w:rsidP="00566F43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566F43">
        <w:rPr>
          <w:b/>
          <w:sz w:val="28"/>
          <w:szCs w:val="28"/>
        </w:rPr>
        <w:t>ПОСТАНОВЛЯЕТ:</w:t>
      </w:r>
    </w:p>
    <w:p w:rsidR="00A51A78" w:rsidRDefault="00A51A78" w:rsidP="0015367D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both"/>
      </w:pPr>
    </w:p>
    <w:p w:rsidR="00EC5F47" w:rsidRDefault="00EC5F47" w:rsidP="00EC5F47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перечень должностных лиц администрации </w:t>
      </w:r>
      <w:r w:rsidR="00342B9A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, уполномоченных составлять протоколы об административных правонарушениях:</w:t>
      </w:r>
    </w:p>
    <w:p w:rsidR="00EC5F47" w:rsidRDefault="00EC5F47" w:rsidP="00EC5F47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EC5F47">
        <w:rPr>
          <w:sz w:val="28"/>
          <w:szCs w:val="28"/>
        </w:rPr>
        <w:t xml:space="preserve">Предусмотренных Законом Иркутской области от 12.11.2007 </w:t>
      </w:r>
      <w:r>
        <w:rPr>
          <w:sz w:val="28"/>
          <w:szCs w:val="28"/>
        </w:rPr>
        <w:t>г. №</w:t>
      </w:r>
      <w:r w:rsidRPr="00EC5F47">
        <w:rPr>
          <w:sz w:val="28"/>
          <w:szCs w:val="28"/>
        </w:rPr>
        <w:t xml:space="preserve"> 107-оз </w:t>
      </w:r>
      <w:r w:rsidR="00716B57">
        <w:rPr>
          <w:sz w:val="28"/>
          <w:szCs w:val="28"/>
        </w:rPr>
        <w:t>«</w:t>
      </w:r>
      <w:r w:rsidRPr="00EC5F47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716B57">
        <w:rPr>
          <w:sz w:val="28"/>
          <w:szCs w:val="28"/>
        </w:rPr>
        <w:t>»:</w:t>
      </w:r>
    </w:p>
    <w:p w:rsidR="00716B57" w:rsidRDefault="005C05D2" w:rsidP="00716B57">
      <w:pPr>
        <w:numPr>
          <w:ilvl w:val="0"/>
          <w:numId w:val="4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 жилищной политике, градостроительству, энергетике, транспорту и связи.</w:t>
      </w:r>
    </w:p>
    <w:p w:rsidR="00716B57" w:rsidRDefault="005C05D2" w:rsidP="00716B57">
      <w:pPr>
        <w:numPr>
          <w:ilvl w:val="0"/>
          <w:numId w:val="4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жилищно-коммунального хозяйства, транспорта и связи</w:t>
      </w:r>
      <w:r w:rsidR="00716B57">
        <w:rPr>
          <w:sz w:val="28"/>
          <w:szCs w:val="28"/>
        </w:rPr>
        <w:t>.</w:t>
      </w:r>
    </w:p>
    <w:p w:rsidR="00EC5F47" w:rsidRDefault="00EC5F47" w:rsidP="00EC5F47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</w:t>
      </w:r>
      <w:hyperlink r:id="rId9" w:history="1">
        <w:r w:rsidRPr="00EC5F4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Иркутской области от 10.12.2007 </w:t>
      </w:r>
      <w:r w:rsidR="00716B57">
        <w:rPr>
          <w:sz w:val="28"/>
          <w:szCs w:val="28"/>
        </w:rPr>
        <w:t>г. №</w:t>
      </w:r>
      <w:r>
        <w:rPr>
          <w:sz w:val="28"/>
          <w:szCs w:val="28"/>
        </w:rPr>
        <w:t xml:space="preserve"> 124-оз </w:t>
      </w:r>
      <w:r w:rsidR="00716B57">
        <w:rPr>
          <w:sz w:val="28"/>
          <w:szCs w:val="28"/>
        </w:rPr>
        <w:t>«</w:t>
      </w:r>
      <w:r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716B5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C05D2" w:rsidRDefault="005C05D2" w:rsidP="005C05D2">
      <w:pPr>
        <w:numPr>
          <w:ilvl w:val="0"/>
          <w:numId w:val="8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по жилищной политике, градостроительству, </w:t>
      </w:r>
      <w:r>
        <w:rPr>
          <w:sz w:val="28"/>
          <w:szCs w:val="28"/>
        </w:rPr>
        <w:lastRenderedPageBreak/>
        <w:t>энергетике, транспорту и связи.</w:t>
      </w:r>
    </w:p>
    <w:p w:rsidR="005C05D2" w:rsidRDefault="005C05D2" w:rsidP="005C05D2">
      <w:pPr>
        <w:numPr>
          <w:ilvl w:val="0"/>
          <w:numId w:val="8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жилищно-коммунального хозяйства, транспорта и связи.</w:t>
      </w:r>
    </w:p>
    <w:p w:rsidR="00EC5F47" w:rsidRDefault="00EC5F47" w:rsidP="00EC5F47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</w:t>
      </w:r>
      <w:hyperlink r:id="rId10" w:history="1">
        <w:r w:rsidRPr="00EC5F47">
          <w:rPr>
            <w:sz w:val="28"/>
            <w:szCs w:val="28"/>
          </w:rPr>
          <w:t>статьями 9</w:t>
        </w:r>
      </w:hyperlink>
      <w:r>
        <w:rPr>
          <w:sz w:val="28"/>
          <w:szCs w:val="28"/>
        </w:rPr>
        <w:t xml:space="preserve">, </w:t>
      </w:r>
      <w:hyperlink r:id="rId11" w:history="1">
        <w:r w:rsidRPr="00EC5F47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2" w:history="1">
        <w:r w:rsidRPr="00EC5F47"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Закона Иркутской области от 09.12.2009 </w:t>
      </w:r>
      <w:r w:rsidR="00716B57">
        <w:rPr>
          <w:sz w:val="28"/>
          <w:szCs w:val="28"/>
        </w:rPr>
        <w:t>г. №</w:t>
      </w:r>
      <w:r>
        <w:rPr>
          <w:sz w:val="28"/>
          <w:szCs w:val="28"/>
        </w:rPr>
        <w:t xml:space="preserve"> 97/63-оз </w:t>
      </w:r>
      <w:r w:rsidR="00716B57">
        <w:rPr>
          <w:sz w:val="28"/>
          <w:szCs w:val="28"/>
        </w:rPr>
        <w:t>«</w:t>
      </w:r>
      <w:r>
        <w:rPr>
          <w:sz w:val="28"/>
          <w:szCs w:val="28"/>
        </w:rPr>
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</w:r>
      <w:r w:rsidR="00716B5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16B57" w:rsidRDefault="005C05D2" w:rsidP="00716B57">
      <w:pPr>
        <w:numPr>
          <w:ilvl w:val="0"/>
          <w:numId w:val="6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социальной политике.</w:t>
      </w:r>
    </w:p>
    <w:p w:rsidR="00EC5F47" w:rsidRDefault="005C05D2" w:rsidP="00716B57">
      <w:pPr>
        <w:numPr>
          <w:ilvl w:val="0"/>
          <w:numId w:val="6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работы и социальной политики.</w:t>
      </w:r>
    </w:p>
    <w:p w:rsidR="00EC5F47" w:rsidRDefault="00EC5F47" w:rsidP="00EC5F47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</w:t>
      </w:r>
      <w:hyperlink r:id="rId13" w:history="1">
        <w:r w:rsidRPr="00EC5F4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Иркутской области от 15.07.2013 </w:t>
      </w:r>
      <w:r w:rsidR="00716B57">
        <w:rPr>
          <w:sz w:val="28"/>
          <w:szCs w:val="28"/>
        </w:rPr>
        <w:t>г. №</w:t>
      </w:r>
      <w:r>
        <w:rPr>
          <w:sz w:val="28"/>
          <w:szCs w:val="28"/>
        </w:rPr>
        <w:t xml:space="preserve"> 63-</w:t>
      </w:r>
      <w:r w:rsidR="00716B57">
        <w:rPr>
          <w:sz w:val="28"/>
          <w:szCs w:val="28"/>
        </w:rPr>
        <w:t>оз «</w:t>
      </w:r>
      <w:r>
        <w:rPr>
          <w:sz w:val="28"/>
          <w:szCs w:val="28"/>
        </w:rPr>
        <w:t>Об административной ответственности в сфере организации предоставления государственных и муниципальных услуг</w:t>
      </w:r>
      <w:r w:rsidR="00716B5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16B57" w:rsidRDefault="005C05D2" w:rsidP="00716B57">
      <w:pPr>
        <w:numPr>
          <w:ilvl w:val="0"/>
          <w:numId w:val="7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 вопросам экономики и финансам.</w:t>
      </w:r>
    </w:p>
    <w:p w:rsidR="00EC5F47" w:rsidRDefault="005C05D2" w:rsidP="00716B57">
      <w:pPr>
        <w:numPr>
          <w:ilvl w:val="0"/>
          <w:numId w:val="7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социально-экономического развития</w:t>
      </w:r>
      <w:r w:rsidR="00EC5F47">
        <w:rPr>
          <w:sz w:val="28"/>
          <w:szCs w:val="28"/>
        </w:rPr>
        <w:t>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4B1D86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proofErr w:type="gramStart"/>
      <w:r w:rsidRPr="004B1D86">
        <w:rPr>
          <w:sz w:val="28"/>
          <w:szCs w:val="28"/>
        </w:rPr>
        <w:t>Контроль за</w:t>
      </w:r>
      <w:proofErr w:type="gramEnd"/>
      <w:r w:rsidRPr="004B1D8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664E" w:rsidRDefault="0013664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  <w:t>Мэр  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  <w:t xml:space="preserve">Н.И. </w:t>
      </w:r>
      <w:proofErr w:type="spellStart"/>
      <w:r w:rsidRPr="001F1B69">
        <w:rPr>
          <w:b/>
          <w:sz w:val="28"/>
          <w:szCs w:val="28"/>
        </w:rPr>
        <w:t>Тюхтяев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 xml:space="preserve">Рассылка: в дело-2, юридический отдел, </w:t>
      </w:r>
      <w:r w:rsidR="005C05D2">
        <w:rPr>
          <w:sz w:val="24"/>
          <w:szCs w:val="24"/>
        </w:rPr>
        <w:t xml:space="preserve">заместителям мэра – 3, </w:t>
      </w:r>
      <w:r w:rsidR="009F0253">
        <w:rPr>
          <w:sz w:val="24"/>
          <w:szCs w:val="24"/>
        </w:rPr>
        <w:t>ЖКХ, орг</w:t>
      </w:r>
      <w:proofErr w:type="gramStart"/>
      <w:r w:rsidR="009F0253">
        <w:rPr>
          <w:sz w:val="24"/>
          <w:szCs w:val="24"/>
        </w:rPr>
        <w:t>.о</w:t>
      </w:r>
      <w:proofErr w:type="gramEnd"/>
      <w:r w:rsidR="009F0253">
        <w:rPr>
          <w:sz w:val="24"/>
          <w:szCs w:val="24"/>
        </w:rPr>
        <w:t>тдел, ОСЭР</w:t>
      </w:r>
    </w:p>
    <w:p w:rsidR="005C7046" w:rsidRPr="001F1B69" w:rsidRDefault="001F1B69" w:rsidP="005C7046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1F1B69">
        <w:rPr>
          <w:sz w:val="24"/>
          <w:szCs w:val="24"/>
        </w:rPr>
        <w:t>О.Н. Данилова</w:t>
      </w:r>
    </w:p>
    <w:sectPr w:rsidR="005C7046" w:rsidRPr="001F1B69" w:rsidSect="004D3EDD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3678"/>
    <w:rsid w:val="001C779E"/>
    <w:rsid w:val="001F1B69"/>
    <w:rsid w:val="00226125"/>
    <w:rsid w:val="00227149"/>
    <w:rsid w:val="0022759A"/>
    <w:rsid w:val="0026026E"/>
    <w:rsid w:val="00290817"/>
    <w:rsid w:val="002A4E7F"/>
    <w:rsid w:val="00310D37"/>
    <w:rsid w:val="003425BD"/>
    <w:rsid w:val="00342B9A"/>
    <w:rsid w:val="00356213"/>
    <w:rsid w:val="003568DC"/>
    <w:rsid w:val="00391EE6"/>
    <w:rsid w:val="003B29F1"/>
    <w:rsid w:val="003C1DED"/>
    <w:rsid w:val="003E0919"/>
    <w:rsid w:val="004117B1"/>
    <w:rsid w:val="00465596"/>
    <w:rsid w:val="0049001A"/>
    <w:rsid w:val="00490E4B"/>
    <w:rsid w:val="004B1D86"/>
    <w:rsid w:val="004B2BDD"/>
    <w:rsid w:val="004C2C85"/>
    <w:rsid w:val="004C73B2"/>
    <w:rsid w:val="004C7E90"/>
    <w:rsid w:val="004D3EDD"/>
    <w:rsid w:val="004E2DDC"/>
    <w:rsid w:val="00502E7F"/>
    <w:rsid w:val="005216DE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604E"/>
    <w:rsid w:val="006318F1"/>
    <w:rsid w:val="0063369C"/>
    <w:rsid w:val="006339F7"/>
    <w:rsid w:val="00655A5F"/>
    <w:rsid w:val="00691B46"/>
    <w:rsid w:val="006C2341"/>
    <w:rsid w:val="006C454E"/>
    <w:rsid w:val="006E05D9"/>
    <w:rsid w:val="00716B57"/>
    <w:rsid w:val="00727C8F"/>
    <w:rsid w:val="007328E9"/>
    <w:rsid w:val="00741FE2"/>
    <w:rsid w:val="007612C2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91F16"/>
    <w:rsid w:val="008B0398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D12F71"/>
    <w:rsid w:val="00D250B2"/>
    <w:rsid w:val="00D44FC7"/>
    <w:rsid w:val="00D52A36"/>
    <w:rsid w:val="00DD3CF9"/>
    <w:rsid w:val="00DE41C4"/>
    <w:rsid w:val="00DF3984"/>
    <w:rsid w:val="00E0742D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13BC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9A4C18B1CD00D8CA7E029BB920BAF1AAB7A22F44172DD2A2702C54EE10BFVFp6C" TargetMode="External"/><Relationship Id="rId13" Type="http://schemas.openxmlformats.org/officeDocument/2006/relationships/hyperlink" Target="consultantplus://offline/ref=BCB4766B1BA79DA4BAD1CA27DB814CADE07F03923FAB33DBB702CAA046FC7056vFr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4A9A4C18B1CD00D8CA600F8DD57AB6F1A6EDA62640147889FD2B7103VEp7C" TargetMode="External"/><Relationship Id="rId12" Type="http://schemas.openxmlformats.org/officeDocument/2006/relationships/hyperlink" Target="consultantplus://offline/ref=BCB4766B1BA79DA4BAD1CA27DB814CADE07F039231A930DFBA02CAA046FC7056F893AF44779D11364148DBvCr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B4766B1BA79DA4BAD1CA27DB814CADE07F039231A930DFBA02CAA046FC7056F893AF44779D11364148DBvCr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B4766B1BA79DA4BAD1CA27DB814CADE07F039231A930DFBA02CAA046FC7056F893AF44779D11364148DAvCr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4766B1BA79DA4BAD1CA27DB814CADE07F039231AC3ED8B202CAA046FC7056vFr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E35-CBB3-4FF0-88C7-008092B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8</cp:revision>
  <cp:lastPrinted>2015-03-10T03:33:00Z</cp:lastPrinted>
  <dcterms:created xsi:type="dcterms:W3CDTF">2015-03-10T02:39:00Z</dcterms:created>
  <dcterms:modified xsi:type="dcterms:W3CDTF">2015-03-20T02:08:00Z</dcterms:modified>
</cp:coreProperties>
</file>