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1" w:rsidRDefault="006D6913" w:rsidP="009B19A7">
      <w:pPr>
        <w:jc w:val="center"/>
        <w:rPr>
          <w:sz w:val="28"/>
          <w:szCs w:val="28"/>
        </w:rPr>
      </w:pPr>
      <w:r w:rsidRPr="006D69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района" style="position:absolute;left:0;text-align:left;margin-left:200.7pt;margin-top:-2.75pt;width:47.25pt;height:50.25pt;z-index:251658240;visibility:visible;mso-wrap-distance-left:2.88pt;mso-wrap-distance-top:2.88pt;mso-wrap-distance-right:2.88pt;mso-wrap-distance-bottom:2.88pt" insetpen="t">
            <v:imagedata r:id="rId7" o:title=""/>
          </v:shape>
        </w:pict>
      </w:r>
    </w:p>
    <w:p w:rsidR="008515F1" w:rsidRDefault="008515F1" w:rsidP="009B19A7">
      <w:pPr>
        <w:jc w:val="center"/>
        <w:rPr>
          <w:b/>
          <w:sz w:val="28"/>
          <w:szCs w:val="28"/>
        </w:rPr>
      </w:pPr>
    </w:p>
    <w:p w:rsidR="008515F1" w:rsidRDefault="008515F1" w:rsidP="009B19A7">
      <w:pPr>
        <w:jc w:val="center"/>
        <w:rPr>
          <w:b/>
          <w:sz w:val="28"/>
          <w:szCs w:val="28"/>
        </w:rPr>
      </w:pPr>
    </w:p>
    <w:p w:rsidR="008515F1" w:rsidRPr="00356213" w:rsidRDefault="008515F1" w:rsidP="009B19A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515F1" w:rsidRPr="00356213" w:rsidRDefault="008515F1" w:rsidP="009B19A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515F1" w:rsidRPr="00356213" w:rsidRDefault="008515F1" w:rsidP="009B19A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515F1" w:rsidRPr="00356213" w:rsidRDefault="008515F1" w:rsidP="009B19A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515F1" w:rsidRPr="00356213" w:rsidRDefault="008515F1" w:rsidP="009B19A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515F1" w:rsidRDefault="008515F1" w:rsidP="009B19A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8515F1" w:rsidRDefault="008515F1" w:rsidP="009B19A7">
      <w:pPr>
        <w:jc w:val="center"/>
        <w:rPr>
          <w:b/>
          <w:sz w:val="28"/>
          <w:szCs w:val="28"/>
        </w:rPr>
      </w:pPr>
    </w:p>
    <w:p w:rsidR="008515F1" w:rsidRPr="00E0742D" w:rsidRDefault="008515F1" w:rsidP="009B19A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72224E">
        <w:rPr>
          <w:sz w:val="28"/>
          <w:szCs w:val="28"/>
        </w:rPr>
        <w:t xml:space="preserve"> 23.11.2015г.</w:t>
      </w:r>
      <w:r w:rsidRPr="0071452B">
        <w:rPr>
          <w:sz w:val="28"/>
          <w:szCs w:val="28"/>
        </w:rPr>
        <w:t xml:space="preserve"> №</w:t>
      </w:r>
      <w:r w:rsidR="0072224E">
        <w:rPr>
          <w:sz w:val="28"/>
          <w:szCs w:val="28"/>
        </w:rPr>
        <w:t>1278</w:t>
      </w:r>
      <w:r>
        <w:rPr>
          <w:sz w:val="28"/>
          <w:szCs w:val="28"/>
        </w:rPr>
        <w:tab/>
      </w:r>
    </w:p>
    <w:p w:rsidR="008515F1" w:rsidRDefault="008515F1" w:rsidP="009B19A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515F1" w:rsidRDefault="008515F1"/>
    <w:p w:rsidR="008515F1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</w:t>
      </w:r>
    </w:p>
    <w:p w:rsidR="008515F1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>администрации Нижнеилимского</w:t>
      </w:r>
    </w:p>
    <w:p w:rsidR="008515F1" w:rsidRPr="00813D84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11.11.2013 г. </w:t>
      </w:r>
    </w:p>
    <w:p w:rsidR="008515F1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185</w:t>
      </w: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7 «Об утверждении </w:t>
      </w:r>
      <w:proofErr w:type="gramStart"/>
      <w:r w:rsidRPr="00813D8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8515F1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 программы администрации Нижнеилимского</w:t>
      </w:r>
    </w:p>
    <w:p w:rsidR="008515F1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BF73BC">
        <w:rPr>
          <w:rFonts w:ascii="Times New Roman" w:hAnsi="Times New Roman" w:cs="Times New Roman"/>
          <w:b w:val="0"/>
          <w:sz w:val="28"/>
          <w:szCs w:val="28"/>
        </w:rPr>
        <w:t>района «Безопасность</w:t>
      </w:r>
    </w:p>
    <w:p w:rsidR="008515F1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F73BC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 муниципального района</w:t>
      </w:r>
    </w:p>
    <w:p w:rsidR="008515F1" w:rsidRPr="00BF73BC" w:rsidRDefault="008515F1" w:rsidP="008916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2014-2017</w:t>
      </w:r>
      <w:r w:rsidRPr="00BF73BC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8515F1" w:rsidRPr="00813D84" w:rsidRDefault="008515F1" w:rsidP="00891627">
      <w:pPr>
        <w:rPr>
          <w:sz w:val="28"/>
          <w:szCs w:val="28"/>
        </w:rPr>
      </w:pPr>
    </w:p>
    <w:p w:rsidR="008515F1" w:rsidRPr="00813D84" w:rsidRDefault="008515F1" w:rsidP="008916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13D84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Бюджетным</w:t>
      </w:r>
      <w:r>
        <w:rPr>
          <w:sz w:val="28"/>
          <w:szCs w:val="28"/>
        </w:rPr>
        <w:t xml:space="preserve"> кодексом Российской Федерации, </w:t>
      </w:r>
      <w:r w:rsidRPr="00813D84">
        <w:rPr>
          <w:sz w:val="28"/>
          <w:szCs w:val="28"/>
        </w:rPr>
        <w:t>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</w:t>
      </w:r>
      <w:proofErr w:type="gramStart"/>
      <w:r w:rsidRPr="00813D84">
        <w:rPr>
          <w:sz w:val="28"/>
          <w:szCs w:val="28"/>
        </w:rPr>
        <w:t>,р</w:t>
      </w:r>
      <w:proofErr w:type="gramEnd"/>
      <w:r w:rsidRPr="00813D84">
        <w:rPr>
          <w:sz w:val="28"/>
          <w:szCs w:val="28"/>
        </w:rPr>
        <w:t>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515F1" w:rsidRPr="00813D84" w:rsidRDefault="008515F1" w:rsidP="00891627">
      <w:pPr>
        <w:jc w:val="both"/>
        <w:rPr>
          <w:bCs/>
          <w:sz w:val="28"/>
          <w:szCs w:val="28"/>
        </w:rPr>
      </w:pPr>
    </w:p>
    <w:p w:rsidR="008515F1" w:rsidRPr="00813D84" w:rsidRDefault="008515F1" w:rsidP="00891627">
      <w:pPr>
        <w:jc w:val="center"/>
        <w:rPr>
          <w:sz w:val="28"/>
          <w:szCs w:val="28"/>
        </w:rPr>
      </w:pPr>
      <w:r w:rsidRPr="00813D84">
        <w:rPr>
          <w:sz w:val="28"/>
          <w:szCs w:val="28"/>
        </w:rPr>
        <w:t>ПОСТАНОВЛЯЕТ:</w:t>
      </w:r>
    </w:p>
    <w:p w:rsidR="008515F1" w:rsidRPr="00813D84" w:rsidRDefault="008515F1" w:rsidP="00891627">
      <w:pPr>
        <w:jc w:val="both"/>
        <w:rPr>
          <w:sz w:val="28"/>
          <w:szCs w:val="28"/>
        </w:rPr>
      </w:pPr>
    </w:p>
    <w:p w:rsidR="008515F1" w:rsidRPr="00813D84" w:rsidRDefault="008515F1" w:rsidP="00891627">
      <w:pPr>
        <w:pStyle w:val="ConsPlusTitle"/>
        <w:widowControl/>
        <w:numPr>
          <w:ilvl w:val="0"/>
          <w:numId w:val="18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D8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Нижнеилимского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от 11.11.2013 г. № 185</w:t>
      </w:r>
      <w:r w:rsidRPr="00813D84">
        <w:rPr>
          <w:rFonts w:ascii="Times New Roman" w:hAnsi="Times New Roman" w:cs="Times New Roman"/>
          <w:b w:val="0"/>
          <w:sz w:val="28"/>
          <w:szCs w:val="28"/>
        </w:rPr>
        <w:t>7 «Об утверждении муниципальной программы администрации Нижнеилимского муниципального район</w:t>
      </w:r>
      <w:r>
        <w:rPr>
          <w:rFonts w:ascii="Times New Roman" w:hAnsi="Times New Roman" w:cs="Times New Roman"/>
          <w:b w:val="0"/>
          <w:sz w:val="28"/>
          <w:szCs w:val="28"/>
        </w:rPr>
        <w:t>а «Безопасность Нижнеилимского муниципального района на 2014-2017 годы</w:t>
      </w:r>
      <w:r w:rsidRPr="00813D8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515F1" w:rsidRDefault="008515F1" w:rsidP="00D93903">
      <w:pPr>
        <w:numPr>
          <w:ilvl w:val="1"/>
          <w:numId w:val="18"/>
        </w:numPr>
        <w:autoSpaceDE w:val="0"/>
        <w:autoSpaceDN w:val="0"/>
        <w:adjustRightInd w:val="0"/>
        <w:ind w:left="0" w:firstLine="0"/>
        <w:outlineLvl w:val="1"/>
        <w:rPr>
          <w:sz w:val="28"/>
          <w:szCs w:val="28"/>
        </w:rPr>
      </w:pPr>
      <w:r w:rsidRPr="00813D84">
        <w:rPr>
          <w:sz w:val="28"/>
          <w:szCs w:val="28"/>
        </w:rPr>
        <w:t xml:space="preserve">Пункт </w:t>
      </w:r>
      <w:r w:rsidRPr="009859E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«Объем и источники финансирования муниципальной программы</w:t>
      </w:r>
      <w:proofErr w:type="gramStart"/>
      <w:r>
        <w:rPr>
          <w:bCs/>
          <w:sz w:val="28"/>
          <w:szCs w:val="28"/>
        </w:rPr>
        <w:t>»г</w:t>
      </w:r>
      <w:proofErr w:type="gramEnd"/>
      <w:r w:rsidRPr="009859EC">
        <w:rPr>
          <w:bCs/>
          <w:sz w:val="28"/>
          <w:szCs w:val="28"/>
        </w:rPr>
        <w:t>лавы I</w:t>
      </w:r>
      <w:r w:rsidR="007426F1">
        <w:rPr>
          <w:bCs/>
          <w:sz w:val="28"/>
          <w:szCs w:val="28"/>
        </w:rPr>
        <w:t xml:space="preserve"> </w:t>
      </w:r>
      <w:r w:rsidRPr="009859EC">
        <w:rPr>
          <w:bCs/>
          <w:sz w:val="28"/>
          <w:szCs w:val="28"/>
        </w:rPr>
        <w:t>Паспорта муниципальной программы</w:t>
      </w:r>
      <w:r w:rsidR="007426F1">
        <w:rPr>
          <w:bCs/>
          <w:sz w:val="28"/>
          <w:szCs w:val="28"/>
        </w:rPr>
        <w:t xml:space="preserve"> </w:t>
      </w:r>
      <w:r w:rsidRPr="009859EC">
        <w:rPr>
          <w:bCs/>
          <w:sz w:val="28"/>
          <w:szCs w:val="28"/>
        </w:rPr>
        <w:t>администрации Нижнеилимского муниципального района «Безопасность Нижнеилимского муниципального района» годы</w:t>
      </w:r>
      <w:r w:rsidR="007426F1">
        <w:rPr>
          <w:bCs/>
          <w:sz w:val="28"/>
          <w:szCs w:val="28"/>
        </w:rPr>
        <w:t xml:space="preserve"> </w:t>
      </w:r>
      <w:r w:rsidRPr="009859EC">
        <w:rPr>
          <w:sz w:val="28"/>
          <w:szCs w:val="28"/>
        </w:rPr>
        <w:t>программы</w:t>
      </w:r>
      <w:r w:rsidR="007426F1">
        <w:rPr>
          <w:sz w:val="28"/>
          <w:szCs w:val="28"/>
        </w:rPr>
        <w:t xml:space="preserve"> </w:t>
      </w:r>
      <w:r w:rsidRPr="00813D84">
        <w:rPr>
          <w:sz w:val="28"/>
          <w:szCs w:val="28"/>
        </w:rPr>
        <w:t>читать в следующей редакции:</w:t>
      </w:r>
    </w:p>
    <w:p w:rsidR="008515F1" w:rsidRDefault="008515F1" w:rsidP="003853A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15F1" w:rsidRDefault="008515F1" w:rsidP="003853A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9747" w:type="dxa"/>
        <w:tblLook w:val="00A0"/>
      </w:tblPr>
      <w:tblGrid>
        <w:gridCol w:w="594"/>
        <w:gridCol w:w="1926"/>
        <w:gridCol w:w="7227"/>
      </w:tblGrid>
      <w:tr w:rsidR="008515F1" w:rsidRPr="007960C2" w:rsidTr="002C1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7960C2" w:rsidRDefault="008515F1" w:rsidP="002C1DE7">
            <w:pPr>
              <w:jc w:val="center"/>
            </w:pPr>
            <w:r w:rsidRPr="007960C2">
              <w:rPr>
                <w:sz w:val="22"/>
              </w:rPr>
              <w:lastRenderedPageBreak/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7960C2" w:rsidRDefault="008515F1" w:rsidP="002C1DE7">
            <w:r w:rsidRPr="007960C2">
              <w:rPr>
                <w:sz w:val="22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1" w:rsidRPr="007960C2" w:rsidRDefault="008515F1" w:rsidP="005702D0">
            <w:pPr>
              <w:pStyle w:val="ConsPlusNonformat"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муниципальной программы – </w:t>
            </w:r>
          </w:p>
          <w:p w:rsidR="008515F1" w:rsidRPr="007960C2" w:rsidRDefault="007426F1" w:rsidP="00570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52 112</w:t>
            </w:r>
            <w:r w:rsidR="008515F1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  <w:r w:rsidR="008515F1" w:rsidRPr="007960C2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 w:rsidR="008515F1"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, в том числе:</w:t>
            </w:r>
          </w:p>
          <w:p w:rsidR="008515F1" w:rsidRPr="007960C2" w:rsidRDefault="008515F1" w:rsidP="005702D0">
            <w:pPr>
              <w:pStyle w:val="ConsPlusNonformat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по подпрограммам:</w:t>
            </w:r>
          </w:p>
          <w:p w:rsidR="008515F1" w:rsidRPr="007960C2" w:rsidRDefault="008515F1" w:rsidP="005702D0">
            <w:pPr>
              <w:jc w:val="both"/>
            </w:pPr>
            <w:r w:rsidRPr="007960C2">
              <w:rPr>
                <w:sz w:val="22"/>
              </w:rPr>
              <w:t xml:space="preserve">Подпрограмма 1 «Предупреждение и ликвидация последствий чрезвычайных ситуаций» - </w:t>
            </w:r>
            <w:r>
              <w:rPr>
                <w:b/>
                <w:sz w:val="22"/>
              </w:rPr>
              <w:t>5</w:t>
            </w:r>
            <w:r w:rsidR="000B1992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096</w:t>
            </w:r>
            <w:r w:rsidR="000B1992">
              <w:rPr>
                <w:b/>
                <w:sz w:val="22"/>
              </w:rPr>
              <w:t>,0</w:t>
            </w:r>
            <w:r w:rsidRPr="007960C2">
              <w:rPr>
                <w:sz w:val="22"/>
              </w:rPr>
              <w:t xml:space="preserve"> тыс. рублей. </w:t>
            </w:r>
          </w:p>
          <w:p w:rsidR="008515F1" w:rsidRPr="007960C2" w:rsidRDefault="008515F1" w:rsidP="005702D0">
            <w:pPr>
              <w:jc w:val="both"/>
            </w:pPr>
            <w:r w:rsidRPr="007960C2">
              <w:rPr>
                <w:sz w:val="22"/>
              </w:rPr>
              <w:t>Подпрограмма 2 «</w:t>
            </w:r>
            <w:r w:rsidRPr="007960C2">
              <w:rPr>
                <w:bCs/>
                <w:sz w:val="22"/>
              </w:rPr>
              <w:t xml:space="preserve">Совершенствование системы профилактики правонарушений и усиление борьбы с преступностью </w:t>
            </w:r>
            <w:proofErr w:type="gramStart"/>
            <w:r w:rsidRPr="007960C2">
              <w:rPr>
                <w:bCs/>
                <w:sz w:val="22"/>
              </w:rPr>
              <w:t>в</w:t>
            </w:r>
            <w:proofErr w:type="gramEnd"/>
            <w:r w:rsidRPr="007960C2">
              <w:rPr>
                <w:bCs/>
                <w:sz w:val="22"/>
              </w:rPr>
              <w:t xml:space="preserve"> </w:t>
            </w:r>
            <w:proofErr w:type="gramStart"/>
            <w:r w:rsidRPr="007960C2">
              <w:rPr>
                <w:bCs/>
                <w:sz w:val="22"/>
              </w:rPr>
              <w:t>Нижнеилимском</w:t>
            </w:r>
            <w:proofErr w:type="gramEnd"/>
            <w:r w:rsidRPr="007960C2">
              <w:rPr>
                <w:bCs/>
                <w:sz w:val="22"/>
              </w:rPr>
              <w:t xml:space="preserve"> районе</w:t>
            </w:r>
            <w:r w:rsidRPr="007960C2">
              <w:rPr>
                <w:sz w:val="22"/>
              </w:rPr>
              <w:t xml:space="preserve">» - </w:t>
            </w:r>
            <w:r w:rsidRPr="007960C2">
              <w:rPr>
                <w:b/>
                <w:sz w:val="22"/>
              </w:rPr>
              <w:t xml:space="preserve">200,0 </w:t>
            </w:r>
            <w:r w:rsidRPr="007960C2">
              <w:rPr>
                <w:sz w:val="22"/>
              </w:rPr>
              <w:t>тыс. рублей.</w:t>
            </w:r>
          </w:p>
          <w:p w:rsidR="008515F1" w:rsidRDefault="008515F1" w:rsidP="002C1DE7">
            <w:r w:rsidRPr="007960C2">
              <w:rPr>
                <w:sz w:val="22"/>
              </w:rPr>
              <w:t xml:space="preserve">Подпрограмма 3 «Обеспечение пожарной безопасности» - </w:t>
            </w:r>
            <w:r w:rsidR="007426F1">
              <w:rPr>
                <w:b/>
                <w:sz w:val="22"/>
              </w:rPr>
              <w:t>45 432</w:t>
            </w:r>
            <w:r w:rsidRPr="00481C67">
              <w:rPr>
                <w:b/>
                <w:sz w:val="22"/>
              </w:rPr>
              <w:t xml:space="preserve">,1 </w:t>
            </w:r>
            <w:r w:rsidRPr="007960C2">
              <w:rPr>
                <w:sz w:val="22"/>
              </w:rPr>
              <w:t>тыс. рублей.</w:t>
            </w:r>
          </w:p>
          <w:p w:rsidR="008515F1" w:rsidRPr="007960C2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2014 год – </w:t>
            </w:r>
            <w:r w:rsidR="00742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11 328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,4 </w:t>
            </w:r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ублей.</w:t>
            </w:r>
          </w:p>
          <w:p w:rsidR="008515F1" w:rsidRPr="007960C2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11 397,7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рублей.</w:t>
            </w:r>
          </w:p>
          <w:p w:rsidR="008515F1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2016 год – </w:t>
            </w:r>
            <w:r w:rsidR="00742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10 853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рублей.</w:t>
            </w:r>
          </w:p>
          <w:p w:rsidR="008515F1" w:rsidRPr="007960C2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2017 год – </w:t>
            </w:r>
            <w:r w:rsidR="00742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11 853</w:t>
            </w:r>
            <w:r w:rsidRPr="00481C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рублей.</w:t>
            </w:r>
          </w:p>
          <w:p w:rsidR="008515F1" w:rsidRDefault="008515F1" w:rsidP="002C1DE7">
            <w:r w:rsidRPr="007960C2">
              <w:rPr>
                <w:sz w:val="22"/>
              </w:rPr>
              <w:t xml:space="preserve">Подпрограмма 4 «Обеспечение сбалансированности и устойчивости бюджета» - </w:t>
            </w:r>
            <w:r w:rsidR="007426F1">
              <w:rPr>
                <w:b/>
                <w:sz w:val="22"/>
              </w:rPr>
              <w:t>74</w:t>
            </w:r>
            <w:r>
              <w:rPr>
                <w:b/>
                <w:sz w:val="22"/>
              </w:rPr>
              <w:t>,3</w:t>
            </w:r>
            <w:r w:rsidRPr="007960C2">
              <w:rPr>
                <w:sz w:val="22"/>
              </w:rPr>
              <w:t xml:space="preserve"> тыс. рублей.</w:t>
            </w:r>
          </w:p>
          <w:p w:rsidR="008515F1" w:rsidRPr="007960C2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37,0 </w:t>
            </w:r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481C67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</w:p>
          <w:p w:rsidR="008515F1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6,3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</w:t>
            </w:r>
          </w:p>
          <w:p w:rsidR="008515F1" w:rsidRPr="007960C2" w:rsidRDefault="008515F1" w:rsidP="00240D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406BE6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 –</w:t>
            </w:r>
            <w:r w:rsidR="00742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,0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515F1" w:rsidRPr="00406BE6" w:rsidRDefault="00406BE6" w:rsidP="00406B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,0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515F1" w:rsidRPr="007960C2" w:rsidRDefault="008515F1" w:rsidP="002C1DE7">
            <w:r w:rsidRPr="007960C2">
              <w:rPr>
                <w:sz w:val="22"/>
              </w:rPr>
              <w:t xml:space="preserve">Подпрограмма 5 «Охрана окружающей среды» - </w:t>
            </w:r>
            <w:r>
              <w:rPr>
                <w:b/>
                <w:sz w:val="22"/>
              </w:rPr>
              <w:t>131</w:t>
            </w:r>
            <w:r w:rsidRPr="007960C2">
              <w:rPr>
                <w:b/>
                <w:sz w:val="22"/>
              </w:rPr>
              <w:t>0,0</w:t>
            </w:r>
            <w:r w:rsidRPr="007960C2">
              <w:rPr>
                <w:sz w:val="22"/>
              </w:rPr>
              <w:t xml:space="preserve"> тыс. рублей.</w:t>
            </w:r>
          </w:p>
          <w:p w:rsidR="008515F1" w:rsidRPr="007960C2" w:rsidRDefault="008515F1" w:rsidP="009859EC">
            <w:pPr>
              <w:pStyle w:val="ConsPlusNonformat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по годам реализации:</w:t>
            </w:r>
          </w:p>
          <w:p w:rsidR="008515F1" w:rsidRPr="007960C2" w:rsidRDefault="008515F1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0B1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8515F1" w:rsidRPr="007960C2" w:rsidRDefault="008515F1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0B1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,0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515F1" w:rsidRPr="007960C2" w:rsidRDefault="008515F1" w:rsidP="002C1DE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2016 год – </w:t>
            </w:r>
            <w:r w:rsidRPr="00ED00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D00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,0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рублей;</w:t>
            </w:r>
          </w:p>
          <w:p w:rsidR="008515F1" w:rsidRPr="007960C2" w:rsidRDefault="008515F1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  <w:r w:rsidRPr="00ED00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</w:t>
            </w:r>
            <w:r w:rsidRPr="007960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 </w:t>
            </w: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рублей.</w:t>
            </w:r>
          </w:p>
          <w:p w:rsidR="008515F1" w:rsidRPr="007960C2" w:rsidRDefault="008515F1" w:rsidP="009859EC">
            <w:pPr>
              <w:pStyle w:val="ConsPlusNonformat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bCs/>
                <w:sz w:val="22"/>
                <w:szCs w:val="22"/>
              </w:rPr>
              <w:t>по источникам финансирования:</w:t>
            </w:r>
          </w:p>
          <w:p w:rsidR="008515F1" w:rsidRDefault="008515F1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муниципального образования «Нижнеилимский район» (далее – </w:t>
            </w:r>
            <w:r w:rsidRPr="007960C2">
              <w:rPr>
                <w:rFonts w:ascii="Times New Roman" w:hAnsi="Times New Roman" w:cs="Times New Roman"/>
                <w:b/>
                <w:sz w:val="22"/>
                <w:szCs w:val="22"/>
              </w:rPr>
              <w:t>бюджет района</w:t>
            </w: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ED00E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617</w:t>
            </w:r>
            <w:r w:rsidRPr="00ED00E8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 w:rsidRPr="00645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515F1" w:rsidRPr="00ED00E8" w:rsidRDefault="008515F1" w:rsidP="002C1D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00E8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субсидий на выравнивание обеспеченности муниципальных районов Иркутской области в целях реализации ими их отдельных расходных обязательств – </w:t>
            </w:r>
            <w:r w:rsidRPr="00ED00E8">
              <w:rPr>
                <w:rFonts w:ascii="Times New Roman" w:hAnsi="Times New Roman" w:cs="Times New Roman"/>
                <w:b/>
                <w:sz w:val="22"/>
                <w:szCs w:val="22"/>
              </w:rPr>
              <w:t>1 495,0</w:t>
            </w:r>
            <w:r w:rsidRPr="00ED00E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 </w:t>
            </w:r>
          </w:p>
          <w:p w:rsidR="008515F1" w:rsidRPr="007960C2" w:rsidRDefault="008515F1" w:rsidP="002C1DE7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0C2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8515F1" w:rsidRDefault="008515F1" w:rsidP="00985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5F1" w:rsidRDefault="008515F1" w:rsidP="00D93903">
      <w:pPr>
        <w:numPr>
          <w:ilvl w:val="1"/>
          <w:numId w:val="18"/>
        </w:numPr>
        <w:autoSpaceDE w:val="0"/>
        <w:autoSpaceDN w:val="0"/>
        <w:adjustRightInd w:val="0"/>
        <w:ind w:left="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985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Объем и источники финансирования муниципальной программы» </w:t>
      </w:r>
      <w:r w:rsidRPr="00813D84">
        <w:rPr>
          <w:sz w:val="28"/>
          <w:szCs w:val="28"/>
        </w:rPr>
        <w:t>читать в следующей редакции:</w:t>
      </w:r>
    </w:p>
    <w:p w:rsidR="008515F1" w:rsidRDefault="008515F1" w:rsidP="007960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515F1" w:rsidRPr="0071452B" w:rsidRDefault="008515F1" w:rsidP="007960C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71452B">
        <w:rPr>
          <w:szCs w:val="28"/>
        </w:rPr>
        <w:t xml:space="preserve">Общий объем финансирования муниципальной программы составляет </w:t>
      </w:r>
      <w:r w:rsidR="007426F1">
        <w:rPr>
          <w:b/>
          <w:szCs w:val="28"/>
        </w:rPr>
        <w:t>52 112</w:t>
      </w:r>
      <w:r>
        <w:rPr>
          <w:b/>
          <w:szCs w:val="28"/>
        </w:rPr>
        <w:t>,4</w:t>
      </w:r>
      <w:r w:rsidRPr="005702D0">
        <w:rPr>
          <w:b/>
          <w:szCs w:val="28"/>
        </w:rPr>
        <w:t xml:space="preserve"> тыс. руб</w:t>
      </w:r>
      <w:r w:rsidRPr="0071452B">
        <w:rPr>
          <w:szCs w:val="28"/>
        </w:rPr>
        <w:t>.</w:t>
      </w:r>
    </w:p>
    <w:p w:rsidR="008515F1" w:rsidRPr="0071452B" w:rsidRDefault="008515F1" w:rsidP="007960C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71452B">
        <w:rPr>
          <w:szCs w:val="28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таблице 2. </w:t>
      </w:r>
    </w:p>
    <w:p w:rsidR="008515F1" w:rsidRDefault="008515F1" w:rsidP="009859EC">
      <w:pPr>
        <w:pStyle w:val="16"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F83873">
        <w:rPr>
          <w:rFonts w:ascii="Times New Roman" w:hAnsi="Times New Roman"/>
          <w:color w:val="000000"/>
          <w:szCs w:val="24"/>
        </w:rPr>
        <w:t xml:space="preserve">Таблица 2 </w:t>
      </w:r>
    </w:p>
    <w:p w:rsidR="008515F1" w:rsidRPr="00F83873" w:rsidRDefault="008515F1" w:rsidP="009859EC">
      <w:pPr>
        <w:pStyle w:val="16"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bottomFromText="200" w:vertAnchor="text" w:horzAnchor="margin" w:tblpX="-132" w:tblpY="162"/>
        <w:tblOverlap w:val="never"/>
        <w:tblW w:w="1002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4"/>
        <w:gridCol w:w="3417"/>
        <w:gridCol w:w="1142"/>
        <w:gridCol w:w="1000"/>
        <w:gridCol w:w="157"/>
        <w:gridCol w:w="850"/>
        <w:gridCol w:w="6"/>
        <w:gridCol w:w="325"/>
        <w:gridCol w:w="944"/>
        <w:gridCol w:w="237"/>
        <w:gridCol w:w="1036"/>
        <w:gridCol w:w="42"/>
        <w:gridCol w:w="45"/>
      </w:tblGrid>
      <w:tr w:rsidR="008515F1" w:rsidRPr="00F83873" w:rsidTr="009E7919">
        <w:trPr>
          <w:gridAfter w:val="2"/>
          <w:wAfter w:w="87" w:type="dxa"/>
          <w:trHeight w:hRule="exact" w:val="606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№</w:t>
            </w:r>
          </w:p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83873">
              <w:rPr>
                <w:rStyle w:val="10pt"/>
                <w:bCs/>
                <w:sz w:val="22"/>
                <w:szCs w:val="24"/>
              </w:rPr>
              <w:t>п</w:t>
            </w:r>
            <w:proofErr w:type="spellEnd"/>
            <w:proofErr w:type="gramEnd"/>
            <w:r w:rsidRPr="00F83873">
              <w:rPr>
                <w:rStyle w:val="10pt"/>
                <w:bCs/>
                <w:sz w:val="22"/>
                <w:szCs w:val="24"/>
              </w:rPr>
              <w:t>/</w:t>
            </w: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Источникфинансирования</w:t>
            </w:r>
            <w:proofErr w:type="spellEnd"/>
          </w:p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Муниципальнойпрограммы</w:t>
            </w:r>
            <w:proofErr w:type="spellEnd"/>
          </w:p>
        </w:tc>
        <w:tc>
          <w:tcPr>
            <w:tcW w:w="56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Объем финансирования муниципальной программы,</w:t>
            </w:r>
          </w:p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тыс. руб.</w:t>
            </w:r>
          </w:p>
        </w:tc>
      </w:tr>
      <w:tr w:rsidR="008515F1" w:rsidRPr="00F83873" w:rsidTr="009E7919">
        <w:trPr>
          <w:gridAfter w:val="2"/>
          <w:wAfter w:w="87" w:type="dxa"/>
          <w:trHeight w:hRule="exact"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15F1" w:rsidRPr="00F83873" w:rsidRDefault="008515F1" w:rsidP="009E7919">
            <w:pPr>
              <w:jc w:val="center"/>
              <w:rPr>
                <w:spacing w:val="2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15F1" w:rsidRPr="00F83873" w:rsidRDefault="008515F1" w:rsidP="009E7919">
            <w:pPr>
              <w:jc w:val="center"/>
              <w:rPr>
                <w:spacing w:val="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за весь период реализации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в том числе по годам</w:t>
            </w:r>
          </w:p>
        </w:tc>
      </w:tr>
      <w:tr w:rsidR="008515F1" w:rsidRPr="00F83873" w:rsidTr="009E7919">
        <w:trPr>
          <w:trHeight w:hRule="exact" w:val="5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15F1" w:rsidRPr="00F83873" w:rsidRDefault="008515F1" w:rsidP="009E7919">
            <w:pPr>
              <w:jc w:val="center"/>
              <w:rPr>
                <w:spacing w:val="2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15F1" w:rsidRPr="00F83873" w:rsidRDefault="008515F1" w:rsidP="009E7919">
            <w:pPr>
              <w:jc w:val="center"/>
              <w:rPr>
                <w:spacing w:val="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15F1" w:rsidRPr="00F83873" w:rsidRDefault="008515F1" w:rsidP="009E7919">
            <w:pPr>
              <w:jc w:val="center"/>
              <w:rPr>
                <w:spacing w:val="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2014 год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2015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Cs/>
                <w:color w:val="000000"/>
                <w:spacing w:val="0"/>
                <w:szCs w:val="24"/>
                <w:shd w:val="clear" w:color="auto" w:fill="FFFFFF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2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Cs/>
                <w:color w:val="000000"/>
                <w:spacing w:val="0"/>
                <w:szCs w:val="24"/>
                <w:shd w:val="clear" w:color="auto" w:fill="FFFFFF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gridAfter w:val="2"/>
          <w:wAfter w:w="87" w:type="dxa"/>
          <w:trHeight w:hRule="exact" w:val="2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Муниципальная программа «Безопасность»</w:t>
            </w:r>
          </w:p>
        </w:tc>
      </w:tr>
      <w:tr w:rsidR="008515F1" w:rsidRPr="00F83873" w:rsidTr="009E7919">
        <w:trPr>
          <w:trHeight w:hRule="exact" w:val="4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lastRenderedPageBreak/>
              <w:t>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="000B1992">
              <w:rPr>
                <w:rFonts w:ascii="Times New Roman" w:hAnsi="Times New Roman"/>
                <w:b/>
                <w:i/>
                <w:szCs w:val="24"/>
              </w:rPr>
              <w:t>1 112,4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11 631,4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0B1992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12 104,0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0B1992" w:rsidP="00525274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13 844,0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0B1992" w:rsidP="00ED00E8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14 533,0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60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6C6984" w:rsidRDefault="000B1992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50 617</w:t>
            </w:r>
            <w:r w:rsidR="008515F1">
              <w:rPr>
                <w:rFonts w:ascii="Times New Roman" w:hAnsi="Times New Roman"/>
                <w:i/>
                <w:szCs w:val="24"/>
              </w:rPr>
              <w:t>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10 136</w:t>
            </w:r>
            <w:r w:rsidRPr="006C6984">
              <w:rPr>
                <w:rFonts w:ascii="Times New Roman" w:hAnsi="Times New Roman"/>
                <w:i/>
                <w:szCs w:val="24"/>
              </w:rPr>
              <w:t>,4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0B1992" w:rsidP="00525274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12 104,0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0B1992" w:rsidP="00525274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13 844,0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0B1992" w:rsidP="00ED00E8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14 533,0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60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1.1.2.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C6984">
              <w:rPr>
                <w:rFonts w:ascii="Times New Roman" w:hAnsi="Times New Roman"/>
                <w:i/>
                <w:szCs w:val="24"/>
              </w:rPr>
              <w:t>1 495,0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C6984">
              <w:rPr>
                <w:rFonts w:ascii="Times New Roman" w:hAnsi="Times New Roman"/>
                <w:i/>
                <w:szCs w:val="24"/>
              </w:rPr>
              <w:t>1 495,0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jc w:val="center"/>
              <w:rPr>
                <w:i/>
              </w:rPr>
            </w:pPr>
            <w:r w:rsidRPr="006C6984">
              <w:rPr>
                <w:i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jc w:val="center"/>
              <w:rPr>
                <w:i/>
              </w:rPr>
            </w:pPr>
            <w:r w:rsidRPr="006C6984">
              <w:rPr>
                <w:i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jc w:val="center"/>
              <w:rPr>
                <w:i/>
              </w:rPr>
            </w:pPr>
            <w:r w:rsidRPr="006C6984">
              <w:rPr>
                <w:i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4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1.1.3</w:t>
            </w:r>
            <w:r w:rsidRPr="00F83873">
              <w:rPr>
                <w:rStyle w:val="10pt"/>
                <w:bCs/>
                <w:sz w:val="22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vMerge w:val="restart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2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Default="008515F1" w:rsidP="009E7919">
            <w:pPr>
              <w:pStyle w:val="16"/>
              <w:rPr>
                <w:rStyle w:val="10pt"/>
                <w:bCs/>
                <w:sz w:val="22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rPr>
                <w:rStyle w:val="10pt"/>
                <w:bCs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vMerge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gridAfter w:val="2"/>
          <w:wAfter w:w="87" w:type="dxa"/>
          <w:trHeight w:hRule="exact" w:val="7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1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Предупреждение и ликвидация последствий чрезвычайных ситуаций</w:t>
            </w:r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</w:tr>
      <w:tr w:rsidR="008515F1" w:rsidRPr="00F83873" w:rsidTr="009E7919">
        <w:trPr>
          <w:trHeight w:hRule="exact" w:val="4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2.1.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="000B1992">
              <w:rPr>
                <w:rFonts w:ascii="Times New Roman" w:hAnsi="Times New Roman"/>
                <w:b/>
                <w:i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Cs w:val="24"/>
              </w:rPr>
              <w:t>096</w:t>
            </w:r>
            <w:r w:rsidR="000B1992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216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650,0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AB7D4A">
              <w:rPr>
                <w:rFonts w:ascii="Times New Roman" w:hAnsi="Times New Roman"/>
                <w:b/>
                <w:i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Cs w:val="24"/>
              </w:rPr>
              <w:t>280</w:t>
            </w:r>
            <w:r w:rsidR="00AB7D4A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</w:t>
            </w:r>
            <w:r w:rsidR="00AB7D4A">
              <w:rPr>
                <w:rFonts w:ascii="Times New Roman" w:hAnsi="Times New Roman"/>
                <w:b/>
                <w:i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Cs w:val="24"/>
              </w:rPr>
              <w:t>950</w:t>
            </w:r>
            <w:r w:rsidR="00AB7D4A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7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2.1.1.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B1992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096</w:t>
            </w:r>
            <w:r w:rsidR="000B199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B7D4A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280</w:t>
            </w:r>
            <w:r w:rsidR="00AB7D4A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B7D4A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950</w:t>
            </w:r>
            <w:r w:rsidR="00AB7D4A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gridAfter w:val="2"/>
          <w:wAfter w:w="87" w:type="dxa"/>
          <w:trHeight w:hRule="exact" w:val="7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3.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2 «</w:t>
            </w:r>
            <w:r w:rsidRPr="00F83873">
              <w:rPr>
                <w:rFonts w:ascii="Times New Roman" w:hAnsi="Times New Roman"/>
                <w:b/>
                <w:bCs/>
                <w:szCs w:val="24"/>
              </w:rPr>
              <w:t xml:space="preserve"> Совершенствование системы профилактики правонарушений и усиление борьбы с преступностью </w:t>
            </w:r>
            <w:proofErr w:type="spellStart"/>
            <w:r w:rsidRPr="00F83873">
              <w:rPr>
                <w:rFonts w:ascii="Times New Roman" w:hAnsi="Times New Roman"/>
                <w:b/>
                <w:bCs/>
                <w:szCs w:val="24"/>
              </w:rPr>
              <w:t>вНижнеилимском</w:t>
            </w:r>
            <w:proofErr w:type="spellEnd"/>
            <w:r w:rsidRPr="00F8387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Pr="00F83873">
              <w:rPr>
                <w:rFonts w:ascii="Times New Roman" w:hAnsi="Times New Roman"/>
                <w:b/>
                <w:bCs/>
                <w:szCs w:val="24"/>
              </w:rPr>
              <w:t>районе</w:t>
            </w:r>
            <w:proofErr w:type="gramEnd"/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</w:tr>
      <w:tr w:rsidR="008515F1" w:rsidRPr="00F83873" w:rsidTr="009E7919">
        <w:trPr>
          <w:trHeight w:hRule="exact" w:val="6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3.1.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7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3.1.1.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gridAfter w:val="2"/>
          <w:wAfter w:w="87" w:type="dxa"/>
          <w:trHeight w:hRule="exact" w:val="3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3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Обеспечение пожарной безопасности»</w:t>
            </w:r>
          </w:p>
        </w:tc>
      </w:tr>
      <w:tr w:rsidR="008515F1" w:rsidRPr="00F83873" w:rsidTr="00481C67">
        <w:trPr>
          <w:trHeight w:hRule="exact" w:val="5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4.1.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45 432</w:t>
            </w:r>
            <w:r w:rsidR="008515F1">
              <w:rPr>
                <w:rFonts w:ascii="Times New Roman" w:hAnsi="Times New Roman"/>
                <w:b/>
                <w:i/>
                <w:szCs w:val="24"/>
              </w:rPr>
              <w:t>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11 328,4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11397,7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7426F1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</w:t>
            </w:r>
            <w:r w:rsidR="007426F1">
              <w:rPr>
                <w:rFonts w:ascii="Times New Roman" w:hAnsi="Times New Roman"/>
                <w:b/>
                <w:bCs/>
                <w:i/>
                <w:szCs w:val="24"/>
              </w:rPr>
              <w:t>0 853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11 853</w:t>
            </w:r>
            <w:r w:rsidR="008515F1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481C67">
        <w:trPr>
          <w:trHeight w:hRule="exact" w:val="5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4.1.1.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044177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43 937</w:t>
            </w:r>
            <w:r w:rsidR="00406BE6">
              <w:rPr>
                <w:rFonts w:ascii="Times New Roman" w:hAnsi="Times New Roman"/>
                <w:i/>
                <w:szCs w:val="24"/>
              </w:rPr>
              <w:t>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044177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9 833,4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044177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11397,7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044177" w:rsidRDefault="00AB7D4A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10 853,0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044177" w:rsidRDefault="00AB7D4A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11 853,0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481C67">
        <w:trPr>
          <w:trHeight w:hRule="exact" w:val="5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4.1.2.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C6984">
              <w:rPr>
                <w:rFonts w:ascii="Times New Roman" w:hAnsi="Times New Roman"/>
                <w:i/>
                <w:szCs w:val="24"/>
              </w:rPr>
              <w:t>1 495,0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C6984">
              <w:rPr>
                <w:rFonts w:ascii="Times New Roman" w:hAnsi="Times New Roman"/>
                <w:i/>
                <w:szCs w:val="24"/>
              </w:rPr>
              <w:t>1 495,0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jc w:val="center"/>
              <w:rPr>
                <w:i/>
              </w:rPr>
            </w:pPr>
            <w:r w:rsidRPr="006C6984">
              <w:rPr>
                <w:i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jc w:val="center"/>
              <w:rPr>
                <w:i/>
              </w:rPr>
            </w:pPr>
            <w:r w:rsidRPr="006C6984">
              <w:rPr>
                <w:i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6C6984" w:rsidRDefault="008515F1" w:rsidP="009E7919">
            <w:pPr>
              <w:jc w:val="center"/>
              <w:rPr>
                <w:i/>
              </w:rPr>
            </w:pPr>
            <w:r w:rsidRPr="006C6984">
              <w:rPr>
                <w:i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481C67">
        <w:trPr>
          <w:trHeight w:hRule="exact" w:val="5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Style w:val="10pt"/>
                <w:bCs/>
                <w:sz w:val="22"/>
                <w:szCs w:val="24"/>
              </w:rPr>
              <w:t>4.1.3</w:t>
            </w:r>
            <w:r w:rsidRPr="00F83873">
              <w:rPr>
                <w:rStyle w:val="10pt"/>
                <w:bCs/>
                <w:sz w:val="22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gridAfter w:val="2"/>
          <w:wAfter w:w="87" w:type="dxa"/>
          <w:trHeight w:hRule="exact" w:val="4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5.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4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Обеспечение сбалансированности и устойчивости бюджета</w:t>
            </w:r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</w:tr>
      <w:tr w:rsidR="008515F1" w:rsidRPr="00F83873" w:rsidTr="009E7919">
        <w:trPr>
          <w:trHeight w:hRule="exact" w:val="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5.1.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37,0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8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5.1.1.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7426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4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5.1.2.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36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/>
                <w:bCs/>
                <w:sz w:val="22"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6.</w:t>
            </w:r>
          </w:p>
        </w:tc>
        <w:tc>
          <w:tcPr>
            <w:tcW w:w="9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83873">
              <w:rPr>
                <w:rStyle w:val="10pt"/>
                <w:b/>
                <w:bCs/>
                <w:sz w:val="22"/>
                <w:szCs w:val="24"/>
              </w:rPr>
              <w:t>Подпрограмма 5 «</w:t>
            </w:r>
            <w:r w:rsidRPr="00F83873">
              <w:rPr>
                <w:rFonts w:ascii="Times New Roman" w:hAnsi="Times New Roman"/>
                <w:b/>
                <w:szCs w:val="24"/>
              </w:rPr>
              <w:t xml:space="preserve"> Охрана окружающей среды</w:t>
            </w:r>
            <w:r w:rsidRPr="00F83873">
              <w:rPr>
                <w:rStyle w:val="10pt"/>
                <w:b/>
                <w:bCs/>
                <w:sz w:val="22"/>
                <w:szCs w:val="24"/>
              </w:rPr>
              <w:t>»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4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/>
                <w:bCs/>
                <w:i/>
                <w:sz w:val="22"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6.1.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/>
                <w:bCs/>
                <w:i/>
                <w:sz w:val="22"/>
                <w:szCs w:val="24"/>
              </w:rPr>
            </w:pPr>
            <w:r w:rsidRPr="00F83873">
              <w:rPr>
                <w:rStyle w:val="10pt"/>
                <w:b/>
                <w:bCs/>
                <w:i/>
                <w:sz w:val="22"/>
                <w:szCs w:val="24"/>
              </w:rPr>
              <w:t>Всего,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</w:t>
            </w:r>
            <w:r w:rsidR="000B199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4"/>
              </w:rPr>
              <w:t>310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83873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630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</w:t>
            </w:r>
            <w:r w:rsidRPr="00F83873">
              <w:rPr>
                <w:rFonts w:ascii="Times New Roman" w:hAnsi="Times New Roman"/>
                <w:b/>
                <w:i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6.1.1.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бюджет   МО «Нижнеилимский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EF05FE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1310</w:t>
            </w:r>
            <w:r w:rsidRPr="00F8387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15F1" w:rsidRPr="00F83873" w:rsidTr="009E7919">
        <w:trPr>
          <w:trHeight w:hRule="exact" w:val="4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bCs/>
                <w:sz w:val="22"/>
                <w:szCs w:val="24"/>
              </w:rPr>
            </w:pPr>
            <w:r w:rsidRPr="00F83873">
              <w:rPr>
                <w:rStyle w:val="10pt"/>
                <w:bCs/>
                <w:sz w:val="22"/>
                <w:szCs w:val="24"/>
              </w:rPr>
              <w:t>6.1.2.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4"/>
              </w:rPr>
            </w:pPr>
            <w:proofErr w:type="spellStart"/>
            <w:r w:rsidRPr="00F83873">
              <w:rPr>
                <w:rStyle w:val="10pt"/>
                <w:bCs/>
                <w:sz w:val="22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8387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" w:type="dxa"/>
            <w:shd w:val="clear" w:color="auto" w:fill="FFFFFF"/>
            <w:vAlign w:val="bottom"/>
          </w:tcPr>
          <w:p w:rsidR="008515F1" w:rsidRPr="00F83873" w:rsidRDefault="008515F1" w:rsidP="009E7919">
            <w:pPr>
              <w:pStyle w:val="16"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515F1" w:rsidRDefault="008515F1" w:rsidP="002822F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15F1" w:rsidRPr="00D93903" w:rsidRDefault="008515F1" w:rsidP="00D93903">
      <w:pPr>
        <w:pStyle w:val="a6"/>
        <w:numPr>
          <w:ilvl w:val="1"/>
          <w:numId w:val="18"/>
        </w:numPr>
        <w:ind w:left="0" w:firstLine="0"/>
      </w:pPr>
      <w:r w:rsidRPr="00D93903">
        <w:t xml:space="preserve">Пункт 8 раздела 1 главы </w:t>
      </w:r>
      <w:r>
        <w:t>7</w:t>
      </w:r>
      <w:r w:rsidRPr="00D93903">
        <w:t xml:space="preserve"> подпрограммы </w:t>
      </w:r>
      <w:r>
        <w:t>1</w:t>
      </w:r>
      <w:r w:rsidRPr="00D93903">
        <w:t xml:space="preserve"> «</w:t>
      </w:r>
      <w:r w:rsidRPr="00962E43">
        <w:rPr>
          <w:szCs w:val="24"/>
        </w:rPr>
        <w:t>Предупреждение и ликвидация последствий чрезвычайных ситуаций</w:t>
      </w:r>
      <w:r w:rsidRPr="00D93903">
        <w:t>» на 2014-2017 годы внести изменения и изложить в следующей редакции: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147"/>
        <w:gridCol w:w="6521"/>
      </w:tblGrid>
      <w:tr w:rsidR="008515F1" w:rsidRPr="00A12FB1" w:rsidTr="002C1DE7">
        <w:tc>
          <w:tcPr>
            <w:tcW w:w="918" w:type="dxa"/>
            <w:vAlign w:val="center"/>
          </w:tcPr>
          <w:p w:rsidR="008515F1" w:rsidRPr="00A12FB1" w:rsidRDefault="008515F1" w:rsidP="002C1DE7">
            <w:pPr>
              <w:jc w:val="center"/>
            </w:pPr>
            <w:r w:rsidRPr="00A12FB1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8515F1" w:rsidRPr="00A12FB1" w:rsidRDefault="008515F1" w:rsidP="002C1DE7">
            <w:pPr>
              <w:jc w:val="both"/>
            </w:pPr>
            <w:r w:rsidRPr="00A12FB1">
              <w:rPr>
                <w:sz w:val="22"/>
                <w:szCs w:val="22"/>
              </w:rPr>
              <w:t xml:space="preserve">Объем и источники </w:t>
            </w:r>
            <w:r w:rsidRPr="00A12FB1">
              <w:rPr>
                <w:sz w:val="22"/>
                <w:szCs w:val="22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521" w:type="dxa"/>
            <w:vAlign w:val="center"/>
          </w:tcPr>
          <w:p w:rsidR="008515F1" w:rsidRPr="00A12FB1" w:rsidRDefault="008515F1" w:rsidP="005702D0">
            <w:pPr>
              <w:jc w:val="both"/>
            </w:pPr>
            <w:r w:rsidRPr="00A12FB1">
              <w:rPr>
                <w:sz w:val="22"/>
                <w:szCs w:val="22"/>
              </w:rPr>
              <w:lastRenderedPageBreak/>
              <w:t>Общий объем финансирования подпрограммы –</w:t>
            </w:r>
            <w:r>
              <w:rPr>
                <w:b/>
                <w:sz w:val="22"/>
                <w:szCs w:val="22"/>
              </w:rPr>
              <w:t xml:space="preserve"> 5</w:t>
            </w:r>
            <w:r w:rsidR="007426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096</w:t>
            </w:r>
            <w:r w:rsidR="007426F1">
              <w:rPr>
                <w:b/>
                <w:sz w:val="22"/>
                <w:szCs w:val="22"/>
              </w:rPr>
              <w:t>,0</w:t>
            </w:r>
            <w:r w:rsidRPr="00A12FB1">
              <w:rPr>
                <w:sz w:val="22"/>
                <w:szCs w:val="22"/>
              </w:rPr>
              <w:t xml:space="preserve"> тыс. </w:t>
            </w:r>
            <w:r w:rsidRPr="00A12FB1">
              <w:rPr>
                <w:sz w:val="22"/>
                <w:szCs w:val="22"/>
              </w:rPr>
              <w:lastRenderedPageBreak/>
              <w:t xml:space="preserve">рублей, </w:t>
            </w:r>
            <w:r w:rsidRPr="002822F5">
              <w:rPr>
                <w:i/>
                <w:sz w:val="22"/>
                <w:szCs w:val="22"/>
              </w:rPr>
              <w:t xml:space="preserve"> в том числе:</w:t>
            </w:r>
          </w:p>
          <w:p w:rsidR="008515F1" w:rsidRPr="00A12FB1" w:rsidRDefault="008515F1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2014 год –</w:t>
            </w:r>
            <w:r w:rsidR="000B1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0E8">
              <w:rPr>
                <w:rFonts w:ascii="Times New Roman" w:hAnsi="Times New Roman" w:cs="Times New Roman"/>
                <w:b/>
                <w:sz w:val="22"/>
                <w:szCs w:val="22"/>
              </w:rPr>
              <w:t>216</w:t>
            </w:r>
            <w:r w:rsidR="000B19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8515F1" w:rsidRPr="00A12FB1" w:rsidRDefault="008515F1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2015 год –</w:t>
            </w:r>
            <w:r w:rsidR="000B1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650</w:t>
            </w: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515F1" w:rsidRPr="00592881" w:rsidRDefault="008515F1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515F1" w:rsidRPr="00592881" w:rsidRDefault="008515F1" w:rsidP="002C1D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950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ублей.</w:t>
            </w:r>
          </w:p>
          <w:p w:rsidR="008515F1" w:rsidRPr="00A12FB1" w:rsidRDefault="008515F1" w:rsidP="002C1DE7">
            <w:pPr>
              <w:pStyle w:val="ConsPlusNonformat"/>
              <w:ind w:firstLine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8515F1" w:rsidRPr="00D93903" w:rsidRDefault="008515F1" w:rsidP="00EF05FE">
      <w:pPr>
        <w:pStyle w:val="a6"/>
        <w:numPr>
          <w:ilvl w:val="1"/>
          <w:numId w:val="18"/>
        </w:numPr>
        <w:ind w:left="0" w:firstLine="0"/>
      </w:pPr>
      <w:r w:rsidRPr="00D93903">
        <w:lastRenderedPageBreak/>
        <w:t xml:space="preserve">Пункт 8 раздела 1 главы </w:t>
      </w:r>
      <w:r>
        <w:t>7</w:t>
      </w:r>
      <w:r w:rsidRPr="00D93903">
        <w:t xml:space="preserve"> подпрограммы </w:t>
      </w:r>
      <w:r>
        <w:t>1</w:t>
      </w:r>
      <w:r w:rsidRPr="00D93903">
        <w:t xml:space="preserve"> «</w:t>
      </w:r>
      <w:r>
        <w:rPr>
          <w:szCs w:val="24"/>
        </w:rPr>
        <w:t>Охрана окружающей среды</w:t>
      </w:r>
      <w:r w:rsidRPr="00D93903">
        <w:t>» на 2014-2017 годы внести изменения и изложить в следующей редакции: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147"/>
        <w:gridCol w:w="6521"/>
      </w:tblGrid>
      <w:tr w:rsidR="008515F1" w:rsidRPr="00A12FB1" w:rsidTr="00DF425F">
        <w:tc>
          <w:tcPr>
            <w:tcW w:w="918" w:type="dxa"/>
            <w:vAlign w:val="center"/>
          </w:tcPr>
          <w:p w:rsidR="008515F1" w:rsidRPr="00A12FB1" w:rsidRDefault="008515F1" w:rsidP="00DF425F">
            <w:pPr>
              <w:jc w:val="center"/>
            </w:pPr>
            <w:r w:rsidRPr="00A12FB1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8515F1" w:rsidRPr="00A12FB1" w:rsidRDefault="008515F1" w:rsidP="00DF425F">
            <w:pPr>
              <w:jc w:val="both"/>
            </w:pPr>
            <w:r w:rsidRPr="00A12FB1">
              <w:rPr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521" w:type="dxa"/>
            <w:vAlign w:val="center"/>
          </w:tcPr>
          <w:p w:rsidR="008515F1" w:rsidRPr="00A12FB1" w:rsidRDefault="008515F1" w:rsidP="00DF425F">
            <w:pPr>
              <w:jc w:val="both"/>
            </w:pPr>
            <w:r w:rsidRPr="00A12FB1">
              <w:rPr>
                <w:sz w:val="22"/>
                <w:szCs w:val="22"/>
              </w:rPr>
              <w:t>Общий объем финансирования подпрограммы –</w:t>
            </w:r>
            <w:r>
              <w:rPr>
                <w:b/>
                <w:sz w:val="22"/>
                <w:szCs w:val="22"/>
              </w:rPr>
              <w:t>1</w:t>
            </w:r>
            <w:r w:rsidR="007426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310</w:t>
            </w:r>
            <w:r w:rsidR="007426F1">
              <w:rPr>
                <w:b/>
                <w:sz w:val="22"/>
                <w:szCs w:val="22"/>
              </w:rPr>
              <w:t>,0</w:t>
            </w:r>
            <w:r w:rsidRPr="00A12FB1">
              <w:rPr>
                <w:sz w:val="22"/>
                <w:szCs w:val="22"/>
              </w:rPr>
              <w:t xml:space="preserve"> тыс. рублей, </w:t>
            </w:r>
            <w:r w:rsidRPr="002822F5">
              <w:rPr>
                <w:i/>
                <w:sz w:val="22"/>
                <w:szCs w:val="22"/>
              </w:rPr>
              <w:t xml:space="preserve"> в том числе:</w:t>
            </w:r>
          </w:p>
          <w:p w:rsidR="008515F1" w:rsidRPr="00A12FB1" w:rsidRDefault="008515F1" w:rsidP="00DF42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2014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B19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8515F1" w:rsidRPr="00A12FB1" w:rsidRDefault="008515F1" w:rsidP="00DF42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>2015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B199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Pr="00A12F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515F1" w:rsidRPr="00592881" w:rsidRDefault="008515F1" w:rsidP="00DF42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8515F1" w:rsidRPr="00592881" w:rsidRDefault="008515F1" w:rsidP="00DF42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680</w:t>
            </w:r>
            <w:r w:rsidR="007426F1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ублей.</w:t>
            </w:r>
          </w:p>
          <w:p w:rsidR="008515F1" w:rsidRPr="00A12FB1" w:rsidRDefault="008515F1" w:rsidP="00DF425F">
            <w:pPr>
              <w:pStyle w:val="ConsPlusNonformat"/>
              <w:ind w:firstLine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8515F1" w:rsidRDefault="008515F1" w:rsidP="00985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5F1" w:rsidRDefault="008515F1" w:rsidP="00985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Раздел 4. «Система мероприятий подпрограмм» главы 7,11 подпрограмм изложить в редакции Приложения № 1 к настоящему постановлению.</w:t>
      </w:r>
    </w:p>
    <w:p w:rsidR="008515F1" w:rsidRDefault="008515F1" w:rsidP="007960C2">
      <w:pPr>
        <w:pStyle w:val="a6"/>
        <w:spacing w:line="23" w:lineRule="atLeast"/>
        <w:ind w:left="0" w:firstLine="851"/>
        <w:jc w:val="both"/>
        <w:rPr>
          <w:szCs w:val="28"/>
        </w:rPr>
      </w:pPr>
      <w:r w:rsidRPr="00813D84">
        <w:rPr>
          <w:szCs w:val="28"/>
        </w:rPr>
        <w:t xml:space="preserve">2. </w:t>
      </w:r>
      <w:r>
        <w:rPr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8515F1" w:rsidRDefault="008515F1" w:rsidP="007960C2">
      <w:pPr>
        <w:pStyle w:val="a6"/>
        <w:spacing w:line="23" w:lineRule="atLeast"/>
        <w:ind w:left="0"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заместителя мэра  района по жилищной политике, градостроительству, энергетике, транспорту  и связи  Цвейгарт В.В.  </w:t>
      </w:r>
    </w:p>
    <w:p w:rsidR="008515F1" w:rsidRDefault="008515F1" w:rsidP="007960C2">
      <w:pPr>
        <w:ind w:firstLine="709"/>
        <w:jc w:val="both"/>
        <w:rPr>
          <w:sz w:val="28"/>
          <w:szCs w:val="28"/>
        </w:rPr>
      </w:pPr>
    </w:p>
    <w:p w:rsidR="008515F1" w:rsidRDefault="008515F1" w:rsidP="00891627">
      <w:pPr>
        <w:rPr>
          <w:sz w:val="28"/>
          <w:szCs w:val="28"/>
        </w:rPr>
      </w:pPr>
    </w:p>
    <w:p w:rsidR="008515F1" w:rsidRPr="00813D84" w:rsidRDefault="008515F1" w:rsidP="00891627">
      <w:pPr>
        <w:rPr>
          <w:sz w:val="28"/>
          <w:szCs w:val="28"/>
        </w:rPr>
      </w:pPr>
    </w:p>
    <w:p w:rsidR="008515F1" w:rsidRDefault="008515F1" w:rsidP="007960C2">
      <w:pPr>
        <w:pStyle w:val="a6"/>
        <w:spacing w:line="23" w:lineRule="atLeast"/>
        <w:ind w:left="349"/>
        <w:jc w:val="both"/>
        <w:rPr>
          <w:szCs w:val="28"/>
        </w:rPr>
      </w:pPr>
    </w:p>
    <w:p w:rsidR="008515F1" w:rsidRDefault="008515F1" w:rsidP="00796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                                                                М.С.Романов</w:t>
      </w:r>
    </w:p>
    <w:p w:rsidR="008515F1" w:rsidRDefault="008515F1" w:rsidP="007960C2">
      <w:pPr>
        <w:jc w:val="both"/>
        <w:rPr>
          <w:b/>
          <w:sz w:val="28"/>
          <w:szCs w:val="28"/>
        </w:rPr>
      </w:pPr>
    </w:p>
    <w:p w:rsidR="008515F1" w:rsidRDefault="008515F1" w:rsidP="007960C2">
      <w:pPr>
        <w:jc w:val="both"/>
        <w:rPr>
          <w:b/>
          <w:sz w:val="28"/>
          <w:szCs w:val="28"/>
        </w:rPr>
      </w:pPr>
    </w:p>
    <w:p w:rsidR="008515F1" w:rsidRDefault="008515F1" w:rsidP="007960C2">
      <w:pPr>
        <w:jc w:val="both"/>
        <w:rPr>
          <w:b/>
          <w:sz w:val="28"/>
          <w:szCs w:val="28"/>
        </w:rPr>
      </w:pPr>
    </w:p>
    <w:p w:rsidR="008515F1" w:rsidRDefault="008515F1" w:rsidP="007960C2">
      <w:pPr>
        <w:jc w:val="both"/>
        <w:rPr>
          <w:b/>
          <w:sz w:val="28"/>
          <w:szCs w:val="28"/>
        </w:rPr>
      </w:pPr>
    </w:p>
    <w:p w:rsidR="008515F1" w:rsidRDefault="008515F1" w:rsidP="007960C2">
      <w:pPr>
        <w:jc w:val="both"/>
        <w:rPr>
          <w:b/>
          <w:sz w:val="28"/>
          <w:szCs w:val="28"/>
        </w:rPr>
      </w:pPr>
    </w:p>
    <w:p w:rsidR="008515F1" w:rsidRDefault="008515F1" w:rsidP="007960C2">
      <w:pPr>
        <w:jc w:val="both"/>
        <w:rPr>
          <w:b/>
          <w:sz w:val="28"/>
          <w:szCs w:val="28"/>
        </w:rPr>
      </w:pPr>
    </w:p>
    <w:p w:rsidR="008515F1" w:rsidRDefault="008515F1" w:rsidP="00891627">
      <w:pPr>
        <w:rPr>
          <w:sz w:val="20"/>
          <w:szCs w:val="20"/>
        </w:rPr>
      </w:pPr>
    </w:p>
    <w:p w:rsidR="008515F1" w:rsidRPr="00891627" w:rsidRDefault="008515F1" w:rsidP="006F4A8B">
      <w:r w:rsidRPr="00891627">
        <w:t>Рассылка: в дело-</w:t>
      </w:r>
      <w:smartTag w:uri="urn:schemas-microsoft-com:office:smarttags" w:element="metricconverter">
        <w:smartTagPr>
          <w:attr w:name="ProductID" w:val="2, Г"/>
        </w:smartTagPr>
        <w:r w:rsidRPr="00891627">
          <w:t>2,</w:t>
        </w:r>
        <w:r>
          <w:t xml:space="preserve"> Г</w:t>
        </w:r>
      </w:smartTag>
      <w:r>
        <w:t xml:space="preserve">.П. </w:t>
      </w:r>
      <w:proofErr w:type="spellStart"/>
      <w:r>
        <w:t>Козак</w:t>
      </w:r>
      <w:proofErr w:type="spellEnd"/>
      <w:r>
        <w:t>,  В.В. Цвейгарт</w:t>
      </w:r>
      <w:r w:rsidRPr="00891627">
        <w:t>, ОСЭР, ФУ, конс</w:t>
      </w:r>
      <w:r>
        <w:t>ультант по ГО и ЧС, МКУ ПЧ НИР, юридический отдел.</w:t>
      </w:r>
    </w:p>
    <w:p w:rsidR="007426F1" w:rsidRDefault="007426F1" w:rsidP="00891627">
      <w:pPr>
        <w:rPr>
          <w:sz w:val="28"/>
          <w:szCs w:val="28"/>
        </w:rPr>
      </w:pPr>
    </w:p>
    <w:p w:rsidR="008515F1" w:rsidRPr="00891627" w:rsidRDefault="008515F1" w:rsidP="00891627">
      <w:pPr>
        <w:rPr>
          <w:sz w:val="20"/>
          <w:szCs w:val="20"/>
        </w:rPr>
      </w:pPr>
      <w:r>
        <w:rPr>
          <w:sz w:val="20"/>
          <w:szCs w:val="20"/>
        </w:rPr>
        <w:t>А.А. Харламов</w:t>
      </w:r>
    </w:p>
    <w:p w:rsidR="008515F1" w:rsidRDefault="008515F1" w:rsidP="00617DF7">
      <w:pPr>
        <w:rPr>
          <w:sz w:val="20"/>
          <w:szCs w:val="20"/>
        </w:rPr>
        <w:sectPr w:rsidR="008515F1" w:rsidSect="006C698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891627">
        <w:rPr>
          <w:sz w:val="20"/>
          <w:szCs w:val="20"/>
        </w:rPr>
        <w:t>3-07-</w:t>
      </w:r>
      <w:r>
        <w:rPr>
          <w:sz w:val="20"/>
          <w:szCs w:val="20"/>
        </w:rPr>
        <w:t>79</w:t>
      </w:r>
    </w:p>
    <w:p w:rsidR="008515F1" w:rsidRPr="006324C3" w:rsidRDefault="00BF42C2" w:rsidP="00FC33D6">
      <w:pPr>
        <w:ind w:firstLine="10631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8515F1" w:rsidRPr="006324C3" w:rsidRDefault="00BF42C2" w:rsidP="00FC33D6">
      <w:pPr>
        <w:ind w:firstLine="10631"/>
      </w:pPr>
      <w:r>
        <w:t>постановлению</w:t>
      </w:r>
    </w:p>
    <w:p w:rsidR="008515F1" w:rsidRDefault="0072224E" w:rsidP="00FC33D6">
      <w:pPr>
        <w:ind w:firstLine="10631"/>
      </w:pPr>
      <w:r>
        <w:t>№ 1278</w:t>
      </w:r>
      <w:r w:rsidR="008515F1">
        <w:t xml:space="preserve"> от</w:t>
      </w:r>
      <w:r>
        <w:t xml:space="preserve"> 23.11.</w:t>
      </w:r>
      <w:r w:rsidR="008515F1" w:rsidRPr="006324C3">
        <w:t>2015г.</w:t>
      </w:r>
    </w:p>
    <w:p w:rsidR="008515F1" w:rsidRPr="009A05D6" w:rsidRDefault="008515F1" w:rsidP="00ED6C1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9A05D6">
        <w:rPr>
          <w:sz w:val="28"/>
          <w:szCs w:val="28"/>
        </w:rPr>
        <w:t>Система мероприятий подпрограммы</w:t>
      </w:r>
      <w:r>
        <w:rPr>
          <w:sz w:val="28"/>
          <w:szCs w:val="28"/>
        </w:rPr>
        <w:t xml:space="preserve"> 1</w:t>
      </w:r>
    </w:p>
    <w:p w:rsidR="008515F1" w:rsidRPr="00ED2FB6" w:rsidRDefault="008515F1" w:rsidP="00ED6C1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1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7"/>
        <w:gridCol w:w="3910"/>
        <w:gridCol w:w="1760"/>
        <w:gridCol w:w="146"/>
        <w:gridCol w:w="1697"/>
        <w:gridCol w:w="1836"/>
        <w:gridCol w:w="9"/>
        <w:gridCol w:w="710"/>
        <w:gridCol w:w="709"/>
        <w:gridCol w:w="709"/>
        <w:gridCol w:w="1056"/>
        <w:gridCol w:w="30"/>
        <w:gridCol w:w="1749"/>
        <w:gridCol w:w="30"/>
      </w:tblGrid>
      <w:tr w:rsidR="008515F1" w:rsidRPr="00ED2FB6" w:rsidTr="00DF425F">
        <w:trPr>
          <w:trHeight w:val="320"/>
          <w:tblHeader/>
          <w:tblCellSpacing w:w="5" w:type="nil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 xml:space="preserve">  N   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8623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Ответственный исполнитель, соисполнители  и участники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всего,</w:t>
            </w:r>
            <w:r w:rsidR="007426F1">
              <w:rPr>
                <w:sz w:val="22"/>
                <w:szCs w:val="22"/>
                <w:lang w:eastAsia="en-US"/>
              </w:rPr>
              <w:t xml:space="preserve"> </w:t>
            </w:r>
            <w:r w:rsidRPr="00B8623C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3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Показатель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результативности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8515F1" w:rsidRPr="00ED2FB6" w:rsidTr="00DF425F">
        <w:trPr>
          <w:gridAfter w:val="1"/>
          <w:wAfter w:w="30" w:type="dxa"/>
          <w:trHeight w:val="320"/>
          <w:tblHeader/>
          <w:tblCellSpacing w:w="5" w:type="nil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5F1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DF425F">
        <w:trPr>
          <w:gridAfter w:val="1"/>
          <w:wAfter w:w="30" w:type="dxa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515F1" w:rsidRPr="00B1673C" w:rsidTr="00DF425F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990AFE" w:rsidRDefault="008515F1" w:rsidP="00DF425F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 xml:space="preserve">Цель: </w:t>
            </w:r>
            <w:r w:rsidRPr="00990AFE">
              <w:rPr>
                <w:rStyle w:val="10pt1"/>
                <w:sz w:val="22"/>
                <w:szCs w:val="22"/>
              </w:rPr>
              <w:t xml:space="preserve">Повышение уровня безопасности населения </w:t>
            </w:r>
            <w:r w:rsidRPr="00990AFE">
              <w:rPr>
                <w:b/>
                <w:sz w:val="22"/>
                <w:szCs w:val="22"/>
              </w:rPr>
              <w:t>на  территории Нижнеилимского муниципального района</w:t>
            </w:r>
            <w:r w:rsidRPr="00990AFE">
              <w:rPr>
                <w:rStyle w:val="10pt1"/>
                <w:sz w:val="22"/>
                <w:szCs w:val="22"/>
              </w:rPr>
              <w:t xml:space="preserve"> (далее — район) от чрезвычайных ситуаций</w:t>
            </w:r>
            <w:r>
              <w:rPr>
                <w:rStyle w:val="10pt1"/>
                <w:sz w:val="22"/>
                <w:szCs w:val="22"/>
              </w:rPr>
              <w:t>.</w:t>
            </w:r>
          </w:p>
        </w:tc>
      </w:tr>
      <w:tr w:rsidR="008515F1" w:rsidRPr="00B1673C" w:rsidTr="00DF425F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990AFE" w:rsidRDefault="008515F1" w:rsidP="00DF425F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 xml:space="preserve">Задача: </w:t>
            </w:r>
            <w:r w:rsidRPr="00990AFE">
              <w:rPr>
                <w:rStyle w:val="10pt1"/>
                <w:sz w:val="22"/>
                <w:szCs w:val="22"/>
              </w:rPr>
              <w:t>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</w:t>
            </w:r>
          </w:p>
        </w:tc>
      </w:tr>
      <w:tr w:rsidR="008515F1" w:rsidRPr="00ED2FB6" w:rsidTr="00DF425F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ED2FB6" w:rsidRDefault="008515F1" w:rsidP="00DF42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4902">
              <w:rPr>
                <w:b/>
              </w:rPr>
              <w:t>Организационные мероприятия</w:t>
            </w:r>
          </w:p>
        </w:tc>
      </w:tr>
      <w:tr w:rsidR="008515F1" w:rsidRPr="00B1673C" w:rsidTr="00F650E3">
        <w:trPr>
          <w:gridAfter w:val="1"/>
          <w:wAfter w:w="30" w:type="dxa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</w:t>
            </w:r>
            <w:r w:rsidRPr="00B167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</w:pPr>
            <w:r w:rsidRPr="004B41F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9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BF42C2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8515F1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</w:t>
            </w:r>
            <w:r w:rsidR="008515F1">
              <w:rPr>
                <w:sz w:val="22"/>
                <w:szCs w:val="22"/>
                <w:lang w:eastAsia="en-US"/>
              </w:rPr>
              <w:t xml:space="preserve"> района, ГО</w:t>
            </w:r>
            <w:r w:rsidR="00F650E3">
              <w:rPr>
                <w:sz w:val="22"/>
                <w:szCs w:val="22"/>
                <w:lang w:eastAsia="en-US"/>
              </w:rPr>
              <w:t xml:space="preserve"> и </w:t>
            </w:r>
            <w:r w:rsidR="008515F1">
              <w:rPr>
                <w:sz w:val="22"/>
                <w:szCs w:val="22"/>
                <w:lang w:eastAsia="en-US"/>
              </w:rPr>
              <w:t>ЧС.</w:t>
            </w:r>
          </w:p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4B41F8" w:rsidRDefault="008515F1" w:rsidP="000A2B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41F8">
              <w:rPr>
                <w:lang w:eastAsia="en-US"/>
              </w:rPr>
              <w:t>1</w:t>
            </w:r>
            <w:r>
              <w:rPr>
                <w:lang w:eastAsia="en-US"/>
              </w:rPr>
              <w:t>716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8515F1" w:rsidP="00DF425F">
            <w:pPr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41F8">
              <w:rPr>
                <w:lang w:eastAsia="en-US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41F8">
              <w:rPr>
                <w:lang w:eastAsia="en-US"/>
              </w:rPr>
              <w:t>500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41F8">
              <w:rPr>
                <w:lang w:eastAsia="en-US"/>
              </w:rPr>
              <w:t>500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804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 w:rsidRPr="001923AF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Default="008515F1" w:rsidP="00DF425F">
            <w:pPr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B41F8"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B41F8">
              <w:rPr>
                <w:lang w:eastAsia="en-US"/>
              </w:rPr>
              <w:t>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B41F8">
              <w:rPr>
                <w:lang w:eastAsia="en-US"/>
              </w:rPr>
              <w:t>50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08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Доукомплектование системы оповещения оконечными устройствами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56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Эксплуатационно-техническое обслуживание системы оповещения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lastRenderedPageBreak/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68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1.1.5.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Организация каналов управления оконечными устройствами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513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оборудования аппаратно-программного комплекса «Безопасный город»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169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1.1.7.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Обследование и демонтаж нежилого здания дома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оршуновский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8623C" w:rsidRDefault="00BF42C2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8515F1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8515F1">
              <w:rPr>
                <w:sz w:val="22"/>
                <w:szCs w:val="22"/>
                <w:lang w:eastAsia="en-US"/>
              </w:rPr>
              <w:t xml:space="preserve"> района, отдел </w:t>
            </w:r>
            <w:proofErr w:type="spellStart"/>
            <w:r w:rsidR="008515F1">
              <w:rPr>
                <w:sz w:val="22"/>
                <w:szCs w:val="22"/>
                <w:lang w:eastAsia="en-US"/>
              </w:rPr>
              <w:t>моб</w:t>
            </w:r>
            <w:proofErr w:type="gramStart"/>
            <w:r w:rsidR="008515F1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8515F1">
              <w:rPr>
                <w:sz w:val="22"/>
                <w:szCs w:val="22"/>
                <w:lang w:eastAsia="en-US"/>
              </w:rPr>
              <w:t>одготовки</w:t>
            </w:r>
            <w:proofErr w:type="spellEnd"/>
            <w:r w:rsidR="008515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rHeight w:val="428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B8623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8623C">
              <w:rPr>
                <w:b/>
                <w:sz w:val="22"/>
                <w:szCs w:val="22"/>
                <w:lang w:eastAsia="en-US"/>
              </w:rPr>
              <w:t>Итого по задаче:</w:t>
            </w:r>
          </w:p>
        </w:tc>
        <w:tc>
          <w:tcPr>
            <w:tcW w:w="19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5 096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0B1992" w:rsidP="000B1992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0A2B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5 096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0B1992" w:rsidP="00DF425F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0A2B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5 096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0B1992" w:rsidP="00DF425F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0A2B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инвестиционные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публичные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нормативные обязательства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15F1" w:rsidRDefault="008515F1" w:rsidP="00400FB0"/>
    <w:p w:rsidR="008515F1" w:rsidRDefault="008515F1" w:rsidP="00400FB0"/>
    <w:p w:rsidR="008515F1" w:rsidRDefault="008515F1" w:rsidP="00400FB0"/>
    <w:p w:rsidR="00F650E3" w:rsidRDefault="00F650E3" w:rsidP="00400FB0"/>
    <w:p w:rsidR="00F650E3" w:rsidRDefault="00F650E3" w:rsidP="00400FB0"/>
    <w:p w:rsidR="00F650E3" w:rsidRDefault="00F650E3" w:rsidP="00400FB0"/>
    <w:p w:rsidR="008515F1" w:rsidRPr="009A05D6" w:rsidRDefault="008515F1" w:rsidP="00EF05F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4. </w:t>
      </w:r>
      <w:r w:rsidRPr="009A05D6">
        <w:rPr>
          <w:sz w:val="28"/>
          <w:szCs w:val="28"/>
        </w:rPr>
        <w:t>Система мероприятий подпрограммы</w:t>
      </w:r>
      <w:r>
        <w:rPr>
          <w:sz w:val="28"/>
          <w:szCs w:val="28"/>
        </w:rPr>
        <w:t>5</w:t>
      </w:r>
    </w:p>
    <w:p w:rsidR="008515F1" w:rsidRPr="00ED2FB6" w:rsidRDefault="008515F1" w:rsidP="00EF05F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1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7"/>
        <w:gridCol w:w="3910"/>
        <w:gridCol w:w="1760"/>
        <w:gridCol w:w="146"/>
        <w:gridCol w:w="1697"/>
        <w:gridCol w:w="1836"/>
        <w:gridCol w:w="9"/>
        <w:gridCol w:w="710"/>
        <w:gridCol w:w="709"/>
        <w:gridCol w:w="709"/>
        <w:gridCol w:w="1056"/>
        <w:gridCol w:w="30"/>
        <w:gridCol w:w="1749"/>
        <w:gridCol w:w="30"/>
      </w:tblGrid>
      <w:tr w:rsidR="008515F1" w:rsidRPr="00ED2FB6" w:rsidTr="00DF425F">
        <w:trPr>
          <w:trHeight w:val="320"/>
          <w:tblHeader/>
          <w:tblCellSpacing w:w="5" w:type="nil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 xml:space="preserve">  N   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8623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Ответственный исполнитель, соисполнители  и участники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8623C">
              <w:rPr>
                <w:sz w:val="22"/>
                <w:szCs w:val="22"/>
                <w:lang w:eastAsia="en-US"/>
              </w:rPr>
              <w:t>всего</w:t>
            </w:r>
            <w:proofErr w:type="gramStart"/>
            <w:r w:rsidRPr="00B8623C">
              <w:rPr>
                <w:sz w:val="22"/>
                <w:szCs w:val="22"/>
                <w:lang w:eastAsia="en-US"/>
              </w:rPr>
              <w:t>,т</w:t>
            </w:r>
            <w:proofErr w:type="gramEnd"/>
            <w:r w:rsidRPr="00B8623C">
              <w:rPr>
                <w:sz w:val="22"/>
                <w:szCs w:val="22"/>
                <w:lang w:eastAsia="en-US"/>
              </w:rPr>
              <w:t>ыс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3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Показатель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результативности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8515F1" w:rsidRPr="00ED2FB6" w:rsidTr="00DF425F">
        <w:trPr>
          <w:gridAfter w:val="1"/>
          <w:wAfter w:w="30" w:type="dxa"/>
          <w:trHeight w:val="320"/>
          <w:tblHeader/>
          <w:tblCellSpacing w:w="5" w:type="nil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DF42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5F1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DF425F">
        <w:trPr>
          <w:gridAfter w:val="1"/>
          <w:wAfter w:w="30" w:type="dxa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515F1" w:rsidRPr="00B1673C" w:rsidTr="00DF425F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990AFE" w:rsidRDefault="008515F1" w:rsidP="00DF425F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Содействие в </w:t>
            </w:r>
            <w:proofErr w:type="spellStart"/>
            <w:r>
              <w:rPr>
                <w:b/>
                <w:sz w:val="22"/>
                <w:szCs w:val="22"/>
              </w:rPr>
              <w:t>обеспечении</w:t>
            </w:r>
            <w:r>
              <w:rPr>
                <w:rStyle w:val="10pt1"/>
                <w:sz w:val="22"/>
                <w:szCs w:val="22"/>
              </w:rPr>
              <w:t>благоприятной</w:t>
            </w:r>
            <w:proofErr w:type="spellEnd"/>
            <w:r>
              <w:rPr>
                <w:rStyle w:val="10pt1"/>
                <w:sz w:val="22"/>
                <w:szCs w:val="22"/>
              </w:rPr>
              <w:t xml:space="preserve"> для проживания окружающей среды</w:t>
            </w:r>
          </w:p>
        </w:tc>
      </w:tr>
      <w:tr w:rsidR="008515F1" w:rsidRPr="00B1673C" w:rsidTr="00DF425F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990AFE" w:rsidRDefault="008515F1" w:rsidP="00DF425F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rStyle w:val="10pt1"/>
                <w:sz w:val="22"/>
                <w:szCs w:val="22"/>
              </w:rPr>
              <w:t>Реализация мероприятий, направленных на снижение уровня загрязнения окружающей среды</w:t>
            </w:r>
          </w:p>
        </w:tc>
      </w:tr>
      <w:tr w:rsidR="008515F1" w:rsidRPr="00ED2FB6" w:rsidTr="00DF425F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ED2FB6" w:rsidRDefault="008515F1" w:rsidP="00DF42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4902">
              <w:rPr>
                <w:b/>
              </w:rPr>
              <w:t>Организационные мероприятия</w:t>
            </w:r>
          </w:p>
        </w:tc>
      </w:tr>
      <w:tr w:rsidR="008515F1" w:rsidRPr="00B1673C" w:rsidTr="00F650E3">
        <w:trPr>
          <w:gridAfter w:val="1"/>
          <w:wAfter w:w="30" w:type="dxa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</w:t>
            </w:r>
            <w:r w:rsidRPr="00B167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>
              <w:rPr>
                <w:sz w:val="22"/>
                <w:szCs w:val="22"/>
              </w:rPr>
              <w:t>межпоселенческого</w:t>
            </w:r>
            <w:proofErr w:type="spellEnd"/>
            <w:r>
              <w:rPr>
                <w:sz w:val="22"/>
                <w:szCs w:val="22"/>
              </w:rPr>
              <w:t xml:space="preserve"> характера по охране окружающей среды</w:t>
            </w:r>
          </w:p>
        </w:tc>
        <w:tc>
          <w:tcPr>
            <w:tcW w:w="19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8515F1" w:rsidP="00DF425F">
            <w:pPr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804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Организация утилизации </w:t>
            </w:r>
            <w:proofErr w:type="spellStart"/>
            <w:r>
              <w:rPr>
                <w:sz w:val="22"/>
                <w:szCs w:val="22"/>
              </w:rPr>
              <w:t>ртутьюсодержащих</w:t>
            </w:r>
            <w:proofErr w:type="spellEnd"/>
            <w:r>
              <w:rPr>
                <w:sz w:val="22"/>
                <w:szCs w:val="22"/>
              </w:rPr>
              <w:t xml:space="preserve"> отходов</w:t>
            </w:r>
          </w:p>
        </w:tc>
        <w:tc>
          <w:tcPr>
            <w:tcW w:w="19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</w:t>
            </w:r>
            <w:bookmarkStart w:id="0" w:name="_GoBack"/>
            <w:bookmarkEnd w:id="0"/>
            <w:r w:rsidRPr="00B8623C">
              <w:rPr>
                <w:sz w:val="22"/>
                <w:szCs w:val="22"/>
                <w:lang w:eastAsia="en-US"/>
              </w:rPr>
              <w:t>жнеилимский район»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08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483D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Очистка </w:t>
            </w:r>
            <w:proofErr w:type="gramStart"/>
            <w:r>
              <w:rPr>
                <w:sz w:val="22"/>
                <w:szCs w:val="22"/>
              </w:rPr>
              <w:t>захламленных</w:t>
            </w:r>
            <w:proofErr w:type="gramEnd"/>
            <w:r>
              <w:rPr>
                <w:sz w:val="22"/>
                <w:szCs w:val="22"/>
              </w:rPr>
              <w:t xml:space="preserve"> участков территории района (мероприятия по ликвидации несанкционированных свалок, промышленных отходов)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56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Обустройство площадок для накопления ТБО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68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483D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Организация экологических акций на территории района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F650E3">
        <w:trPr>
          <w:gridAfter w:val="1"/>
          <w:wAfter w:w="30" w:type="dxa"/>
          <w:trHeight w:val="1513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1.1.6.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DF42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Организация наглядной агитации в области окружающей среды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0E3" w:rsidRPr="00B8623C" w:rsidRDefault="00BF42C2" w:rsidP="00F650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Нижнеилимского муниципального района, ГО и ЧС.</w:t>
            </w:r>
          </w:p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483D5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DF42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rHeight w:val="428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B8623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8623C">
              <w:rPr>
                <w:b/>
                <w:sz w:val="22"/>
                <w:szCs w:val="22"/>
                <w:lang w:eastAsia="en-US"/>
              </w:rPr>
              <w:t>Итого по задаче:</w:t>
            </w:r>
          </w:p>
        </w:tc>
        <w:tc>
          <w:tcPr>
            <w:tcW w:w="19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1 310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1 310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1 310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DF4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инвестиционные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F650E3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публичные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нормативные обязательства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DF42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15F1" w:rsidRDefault="008515F1" w:rsidP="00EF05FE"/>
    <w:p w:rsidR="008515F1" w:rsidRDefault="008515F1" w:rsidP="00400FB0"/>
    <w:p w:rsidR="008515F1" w:rsidRDefault="008515F1" w:rsidP="00170D21">
      <w:pPr>
        <w:jc w:val="center"/>
        <w:rPr>
          <w:sz w:val="28"/>
          <w:szCs w:val="28"/>
        </w:rPr>
      </w:pPr>
      <w:r w:rsidRPr="00F926E0">
        <w:rPr>
          <w:sz w:val="28"/>
          <w:szCs w:val="28"/>
        </w:rPr>
        <w:t xml:space="preserve">Мэр района                                        </w:t>
      </w:r>
      <w:r>
        <w:rPr>
          <w:sz w:val="28"/>
          <w:szCs w:val="28"/>
        </w:rPr>
        <w:t xml:space="preserve">                                                                   М.С.Романов</w:t>
      </w:r>
    </w:p>
    <w:p w:rsidR="008515F1" w:rsidRDefault="008515F1" w:rsidP="00235A90">
      <w:pPr>
        <w:jc w:val="center"/>
        <w:rPr>
          <w:sz w:val="28"/>
          <w:szCs w:val="28"/>
        </w:rPr>
      </w:pPr>
    </w:p>
    <w:p w:rsidR="008515F1" w:rsidRDefault="008515F1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F650E3" w:rsidRDefault="00F650E3" w:rsidP="00400FB0">
      <w:pPr>
        <w:rPr>
          <w:sz w:val="28"/>
          <w:szCs w:val="28"/>
        </w:rPr>
      </w:pPr>
    </w:p>
    <w:p w:rsidR="008515F1" w:rsidRDefault="008515F1" w:rsidP="00400FB0">
      <w:pPr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9A05D6">
        <w:rPr>
          <w:sz w:val="28"/>
          <w:szCs w:val="28"/>
        </w:rPr>
        <w:t>Система мероприятий подпрограммы</w:t>
      </w:r>
      <w:r>
        <w:rPr>
          <w:sz w:val="28"/>
          <w:szCs w:val="28"/>
        </w:rPr>
        <w:t>3</w:t>
      </w:r>
    </w:p>
    <w:tbl>
      <w:tblPr>
        <w:tblW w:w="151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3908"/>
        <w:gridCol w:w="1763"/>
        <w:gridCol w:w="146"/>
        <w:gridCol w:w="1697"/>
        <w:gridCol w:w="1563"/>
        <w:gridCol w:w="992"/>
        <w:gridCol w:w="992"/>
        <w:gridCol w:w="851"/>
        <w:gridCol w:w="142"/>
        <w:gridCol w:w="992"/>
        <w:gridCol w:w="1276"/>
        <w:gridCol w:w="30"/>
      </w:tblGrid>
      <w:tr w:rsidR="008515F1" w:rsidRPr="00ED2FB6" w:rsidTr="00273BD2">
        <w:trPr>
          <w:trHeight w:val="320"/>
          <w:tblHeader/>
          <w:tblCellSpacing w:w="5" w:type="nil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 xml:space="preserve">  N   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8623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B8623C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Ответственный исполнитель, соисполнители  и участники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8623C">
              <w:rPr>
                <w:sz w:val="22"/>
                <w:szCs w:val="22"/>
                <w:lang w:eastAsia="en-US"/>
              </w:rPr>
              <w:t>всего</w:t>
            </w:r>
            <w:proofErr w:type="gramStart"/>
            <w:r w:rsidRPr="00B8623C">
              <w:rPr>
                <w:sz w:val="22"/>
                <w:szCs w:val="22"/>
                <w:lang w:eastAsia="en-US"/>
              </w:rPr>
              <w:t>,т</w:t>
            </w:r>
            <w:proofErr w:type="gramEnd"/>
            <w:r w:rsidRPr="00B8623C">
              <w:rPr>
                <w:sz w:val="22"/>
                <w:szCs w:val="22"/>
                <w:lang w:eastAsia="en-US"/>
              </w:rPr>
              <w:t>ыс</w:t>
            </w:r>
            <w:proofErr w:type="spellEnd"/>
            <w:r w:rsidRPr="00B8623C">
              <w:rPr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Показатель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результативности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8515F1" w:rsidRPr="00ED2FB6" w:rsidTr="00273BD2">
        <w:trPr>
          <w:gridAfter w:val="1"/>
          <w:wAfter w:w="30" w:type="dxa"/>
          <w:trHeight w:val="320"/>
          <w:tblHeader/>
          <w:tblCellSpacing w:w="5" w:type="nil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766355" w:rsidRDefault="008515F1" w:rsidP="00273B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5F1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73BD2">
        <w:trPr>
          <w:gridAfter w:val="1"/>
          <w:wAfter w:w="3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515F1" w:rsidRPr="00B1673C" w:rsidTr="00273BD2">
        <w:trPr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35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990AFE" w:rsidRDefault="008515F1" w:rsidP="00273BD2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>: Обеспечение пожарной безопасности.</w:t>
            </w:r>
          </w:p>
        </w:tc>
      </w:tr>
      <w:tr w:rsidR="008515F1" w:rsidRPr="00B1673C" w:rsidTr="00273BD2">
        <w:trPr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35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990AFE" w:rsidRDefault="008515F1" w:rsidP="00273BD2">
            <w:pPr>
              <w:autoSpaceDE w:val="0"/>
              <w:autoSpaceDN w:val="0"/>
              <w:adjustRightInd w:val="0"/>
              <w:rPr>
                <w:b/>
              </w:rPr>
            </w:pPr>
            <w:r w:rsidRPr="00990AFE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rStyle w:val="10pt1"/>
              </w:rPr>
              <w:t xml:space="preserve">обеспечение мер пожарной безопасности </w:t>
            </w:r>
          </w:p>
        </w:tc>
      </w:tr>
      <w:tr w:rsidR="008515F1" w:rsidRPr="00ED2FB6" w:rsidTr="00273BD2">
        <w:trPr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5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ED2FB6" w:rsidRDefault="008515F1" w:rsidP="00273B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4902">
              <w:rPr>
                <w:b/>
              </w:rPr>
              <w:t>Организационные мероприятия</w:t>
            </w:r>
          </w:p>
        </w:tc>
      </w:tr>
      <w:tr w:rsidR="008515F1" w:rsidRPr="00B1673C" w:rsidTr="00235A90">
        <w:trPr>
          <w:gridAfter w:val="1"/>
          <w:wAfter w:w="30" w:type="dxa"/>
          <w:trHeight w:val="685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</w:t>
            </w:r>
            <w:r w:rsidRPr="00B167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Выполнение обязательств перед физическими лицами</w:t>
            </w:r>
          </w:p>
        </w:tc>
        <w:tc>
          <w:tcPr>
            <w:tcW w:w="19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BF42C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8515F1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района, Муниципальное казе</w:t>
            </w:r>
            <w:r w:rsidR="008515F1">
              <w:rPr>
                <w:sz w:val="22"/>
                <w:szCs w:val="22"/>
                <w:lang w:eastAsia="en-US"/>
              </w:rPr>
              <w:t>нное учреждение «Пожарная часть Нижнеилимского района»</w:t>
            </w:r>
          </w:p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4B41F8" w:rsidRDefault="000B199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42 363,7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0B199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8515F1" w:rsidP="00273BD2">
            <w:pPr>
              <w:rPr>
                <w:lang w:eastAsia="en-US"/>
              </w:rPr>
            </w:pPr>
          </w:p>
          <w:p w:rsidR="008515F1" w:rsidRPr="004B41F8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B1992">
              <w:rPr>
                <w:lang w:eastAsia="en-US"/>
              </w:rPr>
              <w:t> 656,3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0B199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8515F1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B1992">
              <w:rPr>
                <w:lang w:eastAsia="en-US"/>
              </w:rPr>
              <w:t> 964,0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235A90">
        <w:trPr>
          <w:gridAfter w:val="1"/>
          <w:wAfter w:w="30" w:type="dxa"/>
          <w:trHeight w:val="804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73C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1.</w:t>
            </w:r>
            <w:r w:rsidRPr="00B1673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имущества</w:t>
            </w:r>
          </w:p>
        </w:tc>
        <w:tc>
          <w:tcPr>
            <w:tcW w:w="19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8623C" w:rsidRDefault="00BF42C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8515F1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района, Муниципальное казе</w:t>
            </w:r>
            <w:r w:rsidR="008515F1">
              <w:rPr>
                <w:sz w:val="22"/>
                <w:szCs w:val="22"/>
                <w:lang w:eastAsia="en-US"/>
              </w:rPr>
              <w:t>нное учреждение «Пожарная часть Нижнеилимского района»</w:t>
            </w:r>
          </w:p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5F1" w:rsidRPr="004B41F8" w:rsidRDefault="000B1992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15F1" w:rsidRPr="004B41F8" w:rsidRDefault="000B199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  <w:r w:rsidR="006E33F5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DD5E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E33F5">
              <w:rPr>
                <w:lang w:eastAsia="en-US"/>
              </w:rPr>
              <w:t>38,0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235A90">
        <w:trPr>
          <w:gridAfter w:val="1"/>
          <w:wAfter w:w="30" w:type="dxa"/>
          <w:trHeight w:val="10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0B29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B1673C" w:rsidTr="00235A90">
        <w:trPr>
          <w:gridAfter w:val="1"/>
          <w:wAfter w:w="30" w:type="dxa"/>
          <w:trHeight w:val="15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1673C" w:rsidRDefault="008515F1" w:rsidP="00235A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1.2.1.2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1923AF" w:rsidRDefault="008515F1" w:rsidP="00273B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Развитие и укрепление материально-технической базы.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5F1" w:rsidRPr="00B8623C" w:rsidRDefault="00BF42C2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F650E3" w:rsidRPr="00B8623C">
              <w:rPr>
                <w:sz w:val="22"/>
                <w:szCs w:val="22"/>
                <w:lang w:eastAsia="en-US"/>
              </w:rPr>
              <w:t>дминистрация</w:t>
            </w:r>
            <w:r w:rsidR="00F650E3">
              <w:rPr>
                <w:sz w:val="22"/>
                <w:szCs w:val="22"/>
                <w:lang w:eastAsia="en-US"/>
              </w:rPr>
              <w:t xml:space="preserve"> района, </w:t>
            </w:r>
            <w:r w:rsidR="00F650E3">
              <w:rPr>
                <w:sz w:val="22"/>
                <w:szCs w:val="22"/>
                <w:lang w:eastAsia="en-US"/>
              </w:rPr>
              <w:lastRenderedPageBreak/>
              <w:t>Муниципальное казенное учреждение «Пожарная часть Нижнеилимского района»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lastRenderedPageBreak/>
              <w:t>Бюджет МО «Нижнеилимск</w:t>
            </w:r>
            <w:r w:rsidRPr="00B8623C">
              <w:rPr>
                <w:sz w:val="22"/>
                <w:szCs w:val="22"/>
                <w:lang w:eastAsia="en-US"/>
              </w:rPr>
              <w:lastRenderedPageBreak/>
              <w:t>ий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DD5ECF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33F5">
              <w:rPr>
                <w:lang w:eastAsia="en-US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4B41F8" w:rsidRDefault="006E33F5" w:rsidP="00273B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5F1" w:rsidRPr="00B1673C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rHeight w:val="428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  <w:r w:rsidRPr="00B8623C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8623C">
              <w:rPr>
                <w:b/>
                <w:sz w:val="22"/>
                <w:szCs w:val="22"/>
                <w:lang w:eastAsia="en-US"/>
              </w:rPr>
              <w:t>Итого по задаче:</w:t>
            </w:r>
          </w:p>
        </w:tc>
        <w:tc>
          <w:tcPr>
            <w:tcW w:w="19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35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16EF">
              <w:rPr>
                <w:lang w:eastAsia="en-US"/>
              </w:rPr>
              <w:t>5 432,1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11397,7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F016EF" w:rsidP="00273BD2">
            <w:pPr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203845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016EF">
              <w:rPr>
                <w:lang w:eastAsia="en-US"/>
              </w:rPr>
              <w:t> 853,0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235A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16EF">
              <w:rPr>
                <w:lang w:eastAsia="en-US"/>
              </w:rPr>
              <w:t>5 432,1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Default="008515F1">
            <w:r>
              <w:t>11328,4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8515F1">
            <w:r>
              <w:t>11397,7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8515F1">
            <w:r>
              <w:t>1</w:t>
            </w:r>
            <w:r w:rsidR="00F016EF">
              <w:t>0 853,0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F016EF">
            <w:r>
              <w:t>11 853</w:t>
            </w:r>
            <w:r w:rsidR="008515F1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427F">
              <w:rPr>
                <w:sz w:val="22"/>
                <w:szCs w:val="22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235A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23C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5F1" w:rsidRPr="00B8623C" w:rsidRDefault="008515F1" w:rsidP="00273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16EF">
              <w:rPr>
                <w:lang w:eastAsia="en-US"/>
              </w:rPr>
              <w:t>3 937,1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15F1" w:rsidRDefault="00F016EF">
            <w:r>
              <w:t>9 833,4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8515F1">
            <w:r>
              <w:t>11397,7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F016EF">
            <w:r>
              <w:t>10 853</w:t>
            </w:r>
            <w:r w:rsidR="008515F1"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Default="00F016EF">
            <w:r>
              <w:t>11 853</w:t>
            </w:r>
            <w:r w:rsidR="008515F1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Style w:val="10pt"/>
                <w:bCs/>
                <w:sz w:val="22"/>
                <w:szCs w:val="24"/>
              </w:rPr>
              <w:t>Областной бюджет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6C44B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инвестиционные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6C44B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98427F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98427F">
              <w:rPr>
                <w:sz w:val="22"/>
                <w:szCs w:val="22"/>
                <w:lang w:eastAsia="en-US"/>
              </w:rPr>
              <w:t>: публичные</w:t>
            </w:r>
            <w:proofErr w:type="gramEnd"/>
            <w:r w:rsidRPr="0098427F">
              <w:rPr>
                <w:sz w:val="22"/>
                <w:szCs w:val="22"/>
                <w:lang w:eastAsia="en-US"/>
              </w:rPr>
              <w:t xml:space="preserve"> нормативные обязательства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6C44B5" w:rsidRDefault="008515F1" w:rsidP="006C44B5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15F1" w:rsidRPr="00ED2FB6" w:rsidTr="00235A90">
        <w:trPr>
          <w:gridAfter w:val="1"/>
          <w:wAfter w:w="30" w:type="dxa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6C44B5" w:rsidRDefault="008515F1" w:rsidP="00273BD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C44B5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6C44B5" w:rsidRDefault="00F016EF" w:rsidP="006C44B5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45 432</w:t>
            </w:r>
            <w:r w:rsidR="008515F1">
              <w:rPr>
                <w:b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F016EF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11 328</w:t>
            </w:r>
            <w:r w:rsidR="00406BE6">
              <w:rPr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406BE6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11397,7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F016EF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10 853</w:t>
            </w:r>
            <w:r w:rsidR="00406BE6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F016EF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11 853</w:t>
            </w:r>
            <w:r w:rsidR="00406BE6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1" w:rsidRPr="0098427F" w:rsidRDefault="008515F1" w:rsidP="00273B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15F1" w:rsidRPr="00F926E0" w:rsidRDefault="008515F1" w:rsidP="00400FB0"/>
    <w:p w:rsidR="008515F1" w:rsidRPr="00235A90" w:rsidRDefault="008515F1" w:rsidP="00235A90">
      <w:pPr>
        <w:jc w:val="center"/>
        <w:rPr>
          <w:sz w:val="28"/>
          <w:szCs w:val="28"/>
        </w:rPr>
      </w:pPr>
      <w:r w:rsidRPr="00235A90">
        <w:rPr>
          <w:sz w:val="28"/>
          <w:szCs w:val="28"/>
        </w:rPr>
        <w:t xml:space="preserve">Мэр района                                       </w:t>
      </w:r>
      <w:r>
        <w:rPr>
          <w:sz w:val="28"/>
          <w:szCs w:val="28"/>
        </w:rPr>
        <w:t xml:space="preserve">           </w:t>
      </w:r>
      <w:r w:rsidRPr="00235A90">
        <w:rPr>
          <w:sz w:val="28"/>
          <w:szCs w:val="28"/>
        </w:rPr>
        <w:t xml:space="preserve">                                              М.С. Романов</w:t>
      </w:r>
    </w:p>
    <w:sectPr w:rsidR="008515F1" w:rsidRPr="00235A90" w:rsidSect="00962E43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E3" w:rsidRDefault="00F650E3">
      <w:r>
        <w:separator/>
      </w:r>
    </w:p>
  </w:endnote>
  <w:endnote w:type="continuationSeparator" w:id="1">
    <w:p w:rsidR="00F650E3" w:rsidRDefault="00F6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E3" w:rsidRDefault="00F650E3">
      <w:r>
        <w:separator/>
      </w:r>
    </w:p>
  </w:footnote>
  <w:footnote w:type="continuationSeparator" w:id="1">
    <w:p w:rsidR="00F650E3" w:rsidRDefault="00F65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7A"/>
    <w:multiLevelType w:val="hybridMultilevel"/>
    <w:tmpl w:val="2B1C30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2C3B73"/>
    <w:multiLevelType w:val="hybridMultilevel"/>
    <w:tmpl w:val="A54247A6"/>
    <w:lvl w:ilvl="0" w:tplc="24C2AE9E">
      <w:start w:val="1"/>
      <w:numFmt w:val="bullet"/>
      <w:lvlText w:val=""/>
      <w:lvlJc w:val="left"/>
      <w:pPr>
        <w:tabs>
          <w:tab w:val="num" w:pos="709"/>
        </w:tabs>
        <w:ind w:firstLine="709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4">
    <w:nsid w:val="1BF65501"/>
    <w:multiLevelType w:val="hybridMultilevel"/>
    <w:tmpl w:val="B1D236C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5F342A"/>
    <w:multiLevelType w:val="hybridMultilevel"/>
    <w:tmpl w:val="8E30633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32EF4"/>
    <w:multiLevelType w:val="hybridMultilevel"/>
    <w:tmpl w:val="03D698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E12F88"/>
    <w:multiLevelType w:val="hybridMultilevel"/>
    <w:tmpl w:val="F5F8E25C"/>
    <w:lvl w:ilvl="0" w:tplc="DB12F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4A5A30"/>
    <w:multiLevelType w:val="hybridMultilevel"/>
    <w:tmpl w:val="58869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53268A"/>
    <w:multiLevelType w:val="hybridMultilevel"/>
    <w:tmpl w:val="64E29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A44DD"/>
    <w:multiLevelType w:val="multilevel"/>
    <w:tmpl w:val="896095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3">
    <w:nsid w:val="57174D1F"/>
    <w:multiLevelType w:val="hybridMultilevel"/>
    <w:tmpl w:val="D4F43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620BFD"/>
    <w:multiLevelType w:val="multilevel"/>
    <w:tmpl w:val="74F07CB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643520B"/>
    <w:multiLevelType w:val="hybridMultilevel"/>
    <w:tmpl w:val="8904D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17DDA"/>
    <w:multiLevelType w:val="hybridMultilevel"/>
    <w:tmpl w:val="CEFE65D4"/>
    <w:lvl w:ilvl="0" w:tplc="EE4A4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565E7E"/>
    <w:multiLevelType w:val="hybridMultilevel"/>
    <w:tmpl w:val="D3BC8510"/>
    <w:lvl w:ilvl="0" w:tplc="DEECB316">
      <w:start w:val="1"/>
      <w:numFmt w:val="decimal"/>
      <w:lvlText w:val="%1."/>
      <w:lvlJc w:val="left"/>
      <w:pPr>
        <w:ind w:left="2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A7"/>
    <w:rsid w:val="00005F7B"/>
    <w:rsid w:val="00006591"/>
    <w:rsid w:val="000315E1"/>
    <w:rsid w:val="00034A95"/>
    <w:rsid w:val="00043E9E"/>
    <w:rsid w:val="00044177"/>
    <w:rsid w:val="00090C90"/>
    <w:rsid w:val="000A0DC6"/>
    <w:rsid w:val="000A2BA8"/>
    <w:rsid w:val="000A59B1"/>
    <w:rsid w:val="000B1992"/>
    <w:rsid w:val="000B2913"/>
    <w:rsid w:val="000B2CEC"/>
    <w:rsid w:val="000E2624"/>
    <w:rsid w:val="001026A7"/>
    <w:rsid w:val="001040CB"/>
    <w:rsid w:val="00115173"/>
    <w:rsid w:val="00141CD6"/>
    <w:rsid w:val="00164695"/>
    <w:rsid w:val="00164E7D"/>
    <w:rsid w:val="00167A25"/>
    <w:rsid w:val="00170D21"/>
    <w:rsid w:val="001923AF"/>
    <w:rsid w:val="00194A27"/>
    <w:rsid w:val="00197FF8"/>
    <w:rsid w:val="001A3BA2"/>
    <w:rsid w:val="001B6CB0"/>
    <w:rsid w:val="001F0C4B"/>
    <w:rsid w:val="00203845"/>
    <w:rsid w:val="002100BB"/>
    <w:rsid w:val="00211A56"/>
    <w:rsid w:val="00221FEA"/>
    <w:rsid w:val="00230640"/>
    <w:rsid w:val="00235A90"/>
    <w:rsid w:val="00240DB5"/>
    <w:rsid w:val="0024366D"/>
    <w:rsid w:val="00243764"/>
    <w:rsid w:val="002604E7"/>
    <w:rsid w:val="00267360"/>
    <w:rsid w:val="00271566"/>
    <w:rsid w:val="00273BD2"/>
    <w:rsid w:val="002822F5"/>
    <w:rsid w:val="002854CF"/>
    <w:rsid w:val="002930FD"/>
    <w:rsid w:val="002A74DA"/>
    <w:rsid w:val="002B5A3E"/>
    <w:rsid w:val="002C1DE7"/>
    <w:rsid w:val="002C4E71"/>
    <w:rsid w:val="00327805"/>
    <w:rsid w:val="003503D6"/>
    <w:rsid w:val="00350B9F"/>
    <w:rsid w:val="003510FC"/>
    <w:rsid w:val="00356213"/>
    <w:rsid w:val="00375850"/>
    <w:rsid w:val="003853A3"/>
    <w:rsid w:val="003855FE"/>
    <w:rsid w:val="003A170A"/>
    <w:rsid w:val="003C7BB4"/>
    <w:rsid w:val="003C7BF2"/>
    <w:rsid w:val="00400FB0"/>
    <w:rsid w:val="00406BE6"/>
    <w:rsid w:val="00434CE0"/>
    <w:rsid w:val="00453F65"/>
    <w:rsid w:val="00471B5B"/>
    <w:rsid w:val="00475C6E"/>
    <w:rsid w:val="00481C67"/>
    <w:rsid w:val="0048336E"/>
    <w:rsid w:val="00483D5C"/>
    <w:rsid w:val="004B41F8"/>
    <w:rsid w:val="004B7503"/>
    <w:rsid w:val="004D0568"/>
    <w:rsid w:val="004F52F3"/>
    <w:rsid w:val="00525274"/>
    <w:rsid w:val="00534050"/>
    <w:rsid w:val="00544214"/>
    <w:rsid w:val="0054781E"/>
    <w:rsid w:val="00566403"/>
    <w:rsid w:val="005702D0"/>
    <w:rsid w:val="005821AF"/>
    <w:rsid w:val="0058375B"/>
    <w:rsid w:val="00584902"/>
    <w:rsid w:val="00592881"/>
    <w:rsid w:val="005A5365"/>
    <w:rsid w:val="005A7373"/>
    <w:rsid w:val="005D4EC8"/>
    <w:rsid w:val="00603068"/>
    <w:rsid w:val="0060417B"/>
    <w:rsid w:val="00617DF7"/>
    <w:rsid w:val="006324C3"/>
    <w:rsid w:val="00645CFB"/>
    <w:rsid w:val="00645F4B"/>
    <w:rsid w:val="006B008D"/>
    <w:rsid w:val="006C44B5"/>
    <w:rsid w:val="006C6984"/>
    <w:rsid w:val="006D5642"/>
    <w:rsid w:val="006D57A5"/>
    <w:rsid w:val="006D6913"/>
    <w:rsid w:val="006E33F5"/>
    <w:rsid w:val="006F477E"/>
    <w:rsid w:val="006F4A8B"/>
    <w:rsid w:val="0071452B"/>
    <w:rsid w:val="00715897"/>
    <w:rsid w:val="0072224E"/>
    <w:rsid w:val="007364B5"/>
    <w:rsid w:val="007426F1"/>
    <w:rsid w:val="007564E2"/>
    <w:rsid w:val="00766355"/>
    <w:rsid w:val="00766F24"/>
    <w:rsid w:val="007960C2"/>
    <w:rsid w:val="00805F71"/>
    <w:rsid w:val="00813D84"/>
    <w:rsid w:val="008515F1"/>
    <w:rsid w:val="00861867"/>
    <w:rsid w:val="0087022F"/>
    <w:rsid w:val="00886C00"/>
    <w:rsid w:val="00891627"/>
    <w:rsid w:val="008C7E8C"/>
    <w:rsid w:val="008E721F"/>
    <w:rsid w:val="008F7C9B"/>
    <w:rsid w:val="00946066"/>
    <w:rsid w:val="00962E43"/>
    <w:rsid w:val="00966E03"/>
    <w:rsid w:val="00980E25"/>
    <w:rsid w:val="0098427F"/>
    <w:rsid w:val="009859EC"/>
    <w:rsid w:val="00990AFE"/>
    <w:rsid w:val="009A05D6"/>
    <w:rsid w:val="009A57DC"/>
    <w:rsid w:val="009B19A7"/>
    <w:rsid w:val="009C0A73"/>
    <w:rsid w:val="009C430E"/>
    <w:rsid w:val="009E7919"/>
    <w:rsid w:val="00A03CAC"/>
    <w:rsid w:val="00A06877"/>
    <w:rsid w:val="00A12FB1"/>
    <w:rsid w:val="00A56797"/>
    <w:rsid w:val="00A83A62"/>
    <w:rsid w:val="00AB512C"/>
    <w:rsid w:val="00AB7D4A"/>
    <w:rsid w:val="00B1673C"/>
    <w:rsid w:val="00B21647"/>
    <w:rsid w:val="00B31C9A"/>
    <w:rsid w:val="00B42BA2"/>
    <w:rsid w:val="00B5278B"/>
    <w:rsid w:val="00B8623C"/>
    <w:rsid w:val="00BB735A"/>
    <w:rsid w:val="00BE337B"/>
    <w:rsid w:val="00BE41AF"/>
    <w:rsid w:val="00BE5B92"/>
    <w:rsid w:val="00BF1581"/>
    <w:rsid w:val="00BF2FC8"/>
    <w:rsid w:val="00BF42C2"/>
    <w:rsid w:val="00BF73BC"/>
    <w:rsid w:val="00C11840"/>
    <w:rsid w:val="00C35049"/>
    <w:rsid w:val="00C375B1"/>
    <w:rsid w:val="00C91764"/>
    <w:rsid w:val="00CB4C85"/>
    <w:rsid w:val="00D0260A"/>
    <w:rsid w:val="00D15FF7"/>
    <w:rsid w:val="00D22178"/>
    <w:rsid w:val="00D34A1B"/>
    <w:rsid w:val="00D3548D"/>
    <w:rsid w:val="00D4479E"/>
    <w:rsid w:val="00D65F41"/>
    <w:rsid w:val="00D93903"/>
    <w:rsid w:val="00DA638B"/>
    <w:rsid w:val="00DD5ECF"/>
    <w:rsid w:val="00DF425F"/>
    <w:rsid w:val="00DF5B48"/>
    <w:rsid w:val="00E0742D"/>
    <w:rsid w:val="00E2182A"/>
    <w:rsid w:val="00E620E5"/>
    <w:rsid w:val="00E869AF"/>
    <w:rsid w:val="00E879AF"/>
    <w:rsid w:val="00E879D4"/>
    <w:rsid w:val="00EA69CB"/>
    <w:rsid w:val="00ED00E8"/>
    <w:rsid w:val="00ED2FB6"/>
    <w:rsid w:val="00ED6C16"/>
    <w:rsid w:val="00EF05FE"/>
    <w:rsid w:val="00EF0F0E"/>
    <w:rsid w:val="00F016EF"/>
    <w:rsid w:val="00F650E3"/>
    <w:rsid w:val="00F83557"/>
    <w:rsid w:val="00F83873"/>
    <w:rsid w:val="00F926E0"/>
    <w:rsid w:val="00F94EA5"/>
    <w:rsid w:val="00FB689B"/>
    <w:rsid w:val="00FC33D6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1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6D"/>
    <w:pPr>
      <w:keepNext/>
      <w:keepLines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366D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4366D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66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4366D"/>
    <w:rPr>
      <w:rFonts w:ascii="Times New Roman" w:hAnsi="Times New Roman" w:cs="Times New Roman"/>
      <w:b/>
      <w:bCs/>
      <w:color w:val="00000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4366D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2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21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FE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43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4366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2436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24366D"/>
    <w:pPr>
      <w:ind w:firstLine="709"/>
      <w:jc w:val="both"/>
    </w:pPr>
    <w:rPr>
      <w:i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4366D"/>
    <w:rPr>
      <w:rFonts w:ascii="Times New Roman" w:hAnsi="Times New Roman" w:cs="Times New Roman"/>
      <w:i/>
      <w:sz w:val="24"/>
    </w:rPr>
  </w:style>
  <w:style w:type="paragraph" w:customStyle="1" w:styleId="a9">
    <w:name w:val="Прижатый влево"/>
    <w:basedOn w:val="a"/>
    <w:next w:val="a"/>
    <w:uiPriority w:val="99"/>
    <w:rsid w:val="0024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4366D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24366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customStyle="1" w:styleId="21">
    <w:name w:val="Сетка таблицы2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rsid w:val="0024366D"/>
    <w:rPr>
      <w:rFonts w:cs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24366D"/>
    <w:rPr>
      <w:rFonts w:ascii="Times New Roman" w:hAnsi="Times New Roman" w:cs="Calibri"/>
      <w:lang w:eastAsia="en-US"/>
    </w:rPr>
  </w:style>
  <w:style w:type="character" w:styleId="ad">
    <w:name w:val="endnote reference"/>
    <w:basedOn w:val="a0"/>
    <w:uiPriority w:val="99"/>
    <w:rsid w:val="0024366D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24366D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">
    <w:name w:val="Strong"/>
    <w:basedOn w:val="a0"/>
    <w:uiPriority w:val="99"/>
    <w:qFormat/>
    <w:rsid w:val="0024366D"/>
    <w:rPr>
      <w:rFonts w:cs="Times New Roman"/>
      <w:b/>
      <w:bCs/>
    </w:rPr>
  </w:style>
  <w:style w:type="paragraph" w:styleId="af0">
    <w:name w:val="toa heading"/>
    <w:basedOn w:val="a"/>
    <w:next w:val="a"/>
    <w:uiPriority w:val="99"/>
    <w:rsid w:val="0024366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uiPriority w:val="99"/>
    <w:rsid w:val="002436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">
    <w:name w:val="Сетка таблицы12"/>
    <w:uiPriority w:val="99"/>
    <w:rsid w:val="00243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24366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2">
    <w:name w:val="annotation reference"/>
    <w:basedOn w:val="a0"/>
    <w:uiPriority w:val="99"/>
    <w:rsid w:val="0024366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24366D"/>
    <w:rPr>
      <w:rFonts w:eastAsia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24366D"/>
    <w:rPr>
      <w:rFonts w:ascii="Times New Roman" w:hAnsi="Times New Roman"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rsid w:val="002436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24366D"/>
    <w:rPr>
      <w:b/>
      <w:bCs/>
    </w:rPr>
  </w:style>
  <w:style w:type="character" w:styleId="af7">
    <w:name w:val="Hyperlink"/>
    <w:basedOn w:val="a0"/>
    <w:uiPriority w:val="99"/>
    <w:rsid w:val="0024366D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24366D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4366D"/>
    <w:rPr>
      <w:rFonts w:ascii="Times New Roman" w:hAnsi="Times New Roman" w:cs="Times New Roman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rsid w:val="0024366D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locked/>
    <w:rsid w:val="0024366D"/>
    <w:rPr>
      <w:rFonts w:ascii="Times New Roman" w:hAnsi="Times New Roman"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24366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366D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24366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paragraph" w:styleId="afa">
    <w:name w:val="No Spacing"/>
    <w:aliases w:val="письмо"/>
    <w:link w:val="afb"/>
    <w:uiPriority w:val="99"/>
    <w:qFormat/>
    <w:rsid w:val="0024366D"/>
    <w:rPr>
      <w:lang w:eastAsia="en-US"/>
    </w:rPr>
  </w:style>
  <w:style w:type="character" w:customStyle="1" w:styleId="afb">
    <w:name w:val="Без интервала Знак"/>
    <w:aliases w:val="письмо Знак"/>
    <w:basedOn w:val="a0"/>
    <w:link w:val="afa"/>
    <w:uiPriority w:val="99"/>
    <w:locked/>
    <w:rsid w:val="0024366D"/>
    <w:rPr>
      <w:rFonts w:cs="Times New Roman"/>
      <w:sz w:val="22"/>
      <w:szCs w:val="22"/>
      <w:lang w:val="ru-RU" w:eastAsia="en-US" w:bidi="ar-SA"/>
    </w:rPr>
  </w:style>
  <w:style w:type="paragraph" w:styleId="afc">
    <w:name w:val="header"/>
    <w:basedOn w:val="a"/>
    <w:link w:val="afd"/>
    <w:uiPriority w:val="99"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4366D"/>
    <w:rPr>
      <w:rFonts w:ascii="Times New Roman" w:hAnsi="Times New Roman" w:cs="Calibr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24366D"/>
    <w:rPr>
      <w:rFonts w:ascii="Times New Roman" w:hAnsi="Times New Roman" w:cs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rsid w:val="0024366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24366D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99"/>
    <w:rsid w:val="0024366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character" w:customStyle="1" w:styleId="14">
    <w:name w:val="Основной текст Знак1"/>
    <w:uiPriority w:val="99"/>
    <w:rsid w:val="0024366D"/>
    <w:rPr>
      <w:rFonts w:ascii="Times New Roman" w:hAnsi="Times New Roman"/>
      <w:spacing w:val="-10"/>
      <w:sz w:val="29"/>
      <w:shd w:val="clear" w:color="auto" w:fill="FFFFFF"/>
    </w:rPr>
  </w:style>
  <w:style w:type="paragraph" w:styleId="aff0">
    <w:name w:val="Revision"/>
    <w:hidden/>
    <w:uiPriority w:val="99"/>
    <w:semiHidden/>
    <w:rsid w:val="0024366D"/>
    <w:rPr>
      <w:rFonts w:ascii="Times New Roman" w:eastAsia="Times New Roman" w:hAnsi="Times New Roman" w:cs="Calibri"/>
      <w:sz w:val="28"/>
      <w:lang w:eastAsia="en-US"/>
    </w:rPr>
  </w:style>
  <w:style w:type="paragraph" w:styleId="aff1">
    <w:name w:val="footnote text"/>
    <w:basedOn w:val="a"/>
    <w:link w:val="aff2"/>
    <w:uiPriority w:val="99"/>
    <w:rsid w:val="0024366D"/>
    <w:rPr>
      <w:rFonts w:cs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locked/>
    <w:rsid w:val="0024366D"/>
    <w:rPr>
      <w:rFonts w:ascii="Times New Roman" w:hAnsi="Times New Roman" w:cs="Calibri"/>
      <w:lang w:eastAsia="en-US"/>
    </w:rPr>
  </w:style>
  <w:style w:type="character" w:styleId="aff3">
    <w:name w:val="footnote reference"/>
    <w:basedOn w:val="a0"/>
    <w:uiPriority w:val="99"/>
    <w:rsid w:val="0024366D"/>
    <w:rPr>
      <w:rFonts w:cs="Times New Roman"/>
      <w:vertAlign w:val="superscript"/>
    </w:rPr>
  </w:style>
  <w:style w:type="table" w:customStyle="1" w:styleId="34">
    <w:name w:val="Сетка таблицы3"/>
    <w:uiPriority w:val="99"/>
    <w:rsid w:val="002436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436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uiPriority w:val="99"/>
    <w:rsid w:val="00243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uiPriority w:val="99"/>
    <w:rsid w:val="0024366D"/>
    <w:rPr>
      <w:rFonts w:ascii="Times New Roman" w:eastAsia="Times New Roman" w:hAnsi="Times New Roman"/>
      <w:sz w:val="20"/>
      <w:szCs w:val="20"/>
    </w:rPr>
  </w:style>
  <w:style w:type="paragraph" w:styleId="aff5">
    <w:name w:val="Title"/>
    <w:basedOn w:val="a"/>
    <w:link w:val="aff6"/>
    <w:uiPriority w:val="99"/>
    <w:qFormat/>
    <w:rsid w:val="0024366D"/>
    <w:pPr>
      <w:jc w:val="center"/>
    </w:pPr>
    <w:rPr>
      <w:szCs w:val="20"/>
    </w:rPr>
  </w:style>
  <w:style w:type="character" w:customStyle="1" w:styleId="aff6">
    <w:name w:val="Название Знак"/>
    <w:basedOn w:val="a0"/>
    <w:link w:val="aff5"/>
    <w:uiPriority w:val="99"/>
    <w:locked/>
    <w:rsid w:val="0024366D"/>
    <w:rPr>
      <w:rFonts w:ascii="Times New Roman" w:hAnsi="Times New Roman" w:cs="Times New Roman"/>
      <w:sz w:val="24"/>
    </w:rPr>
  </w:style>
  <w:style w:type="character" w:customStyle="1" w:styleId="aff7">
    <w:name w:val="Основной текст_"/>
    <w:basedOn w:val="a0"/>
    <w:link w:val="16"/>
    <w:uiPriority w:val="99"/>
    <w:locked/>
    <w:rsid w:val="009859EC"/>
    <w:rPr>
      <w:rFonts w:cs="Times New Roman"/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7"/>
    <w:uiPriority w:val="99"/>
    <w:rsid w:val="009859EC"/>
    <w:pPr>
      <w:widowControl w:val="0"/>
      <w:shd w:val="clear" w:color="auto" w:fill="FFFFFF"/>
      <w:spacing w:before="240" w:after="600" w:line="328" w:lineRule="exact"/>
      <w:jc w:val="center"/>
    </w:pPr>
    <w:rPr>
      <w:rFonts w:ascii="Calibri" w:eastAsia="Calibri" w:hAnsi="Calibri"/>
      <w:spacing w:val="2"/>
      <w:sz w:val="20"/>
      <w:szCs w:val="20"/>
    </w:rPr>
  </w:style>
  <w:style w:type="character" w:customStyle="1" w:styleId="10pt">
    <w:name w:val="Основной текст + 10 pt"/>
    <w:aliases w:val="Полужирный,Интервал 0 pt"/>
    <w:basedOn w:val="aff7"/>
    <w:uiPriority w:val="99"/>
    <w:rsid w:val="009859EC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basedOn w:val="aff7"/>
    <w:uiPriority w:val="99"/>
    <w:rsid w:val="00ED6C1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10</Pages>
  <Words>1704</Words>
  <Characters>12045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39</cp:revision>
  <cp:lastPrinted>2015-11-25T01:09:00Z</cp:lastPrinted>
  <dcterms:created xsi:type="dcterms:W3CDTF">2015-09-15T03:23:00Z</dcterms:created>
  <dcterms:modified xsi:type="dcterms:W3CDTF">2015-12-01T07:25:00Z</dcterms:modified>
</cp:coreProperties>
</file>