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33FD1" w:rsidRPr="00356213" w:rsidRDefault="00133FD1" w:rsidP="00133FD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33FD1" w:rsidRPr="00356213" w:rsidRDefault="00133FD1" w:rsidP="00133FD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33FD1" w:rsidRPr="00356213" w:rsidRDefault="00133FD1" w:rsidP="00133FD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33FD1" w:rsidRDefault="00133FD1" w:rsidP="00133FD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33FD1" w:rsidRDefault="00133FD1" w:rsidP="00133FD1">
      <w:pPr>
        <w:jc w:val="center"/>
        <w:rPr>
          <w:b/>
          <w:sz w:val="28"/>
          <w:szCs w:val="28"/>
        </w:rPr>
      </w:pPr>
    </w:p>
    <w:p w:rsidR="00133FD1" w:rsidRPr="00E0742D" w:rsidRDefault="00133FD1" w:rsidP="00133FD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063B4">
        <w:rPr>
          <w:i/>
          <w:sz w:val="28"/>
          <w:szCs w:val="28"/>
        </w:rPr>
        <w:t>«</w:t>
      </w:r>
      <w:r w:rsidR="00631796" w:rsidRPr="00631796">
        <w:rPr>
          <w:sz w:val="28"/>
          <w:szCs w:val="28"/>
        </w:rPr>
        <w:t xml:space="preserve">09 </w:t>
      </w:r>
      <w:r w:rsidRPr="007063B4">
        <w:rPr>
          <w:i/>
          <w:sz w:val="28"/>
          <w:szCs w:val="28"/>
        </w:rPr>
        <w:t>»</w:t>
      </w:r>
      <w:r w:rsidR="00631796">
        <w:rPr>
          <w:i/>
          <w:sz w:val="28"/>
          <w:szCs w:val="28"/>
        </w:rPr>
        <w:t xml:space="preserve"> </w:t>
      </w:r>
      <w:r w:rsidR="00631796" w:rsidRPr="00F418FA">
        <w:rPr>
          <w:sz w:val="28"/>
          <w:szCs w:val="28"/>
        </w:rPr>
        <w:t xml:space="preserve">апреля </w:t>
      </w:r>
      <w:r w:rsidRPr="00F418FA">
        <w:rPr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 w:rsidR="00664BB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31796">
        <w:rPr>
          <w:sz w:val="28"/>
          <w:szCs w:val="28"/>
        </w:rPr>
        <w:t>278</w:t>
      </w:r>
      <w:r>
        <w:rPr>
          <w:sz w:val="28"/>
          <w:szCs w:val="28"/>
        </w:rPr>
        <w:tab/>
      </w:r>
    </w:p>
    <w:p w:rsidR="00133FD1" w:rsidRDefault="00133FD1" w:rsidP="00133FD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33FD1" w:rsidRDefault="00133FD1" w:rsidP="00133FD1">
      <w:pPr>
        <w:ind w:firstLine="567"/>
        <w:jc w:val="both"/>
        <w:rPr>
          <w:sz w:val="28"/>
          <w:szCs w:val="28"/>
        </w:rPr>
      </w:pPr>
    </w:p>
    <w:p w:rsidR="00133FD1" w:rsidRPr="00D21523" w:rsidRDefault="00AC1A6B" w:rsidP="00133FD1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277">
        <w:rPr>
          <w:bCs/>
          <w:sz w:val="28"/>
          <w:szCs w:val="28"/>
        </w:rPr>
        <w:t xml:space="preserve">О внесении изменений в постановление </w:t>
      </w:r>
      <w:r w:rsidR="00E72277">
        <w:rPr>
          <w:bCs/>
          <w:sz w:val="28"/>
          <w:szCs w:val="28"/>
        </w:rPr>
        <w:br/>
        <w:t>администрации Нижнеилимского муниципального</w:t>
      </w:r>
      <w:r w:rsidR="00E72277">
        <w:rPr>
          <w:bCs/>
          <w:sz w:val="28"/>
          <w:szCs w:val="28"/>
        </w:rPr>
        <w:br/>
        <w:t xml:space="preserve">района  от 27.03.2017 г. № 190 </w:t>
      </w:r>
      <w:r w:rsidR="00133FD1" w:rsidRPr="00D21523">
        <w:rPr>
          <w:bCs/>
          <w:sz w:val="28"/>
          <w:szCs w:val="28"/>
        </w:rPr>
        <w:t xml:space="preserve">«О создании Совета </w:t>
      </w:r>
      <w:r w:rsidR="00E72277">
        <w:rPr>
          <w:bCs/>
          <w:sz w:val="28"/>
          <w:szCs w:val="28"/>
        </w:rPr>
        <w:br/>
      </w:r>
      <w:r w:rsidR="00133FD1" w:rsidRPr="00D21523">
        <w:rPr>
          <w:bCs/>
          <w:sz w:val="28"/>
          <w:szCs w:val="28"/>
        </w:rPr>
        <w:t>по вопросам</w:t>
      </w:r>
      <w:r w:rsidR="00133FD1">
        <w:rPr>
          <w:bCs/>
          <w:sz w:val="28"/>
          <w:szCs w:val="28"/>
        </w:rPr>
        <w:t xml:space="preserve"> межнациональных и межконфессиональных</w:t>
      </w:r>
      <w:r w:rsidR="00133FD1">
        <w:rPr>
          <w:bCs/>
          <w:sz w:val="28"/>
          <w:szCs w:val="28"/>
        </w:rPr>
        <w:br/>
        <w:t xml:space="preserve">отношений  при мэре Нижнеилимского </w:t>
      </w:r>
      <w:r w:rsidR="00133FD1">
        <w:rPr>
          <w:bCs/>
          <w:sz w:val="28"/>
          <w:szCs w:val="28"/>
        </w:rPr>
        <w:br/>
        <w:t>муниципального района</w:t>
      </w:r>
      <w:r w:rsidR="00133FD1" w:rsidRPr="00D21523">
        <w:rPr>
          <w:bCs/>
          <w:sz w:val="28"/>
          <w:szCs w:val="28"/>
        </w:rPr>
        <w:t>»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6456B5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</w:t>
      </w:r>
      <w:proofErr w:type="gramStart"/>
      <w:r>
        <w:rPr>
          <w:bCs/>
          <w:sz w:val="28"/>
          <w:szCs w:val="28"/>
        </w:rPr>
        <w:t>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Нижнеилимского муниципального района </w:t>
      </w:r>
      <w:proofErr w:type="gramEnd"/>
    </w:p>
    <w:p w:rsidR="00133FD1" w:rsidRDefault="00133FD1" w:rsidP="00133FD1">
      <w:pPr>
        <w:pStyle w:val="a3"/>
        <w:ind w:firstLine="360"/>
        <w:jc w:val="center"/>
        <w:rPr>
          <w:bCs/>
          <w:sz w:val="28"/>
          <w:szCs w:val="28"/>
        </w:rPr>
      </w:pPr>
    </w:p>
    <w:p w:rsidR="00133FD1" w:rsidRPr="00DE649A" w:rsidRDefault="00133FD1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2277">
        <w:rPr>
          <w:bCs/>
          <w:sz w:val="28"/>
          <w:szCs w:val="28"/>
        </w:rPr>
        <w:t>Внести изменения в приложение № 2 постановления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читать в новой редакции:</w:t>
      </w:r>
    </w:p>
    <w:p w:rsidR="00E72277" w:rsidRDefault="00E72277" w:rsidP="00E72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  <w:r>
        <w:rPr>
          <w:sz w:val="28"/>
          <w:szCs w:val="28"/>
        </w:rPr>
        <w:t xml:space="preserve"> </w:t>
      </w:r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 при мэре Нижнеилимского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E72277" w:rsidRDefault="00E72277" w:rsidP="00E72277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0"/>
      </w:tblGrid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E72277" w:rsidRDefault="00E72277" w:rsidP="00E72277">
      <w:pPr>
        <w:jc w:val="both"/>
        <w:rPr>
          <w:sz w:val="28"/>
          <w:szCs w:val="28"/>
        </w:rPr>
      </w:pPr>
    </w:p>
    <w:p w:rsidR="00E72277" w:rsidRPr="00CF7598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5"/>
        <w:gridCol w:w="5993"/>
      </w:tblGrid>
      <w:tr w:rsidR="00E72277" w:rsidTr="00313B6D">
        <w:tc>
          <w:tcPr>
            <w:tcW w:w="289" w:type="pct"/>
          </w:tcPr>
          <w:p w:rsidR="00E72277" w:rsidRDefault="00E72277" w:rsidP="00313B6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Нижнеилимского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 (по согласованию)</w:t>
            </w:r>
          </w:p>
        </w:tc>
      </w:tr>
      <w:tr w:rsidR="00A85BF2" w:rsidRPr="00A0300C" w:rsidTr="00313B6D">
        <w:tc>
          <w:tcPr>
            <w:tcW w:w="289" w:type="pct"/>
          </w:tcPr>
          <w:p w:rsidR="00A85BF2" w:rsidRDefault="003D17AE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A85BF2" w:rsidRPr="009F0636" w:rsidRDefault="003D17AE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Онуфриади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b/>
                <w:sz w:val="28"/>
                <w:szCs w:val="28"/>
              </w:rPr>
              <w:t>Анастасович</w:t>
            </w:r>
            <w:proofErr w:type="spellEnd"/>
          </w:p>
        </w:tc>
        <w:tc>
          <w:tcPr>
            <w:tcW w:w="3056" w:type="pct"/>
          </w:tcPr>
          <w:p w:rsidR="00A85BF2" w:rsidRDefault="00A85BF2" w:rsidP="00237A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УФСБ России по Иркутской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Pr="00A0300C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E72277" w:rsidRPr="00A0300C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237A7C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6" w:type="pct"/>
          </w:tcPr>
          <w:p w:rsidR="00E72277" w:rsidRPr="00A0300C" w:rsidRDefault="00237A7C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E72277" w:rsidRPr="00A0300C">
              <w:rPr>
                <w:sz w:val="28"/>
                <w:szCs w:val="28"/>
              </w:rPr>
              <w:t>начальник</w:t>
            </w:r>
            <w:r w:rsidR="00E72277">
              <w:rPr>
                <w:sz w:val="28"/>
                <w:szCs w:val="28"/>
              </w:rPr>
              <w:t>а</w:t>
            </w:r>
            <w:r w:rsidR="00E72277" w:rsidRPr="00A0300C">
              <w:rPr>
                <w:sz w:val="28"/>
                <w:szCs w:val="28"/>
              </w:rPr>
              <w:t xml:space="preserve"> </w:t>
            </w:r>
            <w:r w:rsidR="00E72277"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 w:rsidR="00E72277">
              <w:rPr>
                <w:sz w:val="28"/>
                <w:szCs w:val="28"/>
              </w:rPr>
              <w:t>Нижнеилимскому</w:t>
            </w:r>
            <w:proofErr w:type="spellEnd"/>
            <w:r w:rsidR="00E72277">
              <w:rPr>
                <w:sz w:val="28"/>
                <w:szCs w:val="28"/>
              </w:rPr>
              <w:t xml:space="preserve"> району</w:t>
            </w:r>
            <w:r w:rsidR="00E72277"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Куприна Галина Ивановна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</w:t>
            </w:r>
            <w:r w:rsidR="003A11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при мэре района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Головенко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многодетных семей (по согласованию)</w:t>
            </w:r>
          </w:p>
        </w:tc>
      </w:tr>
      <w:tr w:rsidR="00E72277" w:rsidRPr="001D1FBD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A0300C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иерей местной православной религиозной организации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11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237A7C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Ахахлина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85BF2">
              <w:rPr>
                <w:sz w:val="28"/>
                <w:szCs w:val="28"/>
              </w:rPr>
              <w:t>и.о</w:t>
            </w:r>
            <w:proofErr w:type="gramStart"/>
            <w:r w:rsidR="00A85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</w:t>
            </w:r>
            <w:r w:rsidR="00A85B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культуры, спорта и делам молодёжи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Чапский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сектора по мобилизационной подготовке администрации </w:t>
            </w:r>
            <w:r w:rsidR="00237A7C">
              <w:rPr>
                <w:sz w:val="28"/>
                <w:szCs w:val="28"/>
              </w:rPr>
              <w:t xml:space="preserve">Нижнеилимского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Елгин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и ЧС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E72277" w:rsidRDefault="00E72277" w:rsidP="00E72277"/>
    <w:p w:rsidR="00664BB0" w:rsidRDefault="00A85BF2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3FD1">
        <w:rPr>
          <w:bCs/>
          <w:sz w:val="28"/>
          <w:szCs w:val="28"/>
        </w:rPr>
        <w:t xml:space="preserve">. </w:t>
      </w:r>
      <w:r w:rsidR="00664BB0">
        <w:rPr>
          <w:bCs/>
          <w:sz w:val="28"/>
          <w:szCs w:val="28"/>
        </w:rPr>
        <w:t>Постановление администрации Нижнеилимского муниципального района от 20.11.2017 г. № 917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133FD1" w:rsidRDefault="00664BB0" w:rsidP="008D0AF2">
      <w:pPr>
        <w:pStyle w:val="a3"/>
        <w:ind w:right="-144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33FD1">
        <w:rPr>
          <w:bCs/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 w:rsidR="00133FD1">
        <w:rPr>
          <w:bCs/>
          <w:sz w:val="28"/>
          <w:szCs w:val="28"/>
        </w:rPr>
        <w:t>Нижнеилимский</w:t>
      </w:r>
      <w:proofErr w:type="spellEnd"/>
      <w:r w:rsidR="00133FD1">
        <w:rPr>
          <w:bCs/>
          <w:sz w:val="28"/>
          <w:szCs w:val="28"/>
        </w:rPr>
        <w:t xml:space="preserve"> район».</w:t>
      </w:r>
    </w:p>
    <w:p w:rsidR="00133FD1" w:rsidRDefault="00664BB0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3FD1">
        <w:rPr>
          <w:bCs/>
          <w:sz w:val="28"/>
          <w:szCs w:val="28"/>
        </w:rPr>
        <w:t xml:space="preserve">. </w:t>
      </w:r>
      <w:proofErr w:type="gramStart"/>
      <w:r w:rsidR="00133FD1">
        <w:rPr>
          <w:bCs/>
          <w:sz w:val="28"/>
          <w:szCs w:val="28"/>
        </w:rPr>
        <w:t>Контроль за</w:t>
      </w:r>
      <w:proofErr w:type="gramEnd"/>
      <w:r w:rsidR="00133FD1"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Pr="00B210EC" w:rsidRDefault="007B20F9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33FD1" w:rsidRPr="00B210EC">
        <w:rPr>
          <w:b/>
          <w:bCs/>
          <w:sz w:val="28"/>
          <w:szCs w:val="28"/>
        </w:rPr>
        <w:t xml:space="preserve">эр района                 </w:t>
      </w:r>
      <w:r w:rsidR="00237A7C">
        <w:rPr>
          <w:b/>
          <w:bCs/>
          <w:sz w:val="28"/>
          <w:szCs w:val="28"/>
        </w:rPr>
        <w:t xml:space="preserve"> </w:t>
      </w:r>
      <w:r w:rsidR="00133FD1" w:rsidRPr="00B210EC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М.С.Романов</w:t>
      </w: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237A7C" w:rsidRDefault="00237A7C" w:rsidP="00133FD1">
      <w:pPr>
        <w:pStyle w:val="a3"/>
        <w:ind w:left="0"/>
        <w:jc w:val="both"/>
        <w:rPr>
          <w:bCs/>
        </w:rPr>
      </w:pPr>
    </w:p>
    <w:p w:rsidR="00237A7C" w:rsidRPr="00832F91" w:rsidRDefault="00237A7C" w:rsidP="00133FD1">
      <w:pPr>
        <w:pStyle w:val="a3"/>
        <w:ind w:left="0"/>
        <w:jc w:val="both"/>
        <w:rPr>
          <w:bCs/>
        </w:rPr>
      </w:pPr>
    </w:p>
    <w:tbl>
      <w:tblPr>
        <w:tblW w:w="8054" w:type="pct"/>
        <w:tblLook w:val="0000"/>
      </w:tblPr>
      <w:tblGrid>
        <w:gridCol w:w="9745"/>
        <w:gridCol w:w="5670"/>
      </w:tblGrid>
      <w:tr w:rsidR="00133FD1" w:rsidRPr="00B9608C" w:rsidTr="008D0AF2">
        <w:trPr>
          <w:trHeight w:val="1084"/>
        </w:trPr>
        <w:tc>
          <w:tcPr>
            <w:tcW w:w="3161" w:type="pct"/>
          </w:tcPr>
          <w:p w:rsidR="00237A7C" w:rsidRDefault="00237A7C" w:rsidP="00237A7C">
            <w:pPr>
              <w:pStyle w:val="a3"/>
              <w:ind w:left="0" w:right="-5671"/>
              <w:jc w:val="both"/>
              <w:rPr>
                <w:bCs/>
              </w:rPr>
            </w:pPr>
            <w:bookmarkStart w:id="0" w:name="Par79"/>
            <w:bookmarkStart w:id="1" w:name="Par84"/>
            <w:bookmarkEnd w:id="0"/>
            <w:bookmarkEnd w:id="1"/>
            <w:r>
              <w:rPr>
                <w:bCs/>
              </w:rPr>
              <w:t>Рассылка: в дело - 2, пресс-служба, отдел организационной работы и социальной полити</w:t>
            </w:r>
            <w:r w:rsidR="008D0AF2">
              <w:rPr>
                <w:bCs/>
              </w:rPr>
              <w:t>ки</w:t>
            </w:r>
            <w:r w:rsidR="00E6445A">
              <w:rPr>
                <w:bCs/>
              </w:rPr>
              <w:t>,</w:t>
            </w:r>
          </w:p>
          <w:p w:rsidR="00133FD1" w:rsidRPr="00B9608C" w:rsidRDefault="00E6445A" w:rsidP="00237A7C">
            <w:pPr>
              <w:ind w:right="-534"/>
            </w:pPr>
            <w:r>
              <w:t>ч</w:t>
            </w:r>
            <w:r w:rsidR="00237A7C">
              <w:t>ленам Совета</w:t>
            </w:r>
          </w:p>
        </w:tc>
        <w:tc>
          <w:tcPr>
            <w:tcW w:w="1839" w:type="pct"/>
          </w:tcPr>
          <w:p w:rsidR="00133FD1" w:rsidRPr="00B9608C" w:rsidRDefault="00133FD1" w:rsidP="00237A7C">
            <w:pPr>
              <w:tabs>
                <w:tab w:val="left" w:pos="5455"/>
              </w:tabs>
              <w:ind w:left="4604"/>
              <w:jc w:val="center"/>
            </w:pPr>
          </w:p>
        </w:tc>
      </w:tr>
    </w:tbl>
    <w:p w:rsidR="00315780" w:rsidRDefault="00237A7C" w:rsidP="00237A7C"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sectPr w:rsidR="00315780" w:rsidSect="00237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D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676C1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3FD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5605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37A7C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43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129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17AE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5B1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1796"/>
    <w:rsid w:val="0063238E"/>
    <w:rsid w:val="00633C4E"/>
    <w:rsid w:val="006354AA"/>
    <w:rsid w:val="00637C6B"/>
    <w:rsid w:val="00637EFD"/>
    <w:rsid w:val="0064044E"/>
    <w:rsid w:val="00641688"/>
    <w:rsid w:val="00643F08"/>
    <w:rsid w:val="006456B5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BB0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268"/>
    <w:rsid w:val="007958BC"/>
    <w:rsid w:val="00795C43"/>
    <w:rsid w:val="007A360B"/>
    <w:rsid w:val="007A6476"/>
    <w:rsid w:val="007A745A"/>
    <w:rsid w:val="007B01D8"/>
    <w:rsid w:val="007B02F4"/>
    <w:rsid w:val="007B20F9"/>
    <w:rsid w:val="007B2DCE"/>
    <w:rsid w:val="007B301F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028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AF2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2F67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5C6"/>
    <w:rsid w:val="00A72DA9"/>
    <w:rsid w:val="00A72EEA"/>
    <w:rsid w:val="00A73C4F"/>
    <w:rsid w:val="00A75F23"/>
    <w:rsid w:val="00A8174C"/>
    <w:rsid w:val="00A83349"/>
    <w:rsid w:val="00A84E86"/>
    <w:rsid w:val="00A85BF2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4FC4"/>
    <w:rsid w:val="00AB5A69"/>
    <w:rsid w:val="00AB5AB3"/>
    <w:rsid w:val="00AB5AF2"/>
    <w:rsid w:val="00AB6F81"/>
    <w:rsid w:val="00AC1A6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397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2A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8C0"/>
    <w:rsid w:val="00CA5D2C"/>
    <w:rsid w:val="00CA7182"/>
    <w:rsid w:val="00CB2971"/>
    <w:rsid w:val="00CB299D"/>
    <w:rsid w:val="00CB40CC"/>
    <w:rsid w:val="00CB4C38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45A"/>
    <w:rsid w:val="00E64C5A"/>
    <w:rsid w:val="00E6526D"/>
    <w:rsid w:val="00E653FA"/>
    <w:rsid w:val="00E66EBE"/>
    <w:rsid w:val="00E702AC"/>
    <w:rsid w:val="00E70EA0"/>
    <w:rsid w:val="00E70F9E"/>
    <w:rsid w:val="00E71489"/>
    <w:rsid w:val="00E72277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C44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18FA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FD1"/>
    <w:rPr>
      <w:color w:val="000080"/>
      <w:u w:val="single"/>
    </w:rPr>
  </w:style>
  <w:style w:type="paragraph" w:customStyle="1" w:styleId="dktexleft">
    <w:name w:val="dktexleft"/>
    <w:rsid w:val="00133FD1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133FD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F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2018-04-10T04:31:00Z</cp:lastPrinted>
  <dcterms:created xsi:type="dcterms:W3CDTF">2018-04-10T08:39:00Z</dcterms:created>
  <dcterms:modified xsi:type="dcterms:W3CDTF">2018-04-10T08:40:00Z</dcterms:modified>
</cp:coreProperties>
</file>